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0EB" w:rsidRPr="002E4716" w:rsidRDefault="001730EB" w:rsidP="006C4632">
      <w:pPr>
        <w:ind w:firstLine="709"/>
        <w:jc w:val="center"/>
      </w:pPr>
    </w:p>
    <w:p w:rsidR="00250885" w:rsidRPr="002E4716" w:rsidRDefault="00250885" w:rsidP="006C4632">
      <w:pPr>
        <w:ind w:firstLine="709"/>
        <w:jc w:val="center"/>
        <w:rPr>
          <w:b/>
          <w:lang w:val="ru-RU"/>
        </w:rPr>
      </w:pPr>
      <w:r w:rsidRPr="002E4716">
        <w:rPr>
          <w:b/>
          <w:lang w:val="ru-RU"/>
        </w:rPr>
        <w:t>КИЇВСЬКИЙ УНІВЕРСИТЕТ ІМЕНІ БОРИСА ГРІНЧЕНКА ФАКУЛЬТЕТ СХІДНИХ МОВ</w:t>
      </w:r>
    </w:p>
    <w:p w:rsidR="00250885" w:rsidRPr="002E4716" w:rsidRDefault="00250885" w:rsidP="006C4632">
      <w:pPr>
        <w:pStyle w:val="a3"/>
        <w:spacing w:line="317" w:lineRule="exact"/>
        <w:ind w:left="67" w:right="67" w:firstLine="709"/>
        <w:jc w:val="center"/>
      </w:pPr>
      <w:r w:rsidRPr="002E4716">
        <w:t>Кафедра</w:t>
      </w:r>
      <w:r w:rsidRPr="002E4716">
        <w:rPr>
          <w:spacing w:val="-6"/>
        </w:rPr>
        <w:t xml:space="preserve"> </w:t>
      </w:r>
      <w:r w:rsidRPr="002E4716">
        <w:t>китайської</w:t>
      </w:r>
      <w:r w:rsidRPr="002E4716">
        <w:rPr>
          <w:spacing w:val="-10"/>
        </w:rPr>
        <w:t xml:space="preserve"> </w:t>
      </w:r>
      <w:r w:rsidRPr="002E4716">
        <w:t>мови</w:t>
      </w:r>
      <w:r w:rsidRPr="002E4716">
        <w:rPr>
          <w:spacing w:val="-6"/>
        </w:rPr>
        <w:t xml:space="preserve"> </w:t>
      </w:r>
      <w:r w:rsidRPr="002E4716">
        <w:t>і</w:t>
      </w:r>
      <w:r w:rsidRPr="002E4716">
        <w:rPr>
          <w:spacing w:val="-10"/>
        </w:rPr>
        <w:t xml:space="preserve"> </w:t>
      </w:r>
      <w:r w:rsidRPr="002E4716">
        <w:rPr>
          <w:spacing w:val="-2"/>
        </w:rPr>
        <w:t>перекладу</w:t>
      </w:r>
    </w:p>
    <w:p w:rsidR="00250885" w:rsidRPr="002E4716" w:rsidRDefault="00250885" w:rsidP="006C4632">
      <w:pPr>
        <w:pStyle w:val="a3"/>
        <w:ind w:firstLine="709"/>
        <w:jc w:val="center"/>
      </w:pPr>
    </w:p>
    <w:p w:rsidR="00250885" w:rsidRPr="002E4716" w:rsidRDefault="00250885" w:rsidP="006C4632">
      <w:pPr>
        <w:pStyle w:val="a3"/>
        <w:ind w:firstLine="709"/>
        <w:jc w:val="center"/>
      </w:pPr>
    </w:p>
    <w:p w:rsidR="00250885" w:rsidRPr="002E4716" w:rsidRDefault="00250885" w:rsidP="006C4632">
      <w:pPr>
        <w:pStyle w:val="a3"/>
        <w:ind w:firstLine="709"/>
        <w:jc w:val="center"/>
      </w:pPr>
    </w:p>
    <w:p w:rsidR="00250885" w:rsidRPr="002E4716" w:rsidRDefault="00250885" w:rsidP="006C4632">
      <w:pPr>
        <w:pStyle w:val="a3"/>
        <w:ind w:firstLine="709"/>
        <w:jc w:val="center"/>
      </w:pPr>
    </w:p>
    <w:p w:rsidR="00250885" w:rsidRPr="002E4716" w:rsidRDefault="00250885" w:rsidP="006C4632">
      <w:pPr>
        <w:pStyle w:val="a3"/>
        <w:ind w:firstLine="709"/>
        <w:jc w:val="center"/>
      </w:pPr>
    </w:p>
    <w:p w:rsidR="00250885" w:rsidRPr="002E4716" w:rsidRDefault="00250885" w:rsidP="006C4632">
      <w:pPr>
        <w:pStyle w:val="a3"/>
        <w:ind w:firstLine="709"/>
        <w:jc w:val="center"/>
      </w:pPr>
    </w:p>
    <w:p w:rsidR="00250885" w:rsidRPr="002E4716" w:rsidRDefault="00250885" w:rsidP="006C4632">
      <w:pPr>
        <w:pStyle w:val="a3"/>
        <w:spacing w:before="165"/>
        <w:ind w:firstLine="709"/>
        <w:jc w:val="center"/>
      </w:pPr>
    </w:p>
    <w:p w:rsidR="00250885" w:rsidRPr="002E4716" w:rsidRDefault="00250885" w:rsidP="006C4632">
      <w:pPr>
        <w:ind w:firstLine="709"/>
        <w:jc w:val="center"/>
        <w:rPr>
          <w:b/>
          <w:lang w:val="uk-UA"/>
        </w:rPr>
      </w:pPr>
      <w:r w:rsidRPr="002E4716">
        <w:rPr>
          <w:b/>
          <w:lang w:val="uk-UA"/>
        </w:rPr>
        <w:t>ЛІНГВІСТИЧНІ ТА ЕКСТРАЛІНГВІСТИЧНІ ОСОБЛИВОСТІ ІГРОВОГО КОМП’ЮТЕРНОГО ДИСКУРСУ (НА МАТЕРІАЛІ ВІДЕОГРИ «</w:t>
      </w:r>
      <w:r w:rsidRPr="002E4716">
        <w:rPr>
          <w:b/>
        </w:rPr>
        <w:t>GENSHIN</w:t>
      </w:r>
      <w:r w:rsidRPr="002E4716">
        <w:rPr>
          <w:b/>
          <w:lang w:val="uk-UA"/>
        </w:rPr>
        <w:t xml:space="preserve"> </w:t>
      </w:r>
      <w:r w:rsidRPr="002E4716">
        <w:rPr>
          <w:b/>
        </w:rPr>
        <w:t>IMPACT</w:t>
      </w:r>
      <w:r w:rsidRPr="002E4716">
        <w:rPr>
          <w:b/>
          <w:lang w:val="uk-UA"/>
        </w:rPr>
        <w:t xml:space="preserve">») </w:t>
      </w:r>
    </w:p>
    <w:p w:rsidR="00250885" w:rsidRPr="002E4716" w:rsidRDefault="00250885" w:rsidP="006C4632">
      <w:pPr>
        <w:pStyle w:val="a3"/>
        <w:ind w:firstLine="709"/>
        <w:jc w:val="center"/>
        <w:rPr>
          <w:b/>
        </w:rPr>
      </w:pPr>
    </w:p>
    <w:p w:rsidR="00250885" w:rsidRPr="002E4716" w:rsidRDefault="00250885" w:rsidP="006C4632">
      <w:pPr>
        <w:pStyle w:val="a3"/>
        <w:ind w:firstLine="709"/>
        <w:jc w:val="center"/>
        <w:rPr>
          <w:b/>
        </w:rPr>
      </w:pPr>
    </w:p>
    <w:p w:rsidR="00250885" w:rsidRPr="002E4716" w:rsidRDefault="00250885" w:rsidP="006C4632">
      <w:pPr>
        <w:pStyle w:val="a3"/>
        <w:ind w:firstLine="709"/>
        <w:jc w:val="center"/>
        <w:rPr>
          <w:b/>
        </w:rPr>
      </w:pPr>
    </w:p>
    <w:p w:rsidR="00250885" w:rsidRPr="002E4716" w:rsidRDefault="00250885" w:rsidP="006C4632">
      <w:pPr>
        <w:pStyle w:val="a3"/>
        <w:ind w:firstLine="709"/>
        <w:rPr>
          <w:b/>
        </w:rPr>
      </w:pPr>
    </w:p>
    <w:p w:rsidR="00250885" w:rsidRPr="002E4716" w:rsidRDefault="00250885" w:rsidP="006C4632">
      <w:pPr>
        <w:pStyle w:val="a3"/>
        <w:ind w:firstLine="709"/>
        <w:rPr>
          <w:b/>
        </w:rPr>
      </w:pPr>
    </w:p>
    <w:p w:rsidR="00250885" w:rsidRPr="002E4716" w:rsidRDefault="00250885" w:rsidP="006C4632">
      <w:pPr>
        <w:pStyle w:val="a3"/>
        <w:spacing w:before="172" w:after="1"/>
        <w:ind w:firstLine="709"/>
        <w:rPr>
          <w:b/>
        </w:rPr>
      </w:pPr>
    </w:p>
    <w:tbl>
      <w:tblPr>
        <w:tblStyle w:val="TableNormal"/>
        <w:tblW w:w="0" w:type="auto"/>
        <w:tblInd w:w="3119" w:type="dxa"/>
        <w:tblLayout w:type="fixed"/>
        <w:tblLook w:val="01E0" w:firstRow="1" w:lastRow="1" w:firstColumn="1" w:lastColumn="1" w:noHBand="0" w:noVBand="0"/>
      </w:tblPr>
      <w:tblGrid>
        <w:gridCol w:w="6042"/>
      </w:tblGrid>
      <w:tr w:rsidR="00250885" w:rsidRPr="00812525" w:rsidTr="000B04BC">
        <w:trPr>
          <w:trHeight w:val="2669"/>
        </w:trPr>
        <w:tc>
          <w:tcPr>
            <w:tcW w:w="6042" w:type="dxa"/>
          </w:tcPr>
          <w:p w:rsidR="00250885" w:rsidRPr="002E4716" w:rsidRDefault="00250885" w:rsidP="006C4632">
            <w:pPr>
              <w:pStyle w:val="TableParagraph"/>
              <w:spacing w:line="362" w:lineRule="auto"/>
              <w:ind w:left="2604" w:right="52" w:firstLine="709"/>
              <w:jc w:val="right"/>
              <w:rPr>
                <w:i/>
                <w:sz w:val="28"/>
                <w:szCs w:val="28"/>
              </w:rPr>
            </w:pPr>
            <w:r w:rsidRPr="002E4716">
              <w:rPr>
                <w:i/>
                <w:sz w:val="28"/>
                <w:szCs w:val="28"/>
              </w:rPr>
              <w:t>Курсовий</w:t>
            </w:r>
            <w:r w:rsidRPr="002E4716">
              <w:rPr>
                <w:i/>
                <w:spacing w:val="-18"/>
                <w:sz w:val="28"/>
                <w:szCs w:val="28"/>
              </w:rPr>
              <w:t xml:space="preserve"> </w:t>
            </w:r>
            <w:r w:rsidRPr="002E4716">
              <w:rPr>
                <w:i/>
                <w:sz w:val="28"/>
                <w:szCs w:val="28"/>
              </w:rPr>
              <w:t>проєкт з</w:t>
            </w:r>
            <w:r w:rsidRPr="002E4716">
              <w:rPr>
                <w:i/>
                <w:spacing w:val="-3"/>
                <w:sz w:val="28"/>
                <w:szCs w:val="28"/>
              </w:rPr>
              <w:t xml:space="preserve"> </w:t>
            </w:r>
            <w:r w:rsidRPr="002E4716">
              <w:rPr>
                <w:i/>
                <w:sz w:val="28"/>
                <w:szCs w:val="28"/>
              </w:rPr>
              <w:t>напряму</w:t>
            </w:r>
            <w:r w:rsidRPr="002E4716">
              <w:rPr>
                <w:i/>
                <w:spacing w:val="-4"/>
                <w:sz w:val="28"/>
                <w:szCs w:val="28"/>
              </w:rPr>
              <w:t xml:space="preserve"> </w:t>
            </w:r>
            <w:r w:rsidR="002C279A" w:rsidRPr="002E4716">
              <w:rPr>
                <w:i/>
                <w:spacing w:val="-2"/>
                <w:sz w:val="28"/>
                <w:szCs w:val="28"/>
              </w:rPr>
              <w:t>перекладознавства</w:t>
            </w:r>
          </w:p>
          <w:p w:rsidR="00250885" w:rsidRPr="002E4716" w:rsidRDefault="00250885" w:rsidP="006C4632">
            <w:pPr>
              <w:pStyle w:val="TableParagraph"/>
              <w:spacing w:line="314" w:lineRule="exact"/>
              <w:ind w:left="0" w:right="59" w:firstLine="709"/>
              <w:jc w:val="right"/>
              <w:rPr>
                <w:i/>
                <w:sz w:val="28"/>
                <w:szCs w:val="28"/>
              </w:rPr>
            </w:pPr>
            <w:r w:rsidRPr="002E4716">
              <w:rPr>
                <w:i/>
                <w:sz w:val="28"/>
                <w:szCs w:val="28"/>
              </w:rPr>
              <w:t>035.065.01</w:t>
            </w:r>
            <w:r w:rsidRPr="002E4716">
              <w:rPr>
                <w:i/>
                <w:spacing w:val="-7"/>
                <w:sz w:val="28"/>
                <w:szCs w:val="28"/>
              </w:rPr>
              <w:t xml:space="preserve"> </w:t>
            </w:r>
            <w:r w:rsidRPr="002E4716">
              <w:rPr>
                <w:i/>
                <w:sz w:val="28"/>
                <w:szCs w:val="28"/>
              </w:rPr>
              <w:t>Мова</w:t>
            </w:r>
            <w:r w:rsidRPr="002E4716">
              <w:rPr>
                <w:i/>
                <w:spacing w:val="-6"/>
                <w:sz w:val="28"/>
                <w:szCs w:val="28"/>
              </w:rPr>
              <w:t xml:space="preserve"> </w:t>
            </w:r>
            <w:r w:rsidRPr="002E4716">
              <w:rPr>
                <w:i/>
                <w:sz w:val="28"/>
                <w:szCs w:val="28"/>
              </w:rPr>
              <w:t>і</w:t>
            </w:r>
            <w:r w:rsidRPr="002E4716">
              <w:rPr>
                <w:i/>
                <w:spacing w:val="-6"/>
                <w:sz w:val="28"/>
                <w:szCs w:val="28"/>
              </w:rPr>
              <w:t xml:space="preserve"> </w:t>
            </w:r>
            <w:r w:rsidRPr="002E4716">
              <w:rPr>
                <w:i/>
                <w:sz w:val="28"/>
                <w:szCs w:val="28"/>
              </w:rPr>
              <w:t>література</w:t>
            </w:r>
            <w:r w:rsidRPr="002E4716">
              <w:rPr>
                <w:i/>
                <w:spacing w:val="-1"/>
                <w:sz w:val="28"/>
                <w:szCs w:val="28"/>
              </w:rPr>
              <w:t xml:space="preserve"> </w:t>
            </w:r>
            <w:r w:rsidRPr="002E4716">
              <w:rPr>
                <w:i/>
                <w:spacing w:val="-2"/>
                <w:sz w:val="28"/>
                <w:szCs w:val="28"/>
              </w:rPr>
              <w:t>(китайська)</w:t>
            </w:r>
          </w:p>
          <w:p w:rsidR="009D1F3A" w:rsidRPr="002E4716" w:rsidRDefault="000B04BC" w:rsidP="006C4632">
            <w:pPr>
              <w:pStyle w:val="TableParagraph"/>
              <w:spacing w:before="150" w:line="240" w:lineRule="auto"/>
              <w:ind w:left="0" w:right="189" w:firstLine="709"/>
              <w:jc w:val="right"/>
              <w:rPr>
                <w:i/>
                <w:spacing w:val="-2"/>
                <w:sz w:val="28"/>
                <w:szCs w:val="28"/>
              </w:rPr>
            </w:pPr>
            <w:r w:rsidRPr="002E4716">
              <w:rPr>
                <w:i/>
                <w:spacing w:val="-2"/>
                <w:sz w:val="28"/>
                <w:szCs w:val="28"/>
              </w:rPr>
              <w:t xml:space="preserve">  </w:t>
            </w:r>
            <w:r w:rsidR="00833C8F" w:rsidRPr="002E4716">
              <w:rPr>
                <w:i/>
                <w:spacing w:val="-2"/>
                <w:sz w:val="28"/>
                <w:szCs w:val="28"/>
              </w:rPr>
              <w:t xml:space="preserve">   4 курс, МЛКб-1-21-4 Од.</w:t>
            </w:r>
          </w:p>
          <w:p w:rsidR="00250885" w:rsidRPr="002E4716" w:rsidRDefault="009D1F3A" w:rsidP="006C4632">
            <w:pPr>
              <w:pStyle w:val="TableParagraph"/>
              <w:spacing w:before="150" w:line="240" w:lineRule="auto"/>
              <w:ind w:left="0" w:right="189" w:firstLine="709"/>
              <w:jc w:val="right"/>
              <w:rPr>
                <w:i/>
                <w:spacing w:val="-2"/>
                <w:sz w:val="28"/>
                <w:szCs w:val="28"/>
              </w:rPr>
            </w:pPr>
            <w:r w:rsidRPr="002E4716">
              <w:rPr>
                <w:b/>
                <w:sz w:val="28"/>
                <w:szCs w:val="28"/>
              </w:rPr>
              <w:t xml:space="preserve">    </w:t>
            </w:r>
            <w:r w:rsidR="000B04BC" w:rsidRPr="002E4716">
              <w:rPr>
                <w:b/>
                <w:sz w:val="28"/>
                <w:szCs w:val="28"/>
              </w:rPr>
              <w:t>Підгурської Галини Василівни</w:t>
            </w:r>
            <w:r w:rsidRPr="002E4716">
              <w:rPr>
                <w:b/>
                <w:sz w:val="28"/>
                <w:szCs w:val="28"/>
              </w:rPr>
              <w:t xml:space="preserve">      </w:t>
            </w:r>
          </w:p>
        </w:tc>
      </w:tr>
      <w:tr w:rsidR="00250885" w:rsidRPr="00812525" w:rsidTr="000B04BC">
        <w:trPr>
          <w:trHeight w:val="1705"/>
        </w:trPr>
        <w:tc>
          <w:tcPr>
            <w:tcW w:w="6042" w:type="dxa"/>
          </w:tcPr>
          <w:p w:rsidR="00250885" w:rsidRPr="002E4716" w:rsidRDefault="00250885" w:rsidP="006C4632">
            <w:pPr>
              <w:pStyle w:val="TableParagraph"/>
              <w:spacing w:before="91" w:line="240" w:lineRule="auto"/>
              <w:ind w:left="0" w:firstLine="709"/>
              <w:rPr>
                <w:b/>
                <w:sz w:val="28"/>
                <w:szCs w:val="28"/>
              </w:rPr>
            </w:pPr>
          </w:p>
          <w:p w:rsidR="00250885" w:rsidRPr="002E4716" w:rsidRDefault="00250885" w:rsidP="006C4632">
            <w:pPr>
              <w:pStyle w:val="TableParagraph"/>
              <w:spacing w:line="240" w:lineRule="auto"/>
              <w:ind w:left="0" w:right="50" w:firstLine="709"/>
              <w:jc w:val="right"/>
              <w:rPr>
                <w:i/>
                <w:sz w:val="28"/>
                <w:szCs w:val="28"/>
              </w:rPr>
            </w:pPr>
            <w:r w:rsidRPr="002E4716">
              <w:rPr>
                <w:i/>
                <w:sz w:val="28"/>
                <w:szCs w:val="28"/>
              </w:rPr>
              <w:t>Науковий</w:t>
            </w:r>
            <w:r w:rsidRPr="002E4716">
              <w:rPr>
                <w:i/>
                <w:spacing w:val="-15"/>
                <w:sz w:val="28"/>
                <w:szCs w:val="28"/>
              </w:rPr>
              <w:t xml:space="preserve"> </w:t>
            </w:r>
            <w:r w:rsidRPr="002E4716">
              <w:rPr>
                <w:i/>
                <w:spacing w:val="-2"/>
                <w:sz w:val="28"/>
                <w:szCs w:val="28"/>
              </w:rPr>
              <w:t>керівник:</w:t>
            </w:r>
          </w:p>
          <w:p w:rsidR="000B04BC" w:rsidRPr="002E4716" w:rsidRDefault="000B04BC" w:rsidP="006C4632">
            <w:pPr>
              <w:pStyle w:val="TableParagraph"/>
              <w:spacing w:line="480" w:lineRule="atLeast"/>
              <w:ind w:left="3310" w:right="50" w:firstLine="709"/>
              <w:jc w:val="right"/>
              <w:rPr>
                <w:i/>
                <w:sz w:val="28"/>
                <w:szCs w:val="28"/>
              </w:rPr>
            </w:pPr>
            <w:r w:rsidRPr="002E4716">
              <w:rPr>
                <w:i/>
                <w:sz w:val="28"/>
                <w:szCs w:val="28"/>
              </w:rPr>
              <w:t>викладач</w:t>
            </w:r>
            <w:r w:rsidR="00250885" w:rsidRPr="002E4716">
              <w:rPr>
                <w:i/>
                <w:sz w:val="28"/>
                <w:szCs w:val="28"/>
              </w:rPr>
              <w:t xml:space="preserve"> </w:t>
            </w:r>
          </w:p>
          <w:p w:rsidR="00250885" w:rsidRPr="002E4716" w:rsidRDefault="000B04BC" w:rsidP="006C4632">
            <w:pPr>
              <w:pStyle w:val="TableParagraph"/>
              <w:spacing w:line="480" w:lineRule="atLeast"/>
              <w:ind w:left="3310" w:right="50" w:firstLine="709"/>
              <w:jc w:val="right"/>
              <w:rPr>
                <w:i/>
                <w:sz w:val="28"/>
                <w:szCs w:val="28"/>
              </w:rPr>
            </w:pPr>
            <w:r w:rsidRPr="002E4716">
              <w:rPr>
                <w:i/>
                <w:sz w:val="28"/>
                <w:szCs w:val="28"/>
              </w:rPr>
              <w:t>Ільницька М. Б</w:t>
            </w:r>
            <w:r w:rsidR="00250885" w:rsidRPr="002E4716">
              <w:rPr>
                <w:i/>
                <w:spacing w:val="-4"/>
                <w:sz w:val="28"/>
                <w:szCs w:val="28"/>
              </w:rPr>
              <w:t>.</w:t>
            </w:r>
          </w:p>
        </w:tc>
      </w:tr>
    </w:tbl>
    <w:p w:rsidR="00250885" w:rsidRPr="002E4716" w:rsidRDefault="00250885" w:rsidP="006C4632">
      <w:pPr>
        <w:pStyle w:val="a3"/>
        <w:ind w:firstLine="709"/>
        <w:rPr>
          <w:b/>
        </w:rPr>
      </w:pPr>
    </w:p>
    <w:p w:rsidR="00250885" w:rsidRPr="002E4716" w:rsidRDefault="00250885" w:rsidP="006C4632">
      <w:pPr>
        <w:pStyle w:val="a3"/>
        <w:ind w:firstLine="709"/>
        <w:rPr>
          <w:b/>
        </w:rPr>
      </w:pPr>
    </w:p>
    <w:p w:rsidR="00250885" w:rsidRPr="002E4716" w:rsidRDefault="00250885" w:rsidP="006C4632">
      <w:pPr>
        <w:pStyle w:val="a3"/>
        <w:ind w:firstLine="709"/>
        <w:rPr>
          <w:b/>
        </w:rPr>
      </w:pPr>
    </w:p>
    <w:p w:rsidR="00250885" w:rsidRPr="002E4716" w:rsidRDefault="00250885" w:rsidP="006C4632">
      <w:pPr>
        <w:pStyle w:val="a3"/>
        <w:ind w:firstLine="709"/>
        <w:rPr>
          <w:b/>
        </w:rPr>
      </w:pPr>
    </w:p>
    <w:p w:rsidR="00250885" w:rsidRPr="002E4716" w:rsidRDefault="00250885" w:rsidP="006C4632">
      <w:pPr>
        <w:pStyle w:val="a3"/>
        <w:spacing w:before="205"/>
        <w:ind w:firstLine="709"/>
        <w:rPr>
          <w:b/>
        </w:rPr>
      </w:pPr>
    </w:p>
    <w:p w:rsidR="00826859" w:rsidRPr="002E4716" w:rsidRDefault="00250885" w:rsidP="006C4632">
      <w:pPr>
        <w:pStyle w:val="a3"/>
        <w:ind w:left="95" w:right="28" w:firstLine="709"/>
        <w:jc w:val="center"/>
        <w:rPr>
          <w:spacing w:val="-5"/>
        </w:rPr>
        <w:sectPr w:rsidR="00826859" w:rsidRPr="002E4716" w:rsidSect="00826859">
          <w:footerReference w:type="default" r:id="rId8"/>
          <w:pgSz w:w="12240" w:h="15840"/>
          <w:pgMar w:top="1134" w:right="850" w:bottom="1134" w:left="1701" w:header="708" w:footer="708" w:gutter="0"/>
          <w:cols w:space="708"/>
          <w:titlePg/>
          <w:docGrid w:linePitch="360"/>
        </w:sectPr>
      </w:pPr>
      <w:r w:rsidRPr="002E4716">
        <w:t>Київ</w:t>
      </w:r>
      <w:r w:rsidRPr="002E4716">
        <w:rPr>
          <w:spacing w:val="-6"/>
        </w:rPr>
        <w:t xml:space="preserve"> </w:t>
      </w:r>
      <w:r w:rsidRPr="002E4716">
        <w:t>–</w:t>
      </w:r>
      <w:r w:rsidRPr="002E4716">
        <w:rPr>
          <w:spacing w:val="-4"/>
        </w:rPr>
        <w:t xml:space="preserve"> </w:t>
      </w:r>
      <w:r w:rsidR="00E115FC" w:rsidRPr="002E4716">
        <w:rPr>
          <w:spacing w:val="-5"/>
        </w:rPr>
        <w:t>2025</w:t>
      </w:r>
    </w:p>
    <w:p w:rsidR="001730EB" w:rsidRPr="002E4716" w:rsidRDefault="00A75503" w:rsidP="006C4632">
      <w:pPr>
        <w:pStyle w:val="1"/>
        <w:ind w:firstLine="709"/>
        <w:jc w:val="center"/>
        <w:rPr>
          <w:b/>
        </w:rPr>
      </w:pPr>
      <w:bookmarkStart w:id="0" w:name="_Toc198508988"/>
      <w:r w:rsidRPr="002E4716">
        <w:rPr>
          <w:b/>
        </w:rPr>
        <w:lastRenderedPageBreak/>
        <w:t>ЗМІСТ</w:t>
      </w:r>
      <w:bookmarkEnd w:id="0"/>
    </w:p>
    <w:sdt>
      <w:sdtPr>
        <w:rPr>
          <w:rFonts w:ascii="Times New Roman" w:eastAsiaTheme="minorEastAsia" w:hAnsi="Times New Roman" w:cs="Times New Roman"/>
          <w:color w:val="auto"/>
          <w:sz w:val="28"/>
          <w:szCs w:val="28"/>
          <w:lang w:val="ru-RU"/>
        </w:rPr>
        <w:id w:val="877362842"/>
        <w:docPartObj>
          <w:docPartGallery w:val="Table of Contents"/>
          <w:docPartUnique/>
        </w:docPartObj>
      </w:sdtPr>
      <w:sdtEndPr>
        <w:rPr>
          <w:b/>
          <w:bCs/>
        </w:rPr>
      </w:sdtEndPr>
      <w:sdtContent>
        <w:p w:rsidR="00A75503" w:rsidRPr="002E4716" w:rsidRDefault="00A75503" w:rsidP="006C4632">
          <w:pPr>
            <w:pStyle w:val="af1"/>
            <w:ind w:firstLine="709"/>
            <w:rPr>
              <w:color w:val="auto"/>
            </w:rPr>
          </w:pPr>
        </w:p>
        <w:p w:rsidR="00180D26" w:rsidRPr="002E4716" w:rsidRDefault="00A75503">
          <w:pPr>
            <w:pStyle w:val="11"/>
            <w:tabs>
              <w:tab w:val="right" w:leader="dot" w:pos="9679"/>
            </w:tabs>
            <w:rPr>
              <w:rFonts w:asciiTheme="minorHAnsi" w:hAnsiTheme="minorHAnsi" w:cstheme="minorBidi"/>
              <w:noProof/>
              <w:sz w:val="22"/>
              <w:szCs w:val="22"/>
            </w:rPr>
          </w:pPr>
          <w:r w:rsidRPr="002E4716">
            <w:fldChar w:fldCharType="begin"/>
          </w:r>
          <w:r w:rsidRPr="002E4716">
            <w:instrText xml:space="preserve"> TOC \o "1-3" \h \z \u </w:instrText>
          </w:r>
          <w:r w:rsidRPr="002E4716">
            <w:fldChar w:fldCharType="separate"/>
          </w:r>
          <w:hyperlink w:anchor="_Toc198508988" w:history="1">
            <w:r w:rsidR="00180D26" w:rsidRPr="002E4716">
              <w:rPr>
                <w:rStyle w:val="a6"/>
                <w:b/>
                <w:noProof/>
                <w:color w:val="auto"/>
              </w:rPr>
              <w:t>ЗМІСТ</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_Toc198508988 \h </w:instrText>
            </w:r>
            <w:r w:rsidR="00180D26" w:rsidRPr="002E4716">
              <w:rPr>
                <w:noProof/>
                <w:webHidden/>
              </w:rPr>
            </w:r>
            <w:r w:rsidR="00180D26" w:rsidRPr="002E4716">
              <w:rPr>
                <w:noProof/>
                <w:webHidden/>
              </w:rPr>
              <w:fldChar w:fldCharType="separate"/>
            </w:r>
            <w:r w:rsidR="005F675C">
              <w:rPr>
                <w:noProof/>
                <w:webHidden/>
              </w:rPr>
              <w:t>2</w:t>
            </w:r>
            <w:r w:rsidR="00180D26" w:rsidRPr="002E4716">
              <w:rPr>
                <w:noProof/>
                <w:webHidden/>
              </w:rPr>
              <w:fldChar w:fldCharType="end"/>
            </w:r>
          </w:hyperlink>
        </w:p>
        <w:p w:rsidR="00180D26" w:rsidRPr="002E4716" w:rsidRDefault="000A3080">
          <w:pPr>
            <w:pStyle w:val="11"/>
            <w:tabs>
              <w:tab w:val="right" w:leader="dot" w:pos="9679"/>
            </w:tabs>
            <w:rPr>
              <w:rFonts w:asciiTheme="minorHAnsi" w:hAnsiTheme="minorHAnsi" w:cstheme="minorBidi"/>
              <w:noProof/>
              <w:sz w:val="22"/>
              <w:szCs w:val="22"/>
            </w:rPr>
          </w:pPr>
          <w:hyperlink w:anchor="_Toc198508989" w:history="1">
            <w:r w:rsidR="00180D26" w:rsidRPr="002E4716">
              <w:rPr>
                <w:rStyle w:val="a6"/>
                <w:b/>
                <w:noProof/>
                <w:color w:val="auto"/>
                <w:lang w:val="uk-UA"/>
              </w:rPr>
              <w:t>ВСТУП</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_Toc198508989 \h </w:instrText>
            </w:r>
            <w:r w:rsidR="00180D26" w:rsidRPr="002E4716">
              <w:rPr>
                <w:noProof/>
                <w:webHidden/>
              </w:rPr>
            </w:r>
            <w:r w:rsidR="00180D26" w:rsidRPr="002E4716">
              <w:rPr>
                <w:noProof/>
                <w:webHidden/>
              </w:rPr>
              <w:fldChar w:fldCharType="separate"/>
            </w:r>
            <w:r w:rsidR="005F675C">
              <w:rPr>
                <w:noProof/>
                <w:webHidden/>
              </w:rPr>
              <w:t>3</w:t>
            </w:r>
            <w:r w:rsidR="00180D26" w:rsidRPr="002E4716">
              <w:rPr>
                <w:noProof/>
                <w:webHidden/>
              </w:rPr>
              <w:fldChar w:fldCharType="end"/>
            </w:r>
          </w:hyperlink>
        </w:p>
        <w:p w:rsidR="00180D26" w:rsidRPr="002E4716" w:rsidRDefault="000A3080">
          <w:pPr>
            <w:pStyle w:val="11"/>
            <w:tabs>
              <w:tab w:val="right" w:leader="dot" w:pos="9679"/>
            </w:tabs>
            <w:rPr>
              <w:rFonts w:asciiTheme="minorHAnsi" w:hAnsiTheme="minorHAnsi" w:cstheme="minorBidi"/>
              <w:noProof/>
              <w:sz w:val="22"/>
              <w:szCs w:val="22"/>
            </w:rPr>
          </w:pPr>
          <w:hyperlink w:anchor="_Toc198508990" w:history="1">
            <w:r w:rsidR="00180D26" w:rsidRPr="002E4716">
              <w:rPr>
                <w:rStyle w:val="a6"/>
                <w:b/>
                <w:noProof/>
                <w:color w:val="auto"/>
                <w:lang w:val="uk-UA"/>
              </w:rPr>
              <w:t xml:space="preserve">РОЗДІЛ 1. </w:t>
            </w:r>
            <w:r w:rsidR="00180D26" w:rsidRPr="002E4716">
              <w:rPr>
                <w:rStyle w:val="a6"/>
                <w:rFonts w:ascii="Times New Roman CYR" w:hAnsi="Times New Roman CYR" w:cs="Times New Roman CYR"/>
                <w:b/>
                <w:noProof/>
                <w:color w:val="auto"/>
                <w:lang w:val="uk-UA"/>
              </w:rPr>
              <w:t>ТЕОРЕТИЧНІ АСПЕКТИ ПЕРЕКЛАДУ ВІДЕОІГОР</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_Toc198508990 \h </w:instrText>
            </w:r>
            <w:r w:rsidR="00180D26" w:rsidRPr="002E4716">
              <w:rPr>
                <w:noProof/>
                <w:webHidden/>
              </w:rPr>
            </w:r>
            <w:r w:rsidR="00180D26" w:rsidRPr="002E4716">
              <w:rPr>
                <w:noProof/>
                <w:webHidden/>
              </w:rPr>
              <w:fldChar w:fldCharType="separate"/>
            </w:r>
            <w:r w:rsidR="005F675C">
              <w:rPr>
                <w:noProof/>
                <w:webHidden/>
              </w:rPr>
              <w:t>6</w:t>
            </w:r>
            <w:r w:rsidR="00180D26" w:rsidRPr="002E4716">
              <w:rPr>
                <w:noProof/>
                <w:webHidden/>
              </w:rPr>
              <w:fldChar w:fldCharType="end"/>
            </w:r>
          </w:hyperlink>
        </w:p>
        <w:p w:rsidR="00180D26" w:rsidRPr="002E4716" w:rsidRDefault="000A3080">
          <w:pPr>
            <w:pStyle w:val="21"/>
            <w:tabs>
              <w:tab w:val="left" w:pos="1100"/>
              <w:tab w:val="right" w:leader="dot" w:pos="9679"/>
            </w:tabs>
            <w:rPr>
              <w:rFonts w:asciiTheme="minorHAnsi" w:hAnsiTheme="minorHAnsi" w:cstheme="minorBidi"/>
              <w:noProof/>
              <w:sz w:val="22"/>
              <w:szCs w:val="22"/>
            </w:rPr>
          </w:pPr>
          <w:hyperlink w:anchor="_Toc198508991" w:history="1">
            <w:r w:rsidR="00180D26" w:rsidRPr="002E4716">
              <w:rPr>
                <w:rStyle w:val="a6"/>
                <w:noProof/>
                <w:color w:val="auto"/>
                <w:lang w:val="uk-UA"/>
              </w:rPr>
              <w:t>1.1.</w:t>
            </w:r>
            <w:r w:rsidR="00180D26" w:rsidRPr="002E4716">
              <w:rPr>
                <w:rFonts w:asciiTheme="minorHAnsi" w:hAnsiTheme="minorHAnsi" w:cstheme="minorBidi"/>
                <w:noProof/>
                <w:sz w:val="22"/>
                <w:szCs w:val="22"/>
              </w:rPr>
              <w:tab/>
            </w:r>
            <w:r w:rsidR="00180D26" w:rsidRPr="002E4716">
              <w:rPr>
                <w:rStyle w:val="a6"/>
                <w:noProof/>
                <w:color w:val="auto"/>
                <w:lang w:val="uk-UA"/>
              </w:rPr>
              <w:t>Локалізація відеоігор в перекладознавчому контексті.</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_Toc198508991 \h </w:instrText>
            </w:r>
            <w:r w:rsidR="00180D26" w:rsidRPr="002E4716">
              <w:rPr>
                <w:noProof/>
                <w:webHidden/>
              </w:rPr>
            </w:r>
            <w:r w:rsidR="00180D26" w:rsidRPr="002E4716">
              <w:rPr>
                <w:noProof/>
                <w:webHidden/>
              </w:rPr>
              <w:fldChar w:fldCharType="separate"/>
            </w:r>
            <w:r w:rsidR="005F675C">
              <w:rPr>
                <w:noProof/>
                <w:webHidden/>
              </w:rPr>
              <w:t>6</w:t>
            </w:r>
            <w:r w:rsidR="00180D26" w:rsidRPr="002E4716">
              <w:rPr>
                <w:noProof/>
                <w:webHidden/>
              </w:rPr>
              <w:fldChar w:fldCharType="end"/>
            </w:r>
          </w:hyperlink>
        </w:p>
        <w:p w:rsidR="00180D26" w:rsidRPr="002E4716" w:rsidRDefault="000A3080">
          <w:pPr>
            <w:pStyle w:val="21"/>
            <w:tabs>
              <w:tab w:val="left" w:pos="1100"/>
              <w:tab w:val="right" w:leader="dot" w:pos="9679"/>
            </w:tabs>
            <w:rPr>
              <w:rFonts w:asciiTheme="minorHAnsi" w:hAnsiTheme="minorHAnsi" w:cstheme="minorBidi"/>
              <w:noProof/>
              <w:sz w:val="22"/>
              <w:szCs w:val="22"/>
            </w:rPr>
          </w:pPr>
          <w:hyperlink w:anchor="_Toc198508992" w:history="1">
            <w:r w:rsidR="00180D26" w:rsidRPr="002E4716">
              <w:rPr>
                <w:rStyle w:val="a6"/>
                <w:noProof/>
                <w:color w:val="auto"/>
              </w:rPr>
              <w:t>1.2.</w:t>
            </w:r>
            <w:r w:rsidR="00180D26" w:rsidRPr="002E4716">
              <w:rPr>
                <w:rFonts w:asciiTheme="minorHAnsi" w:hAnsiTheme="minorHAnsi" w:cstheme="minorBidi"/>
                <w:noProof/>
                <w:sz w:val="22"/>
                <w:szCs w:val="22"/>
              </w:rPr>
              <w:tab/>
            </w:r>
            <w:r w:rsidR="00180D26" w:rsidRPr="002E4716">
              <w:rPr>
                <w:rStyle w:val="a6"/>
                <w:noProof/>
                <w:color w:val="auto"/>
              </w:rPr>
              <w:t>Культурні аспекти локалізації відеоігор</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_Toc198508992 \h </w:instrText>
            </w:r>
            <w:r w:rsidR="00180D26" w:rsidRPr="002E4716">
              <w:rPr>
                <w:noProof/>
                <w:webHidden/>
              </w:rPr>
            </w:r>
            <w:r w:rsidR="00180D26" w:rsidRPr="002E4716">
              <w:rPr>
                <w:noProof/>
                <w:webHidden/>
              </w:rPr>
              <w:fldChar w:fldCharType="separate"/>
            </w:r>
            <w:r w:rsidR="005F675C">
              <w:rPr>
                <w:noProof/>
                <w:webHidden/>
              </w:rPr>
              <w:t>8</w:t>
            </w:r>
            <w:r w:rsidR="00180D26" w:rsidRPr="002E4716">
              <w:rPr>
                <w:noProof/>
                <w:webHidden/>
              </w:rPr>
              <w:fldChar w:fldCharType="end"/>
            </w:r>
          </w:hyperlink>
        </w:p>
        <w:p w:rsidR="00180D26" w:rsidRPr="002E4716" w:rsidRDefault="000A3080">
          <w:pPr>
            <w:pStyle w:val="21"/>
            <w:tabs>
              <w:tab w:val="right" w:leader="dot" w:pos="9679"/>
            </w:tabs>
            <w:rPr>
              <w:rFonts w:asciiTheme="minorHAnsi" w:hAnsiTheme="minorHAnsi" w:cstheme="minorBidi"/>
              <w:noProof/>
              <w:sz w:val="22"/>
              <w:szCs w:val="22"/>
            </w:rPr>
          </w:pPr>
          <w:hyperlink w:anchor="_Toc198508993" w:history="1">
            <w:r w:rsidR="00180D26" w:rsidRPr="002E4716">
              <w:rPr>
                <w:rStyle w:val="a6"/>
                <w:noProof/>
                <w:color w:val="auto"/>
                <w:lang w:val="uk-UA" w:eastAsia="ar-SA"/>
              </w:rPr>
              <w:t>Висновки до першого розділу</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_Toc198508993 \h </w:instrText>
            </w:r>
            <w:r w:rsidR="00180D26" w:rsidRPr="002E4716">
              <w:rPr>
                <w:noProof/>
                <w:webHidden/>
              </w:rPr>
            </w:r>
            <w:r w:rsidR="00180D26" w:rsidRPr="002E4716">
              <w:rPr>
                <w:noProof/>
                <w:webHidden/>
              </w:rPr>
              <w:fldChar w:fldCharType="separate"/>
            </w:r>
            <w:r w:rsidR="005F675C">
              <w:rPr>
                <w:noProof/>
                <w:webHidden/>
              </w:rPr>
              <w:t>12</w:t>
            </w:r>
            <w:r w:rsidR="00180D26" w:rsidRPr="002E4716">
              <w:rPr>
                <w:noProof/>
                <w:webHidden/>
              </w:rPr>
              <w:fldChar w:fldCharType="end"/>
            </w:r>
          </w:hyperlink>
        </w:p>
        <w:p w:rsidR="00180D26" w:rsidRPr="002E4716" w:rsidRDefault="000A3080">
          <w:pPr>
            <w:pStyle w:val="11"/>
            <w:tabs>
              <w:tab w:val="right" w:leader="dot" w:pos="9679"/>
            </w:tabs>
            <w:rPr>
              <w:rFonts w:asciiTheme="minorHAnsi" w:hAnsiTheme="minorHAnsi" w:cstheme="minorBidi"/>
              <w:noProof/>
              <w:sz w:val="22"/>
              <w:szCs w:val="22"/>
            </w:rPr>
          </w:pPr>
          <w:hyperlink w:anchor="_Toc198508994" w:history="1">
            <w:r w:rsidR="00180D26" w:rsidRPr="002E4716">
              <w:rPr>
                <w:rStyle w:val="a6"/>
                <w:b/>
                <w:noProof/>
                <w:color w:val="auto"/>
                <w:lang w:val="uk-UA" w:eastAsia="ar-SA"/>
              </w:rPr>
              <w:t xml:space="preserve">РОЗДІЛ 2. </w:t>
            </w:r>
            <w:r w:rsidR="00180D26" w:rsidRPr="002E4716">
              <w:rPr>
                <w:rStyle w:val="a6"/>
                <w:b/>
                <w:noProof/>
                <w:color w:val="auto"/>
                <w:lang w:val="uk-UA"/>
              </w:rPr>
              <w:t>ЛІНГВОКУЛЬТУРНІ ЧИННИКИ ПЕРЕКЛАДУ ВІДЕОІГОРИ «</w:t>
            </w:r>
            <w:r w:rsidR="00180D26" w:rsidRPr="002E4716">
              <w:rPr>
                <w:rStyle w:val="a6"/>
                <w:b/>
                <w:noProof/>
                <w:color w:val="auto"/>
              </w:rPr>
              <w:t>GENSHIN</w:t>
            </w:r>
            <w:r w:rsidR="00180D26" w:rsidRPr="002E4716">
              <w:rPr>
                <w:rStyle w:val="a6"/>
                <w:b/>
                <w:noProof/>
                <w:color w:val="auto"/>
                <w:lang w:val="uk-UA"/>
              </w:rPr>
              <w:t xml:space="preserve"> </w:t>
            </w:r>
            <w:r w:rsidR="00180D26" w:rsidRPr="002E4716">
              <w:rPr>
                <w:rStyle w:val="a6"/>
                <w:b/>
                <w:noProof/>
                <w:color w:val="auto"/>
              </w:rPr>
              <w:t>IMPACT</w:t>
            </w:r>
            <w:r w:rsidR="00180D26" w:rsidRPr="002E4716">
              <w:rPr>
                <w:rStyle w:val="a6"/>
                <w:b/>
                <w:noProof/>
                <w:color w:val="auto"/>
                <w:lang w:val="uk-UA"/>
              </w:rPr>
              <w:t>»</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_Toc198508994 \h </w:instrText>
            </w:r>
            <w:r w:rsidR="00180D26" w:rsidRPr="002E4716">
              <w:rPr>
                <w:noProof/>
                <w:webHidden/>
              </w:rPr>
            </w:r>
            <w:r w:rsidR="00180D26" w:rsidRPr="002E4716">
              <w:rPr>
                <w:noProof/>
                <w:webHidden/>
              </w:rPr>
              <w:fldChar w:fldCharType="separate"/>
            </w:r>
            <w:r w:rsidR="005F675C">
              <w:rPr>
                <w:noProof/>
                <w:webHidden/>
              </w:rPr>
              <w:t>15</w:t>
            </w:r>
            <w:r w:rsidR="00180D26" w:rsidRPr="002E4716">
              <w:rPr>
                <w:noProof/>
                <w:webHidden/>
              </w:rPr>
              <w:fldChar w:fldCharType="end"/>
            </w:r>
          </w:hyperlink>
        </w:p>
        <w:p w:rsidR="00180D26" w:rsidRPr="002E4716" w:rsidRDefault="000A3080">
          <w:pPr>
            <w:pStyle w:val="21"/>
            <w:tabs>
              <w:tab w:val="left" w:pos="1100"/>
              <w:tab w:val="right" w:leader="dot" w:pos="9679"/>
            </w:tabs>
            <w:rPr>
              <w:rFonts w:asciiTheme="minorHAnsi" w:hAnsiTheme="minorHAnsi" w:cstheme="minorBidi"/>
              <w:noProof/>
              <w:sz w:val="22"/>
              <w:szCs w:val="22"/>
            </w:rPr>
          </w:pPr>
          <w:hyperlink w:anchor="_Toc198508997" w:history="1">
            <w:r w:rsidR="00180D26" w:rsidRPr="002E4716">
              <w:rPr>
                <w:rStyle w:val="a6"/>
                <w:noProof/>
                <w:color w:val="auto"/>
                <w:lang w:val="uk-UA"/>
              </w:rPr>
              <w:t>2.1.</w:t>
            </w:r>
            <w:r w:rsidR="00180D26" w:rsidRPr="002E4716">
              <w:rPr>
                <w:rFonts w:asciiTheme="minorHAnsi" w:hAnsiTheme="minorHAnsi" w:cstheme="minorBidi"/>
                <w:noProof/>
                <w:sz w:val="22"/>
                <w:szCs w:val="22"/>
              </w:rPr>
              <w:tab/>
            </w:r>
            <w:r w:rsidR="00180D26" w:rsidRPr="002E4716">
              <w:rPr>
                <w:rStyle w:val="a6"/>
                <w:noProof/>
                <w:color w:val="auto"/>
                <w:lang w:val="uk-UA"/>
              </w:rPr>
              <w:t xml:space="preserve">Перекладацькі </w:t>
            </w:r>
            <w:r w:rsidR="00180D26" w:rsidRPr="002E4716">
              <w:rPr>
                <w:rStyle w:val="a6"/>
                <w:noProof/>
                <w:color w:val="auto"/>
                <w:lang w:val="ru-RU"/>
              </w:rPr>
              <w:t>трансформації</w:t>
            </w:r>
            <w:r w:rsidR="00180D26" w:rsidRPr="002E4716">
              <w:rPr>
                <w:rStyle w:val="a6"/>
                <w:noProof/>
                <w:color w:val="auto"/>
                <w:lang w:val="uk-UA"/>
              </w:rPr>
              <w:t xml:space="preserve"> в рамках локалізації відеогри</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_Toc198508997 \h </w:instrText>
            </w:r>
            <w:r w:rsidR="00180D26" w:rsidRPr="002E4716">
              <w:rPr>
                <w:noProof/>
                <w:webHidden/>
              </w:rPr>
            </w:r>
            <w:r w:rsidR="00180D26" w:rsidRPr="002E4716">
              <w:rPr>
                <w:noProof/>
                <w:webHidden/>
              </w:rPr>
              <w:fldChar w:fldCharType="separate"/>
            </w:r>
            <w:r w:rsidR="005F675C">
              <w:rPr>
                <w:noProof/>
                <w:webHidden/>
              </w:rPr>
              <w:t>15</w:t>
            </w:r>
            <w:r w:rsidR="00180D26" w:rsidRPr="002E4716">
              <w:rPr>
                <w:noProof/>
                <w:webHidden/>
              </w:rPr>
              <w:fldChar w:fldCharType="end"/>
            </w:r>
          </w:hyperlink>
        </w:p>
        <w:p w:rsidR="00180D26" w:rsidRPr="002E4716" w:rsidRDefault="000A3080">
          <w:pPr>
            <w:pStyle w:val="21"/>
            <w:tabs>
              <w:tab w:val="left" w:pos="1100"/>
              <w:tab w:val="right" w:leader="dot" w:pos="9679"/>
            </w:tabs>
            <w:rPr>
              <w:rFonts w:asciiTheme="minorHAnsi" w:hAnsiTheme="minorHAnsi" w:cstheme="minorBidi"/>
              <w:noProof/>
              <w:sz w:val="22"/>
              <w:szCs w:val="22"/>
            </w:rPr>
          </w:pPr>
          <w:hyperlink w:anchor="_Toc198508998" w:history="1">
            <w:r w:rsidR="00180D26" w:rsidRPr="002E4716">
              <w:rPr>
                <w:rStyle w:val="a6"/>
                <w:noProof/>
                <w:color w:val="auto"/>
                <w:lang w:val="uk-UA"/>
              </w:rPr>
              <w:t>2.2.</w:t>
            </w:r>
            <w:r w:rsidR="00180D26" w:rsidRPr="002E4716">
              <w:rPr>
                <w:rFonts w:asciiTheme="minorHAnsi" w:hAnsiTheme="minorHAnsi" w:cstheme="minorBidi"/>
                <w:noProof/>
                <w:sz w:val="22"/>
                <w:szCs w:val="22"/>
              </w:rPr>
              <w:tab/>
            </w:r>
            <w:r w:rsidR="00180D26" w:rsidRPr="002E4716">
              <w:rPr>
                <w:rStyle w:val="a6"/>
                <w:noProof/>
                <w:color w:val="auto"/>
                <w:lang w:val="uk-UA"/>
              </w:rPr>
              <w:t>Культурно зумовлені стратегії перекладу власних назв у відеогрі «</w:t>
            </w:r>
            <w:r w:rsidR="00180D26" w:rsidRPr="002E4716">
              <w:rPr>
                <w:rStyle w:val="a6"/>
                <w:noProof/>
                <w:color w:val="auto"/>
              </w:rPr>
              <w:t>Genshin</w:t>
            </w:r>
            <w:r w:rsidR="00180D26" w:rsidRPr="002E4716">
              <w:rPr>
                <w:rStyle w:val="a6"/>
                <w:noProof/>
                <w:color w:val="auto"/>
                <w:lang w:val="ru-RU"/>
              </w:rPr>
              <w:t xml:space="preserve"> </w:t>
            </w:r>
            <w:r w:rsidR="00180D26" w:rsidRPr="002E4716">
              <w:rPr>
                <w:rStyle w:val="a6"/>
                <w:noProof/>
                <w:color w:val="auto"/>
              </w:rPr>
              <w:t>impact</w:t>
            </w:r>
            <w:r w:rsidR="00180D26" w:rsidRPr="002E4716">
              <w:rPr>
                <w:rStyle w:val="a6"/>
                <w:noProof/>
                <w:color w:val="auto"/>
                <w:lang w:val="uk-UA"/>
              </w:rPr>
              <w:t>»</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_Toc198508998 \h </w:instrText>
            </w:r>
            <w:r w:rsidR="00180D26" w:rsidRPr="002E4716">
              <w:rPr>
                <w:noProof/>
                <w:webHidden/>
              </w:rPr>
            </w:r>
            <w:r w:rsidR="00180D26" w:rsidRPr="002E4716">
              <w:rPr>
                <w:noProof/>
                <w:webHidden/>
              </w:rPr>
              <w:fldChar w:fldCharType="separate"/>
            </w:r>
            <w:r w:rsidR="005F675C">
              <w:rPr>
                <w:noProof/>
                <w:webHidden/>
              </w:rPr>
              <w:t>25</w:t>
            </w:r>
            <w:r w:rsidR="00180D26" w:rsidRPr="002E4716">
              <w:rPr>
                <w:noProof/>
                <w:webHidden/>
              </w:rPr>
              <w:fldChar w:fldCharType="end"/>
            </w:r>
          </w:hyperlink>
        </w:p>
        <w:p w:rsidR="00180D26" w:rsidRPr="002E4716" w:rsidRDefault="000A3080">
          <w:pPr>
            <w:pStyle w:val="21"/>
            <w:tabs>
              <w:tab w:val="right" w:leader="dot" w:pos="9679"/>
            </w:tabs>
            <w:rPr>
              <w:rFonts w:asciiTheme="minorHAnsi" w:hAnsiTheme="minorHAnsi" w:cstheme="minorBidi"/>
              <w:noProof/>
              <w:sz w:val="22"/>
              <w:szCs w:val="22"/>
            </w:rPr>
          </w:pPr>
          <w:hyperlink w:anchor="_Toc198508999" w:history="1">
            <w:r w:rsidR="00180D26" w:rsidRPr="002E4716">
              <w:rPr>
                <w:rStyle w:val="a6"/>
                <w:noProof/>
                <w:color w:val="auto"/>
                <w:lang w:val="uk-UA" w:eastAsia="ar-SA"/>
              </w:rPr>
              <w:t>Висновки до другого розділу</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_Toc198508999 \h </w:instrText>
            </w:r>
            <w:r w:rsidR="00180D26" w:rsidRPr="002E4716">
              <w:rPr>
                <w:noProof/>
                <w:webHidden/>
              </w:rPr>
            </w:r>
            <w:r w:rsidR="00180D26" w:rsidRPr="002E4716">
              <w:rPr>
                <w:noProof/>
                <w:webHidden/>
              </w:rPr>
              <w:fldChar w:fldCharType="separate"/>
            </w:r>
            <w:r w:rsidR="005F675C">
              <w:rPr>
                <w:noProof/>
                <w:webHidden/>
              </w:rPr>
              <w:t>31</w:t>
            </w:r>
            <w:r w:rsidR="00180D26" w:rsidRPr="002E4716">
              <w:rPr>
                <w:noProof/>
                <w:webHidden/>
              </w:rPr>
              <w:fldChar w:fldCharType="end"/>
            </w:r>
          </w:hyperlink>
        </w:p>
        <w:p w:rsidR="00180D26" w:rsidRPr="002E4716" w:rsidRDefault="000A3080">
          <w:pPr>
            <w:pStyle w:val="11"/>
            <w:tabs>
              <w:tab w:val="right" w:leader="dot" w:pos="9679"/>
            </w:tabs>
            <w:rPr>
              <w:rFonts w:asciiTheme="minorHAnsi" w:hAnsiTheme="minorHAnsi" w:cstheme="minorBidi"/>
              <w:noProof/>
              <w:sz w:val="22"/>
              <w:szCs w:val="22"/>
            </w:rPr>
          </w:pPr>
          <w:hyperlink w:anchor="_Toc198509000" w:history="1">
            <w:r w:rsidR="00180D26" w:rsidRPr="002E4716">
              <w:rPr>
                <w:rStyle w:val="a6"/>
                <w:b/>
                <w:noProof/>
                <w:color w:val="auto"/>
                <w:lang w:val="uk-UA"/>
              </w:rPr>
              <w:t>ВИСНОВКИ</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_Toc198509000 \h </w:instrText>
            </w:r>
            <w:r w:rsidR="00180D26" w:rsidRPr="002E4716">
              <w:rPr>
                <w:noProof/>
                <w:webHidden/>
              </w:rPr>
            </w:r>
            <w:r w:rsidR="00180D26" w:rsidRPr="002E4716">
              <w:rPr>
                <w:noProof/>
                <w:webHidden/>
              </w:rPr>
              <w:fldChar w:fldCharType="separate"/>
            </w:r>
            <w:r w:rsidR="005F675C">
              <w:rPr>
                <w:noProof/>
                <w:webHidden/>
              </w:rPr>
              <w:t>34</w:t>
            </w:r>
            <w:r w:rsidR="00180D26" w:rsidRPr="002E4716">
              <w:rPr>
                <w:noProof/>
                <w:webHidden/>
              </w:rPr>
              <w:fldChar w:fldCharType="end"/>
            </w:r>
          </w:hyperlink>
        </w:p>
        <w:p w:rsidR="00180D26" w:rsidRPr="002E4716" w:rsidRDefault="000A3080">
          <w:pPr>
            <w:pStyle w:val="11"/>
            <w:tabs>
              <w:tab w:val="right" w:leader="dot" w:pos="9679"/>
            </w:tabs>
            <w:rPr>
              <w:rFonts w:asciiTheme="minorHAnsi" w:hAnsiTheme="minorHAnsi" w:cstheme="minorBidi"/>
              <w:noProof/>
              <w:sz w:val="22"/>
              <w:szCs w:val="22"/>
            </w:rPr>
          </w:pPr>
          <w:hyperlink w:anchor="_Toc198509001" w:history="1">
            <w:r w:rsidR="00180D26" w:rsidRPr="002E4716">
              <w:rPr>
                <w:rStyle w:val="a6"/>
                <w:b/>
                <w:noProof/>
                <w:color w:val="auto"/>
                <w:lang w:val="uk-UA"/>
              </w:rPr>
              <w:t>С</w:t>
            </w:r>
            <w:r w:rsidR="00180D26" w:rsidRPr="002E4716">
              <w:rPr>
                <w:rStyle w:val="a6"/>
                <w:b/>
                <w:noProof/>
                <w:color w:val="auto"/>
                <w:lang w:val="ru-RU"/>
              </w:rPr>
              <w:t>ПИСОК ВИКОРИСТАНИХ ДЖЕРЕЛ</w:t>
            </w:r>
            <w:r w:rsidR="00180D26" w:rsidRPr="002E4716">
              <w:rPr>
                <w:noProof/>
                <w:webHidden/>
              </w:rPr>
              <w:tab/>
            </w:r>
            <w:r w:rsidR="00180D26" w:rsidRPr="002E4716">
              <w:rPr>
                <w:noProof/>
                <w:webHidden/>
              </w:rPr>
              <w:fldChar w:fldCharType="begin"/>
            </w:r>
            <w:r w:rsidR="00180D26" w:rsidRPr="002E4716">
              <w:rPr>
                <w:noProof/>
                <w:webHidden/>
              </w:rPr>
              <w:instrText xml:space="preserve"> PAGEREF _Toc198509001 \h </w:instrText>
            </w:r>
            <w:r w:rsidR="00180D26" w:rsidRPr="002E4716">
              <w:rPr>
                <w:noProof/>
                <w:webHidden/>
              </w:rPr>
            </w:r>
            <w:r w:rsidR="00180D26" w:rsidRPr="002E4716">
              <w:rPr>
                <w:noProof/>
                <w:webHidden/>
              </w:rPr>
              <w:fldChar w:fldCharType="separate"/>
            </w:r>
            <w:r w:rsidR="005F675C">
              <w:rPr>
                <w:noProof/>
                <w:webHidden/>
              </w:rPr>
              <w:t>37</w:t>
            </w:r>
            <w:r w:rsidR="00180D26" w:rsidRPr="002E4716">
              <w:rPr>
                <w:noProof/>
                <w:webHidden/>
              </w:rPr>
              <w:fldChar w:fldCharType="end"/>
            </w:r>
          </w:hyperlink>
        </w:p>
        <w:p w:rsidR="00A75503" w:rsidRPr="002E4716" w:rsidRDefault="00A75503" w:rsidP="006C4632">
          <w:pPr>
            <w:ind w:firstLine="709"/>
          </w:pPr>
          <w:r w:rsidRPr="002E4716">
            <w:rPr>
              <w:b/>
              <w:bCs/>
              <w:lang w:val="ru-RU"/>
            </w:rPr>
            <w:fldChar w:fldCharType="end"/>
          </w:r>
        </w:p>
      </w:sdtContent>
    </w:sdt>
    <w:p w:rsidR="00A75503" w:rsidRPr="002E4716" w:rsidRDefault="00A75503" w:rsidP="006C4632">
      <w:pPr>
        <w:ind w:firstLine="709"/>
      </w:pPr>
    </w:p>
    <w:p w:rsidR="001730EB" w:rsidRPr="002E4716" w:rsidRDefault="00657644" w:rsidP="006C4632">
      <w:pPr>
        <w:suppressAutoHyphens w:val="0"/>
        <w:spacing w:after="160" w:line="259" w:lineRule="auto"/>
        <w:ind w:firstLine="709"/>
        <w:rPr>
          <w:rFonts w:ascii="Times New Roman CYR" w:hAnsi="Times New Roman CYR" w:cs="Times New Roman CYR"/>
          <w:b/>
          <w:bCs/>
          <w:lang w:val="ru-RU"/>
        </w:rPr>
      </w:pPr>
      <w:r w:rsidRPr="002E4716">
        <w:rPr>
          <w:rFonts w:ascii="Times New Roman CYR" w:hAnsi="Times New Roman CYR" w:cs="Times New Roman CYR"/>
          <w:b/>
          <w:bCs/>
          <w:lang w:val="ru-RU"/>
        </w:rPr>
        <w:br w:type="page"/>
      </w:r>
    </w:p>
    <w:p w:rsidR="00923255" w:rsidRPr="002E4716" w:rsidRDefault="001730EB" w:rsidP="006C4632">
      <w:pPr>
        <w:pStyle w:val="1"/>
        <w:ind w:firstLine="709"/>
        <w:jc w:val="center"/>
        <w:rPr>
          <w:b/>
          <w:i/>
          <w:lang w:val="uk-UA"/>
        </w:rPr>
      </w:pPr>
      <w:bookmarkStart w:id="1" w:name="_Toc198508989"/>
      <w:bookmarkStart w:id="2" w:name="_Hlk105785963"/>
      <w:r w:rsidRPr="002E4716">
        <w:rPr>
          <w:b/>
          <w:lang w:val="uk-UA"/>
        </w:rPr>
        <w:lastRenderedPageBreak/>
        <w:t>ВСТУП</w:t>
      </w:r>
      <w:bookmarkEnd w:id="1"/>
    </w:p>
    <w:p w:rsidR="00957371" w:rsidRPr="002E4716" w:rsidRDefault="00957371" w:rsidP="006C4632">
      <w:pPr>
        <w:ind w:firstLine="709"/>
        <w:rPr>
          <w:lang w:val="uk-UA"/>
        </w:rPr>
      </w:pPr>
    </w:p>
    <w:p w:rsidR="00084197" w:rsidRPr="002E4716" w:rsidRDefault="00B728D3" w:rsidP="006C4632">
      <w:pPr>
        <w:spacing w:line="360" w:lineRule="auto"/>
        <w:ind w:firstLine="709"/>
        <w:jc w:val="both"/>
        <w:rPr>
          <w:lang w:val="uk-UA"/>
        </w:rPr>
      </w:pPr>
      <w:r w:rsidRPr="002E4716">
        <w:rPr>
          <w:lang w:val="ru-RU"/>
        </w:rPr>
        <w:t>Ігровий комп</w:t>
      </w:r>
      <w:r w:rsidRPr="002E4716">
        <w:rPr>
          <w:lang w:val="uk-UA"/>
        </w:rPr>
        <w:t>’</w:t>
      </w:r>
      <w:r w:rsidR="001B5439" w:rsidRPr="002E4716">
        <w:rPr>
          <w:lang w:val="ru-RU"/>
        </w:rPr>
        <w:t>ютерний дискурс стає все більш важливим у сучасному світі. Відеоігри стають частиною повс</w:t>
      </w:r>
      <w:r w:rsidR="00084197" w:rsidRPr="002E4716">
        <w:rPr>
          <w:lang w:val="ru-RU"/>
        </w:rPr>
        <w:t xml:space="preserve">якденного життя багатьох людей. </w:t>
      </w:r>
      <w:r w:rsidR="00084197" w:rsidRPr="002E4716">
        <w:rPr>
          <w:lang w:val="uk-UA"/>
        </w:rPr>
        <w:t xml:space="preserve">Через свою розповсюдженість і популярність вони вимагають якісного перекладу, який передбачає адаптацію з урахуванням культурних особливостей цільової аудиторії. Розуміння лінгвістичних та екстралінгвістичних факторів перекладу відеоігор є важливим для забезпечення якісної адаптованої версії гри для міжнародної аудиторії. </w:t>
      </w:r>
    </w:p>
    <w:p w:rsidR="00BF1A87" w:rsidRPr="005F675C" w:rsidRDefault="007E1FF2" w:rsidP="00C23788">
      <w:pPr>
        <w:spacing w:line="360" w:lineRule="auto"/>
        <w:ind w:firstLine="709"/>
        <w:jc w:val="both"/>
        <w:rPr>
          <w:lang w:val="ru-RU"/>
        </w:rPr>
      </w:pPr>
      <w:r w:rsidRPr="000416CF">
        <w:rPr>
          <w:lang w:val="uk-UA"/>
        </w:rPr>
        <w:t xml:space="preserve">Вагомий внесок у вивчення питання ігрового комп’ютерного дискурсу зробили такі іноземні </w:t>
      </w:r>
      <w:r w:rsidR="000416CF" w:rsidRPr="000416CF">
        <w:rPr>
          <w:lang w:val="uk-UA"/>
        </w:rPr>
        <w:t>дослідники, як Хізер Максвелл Ч</w:t>
      </w:r>
      <w:r w:rsidR="000416CF">
        <w:rPr>
          <w:lang w:val="uk-UA"/>
        </w:rPr>
        <w:t>а</w:t>
      </w:r>
      <w:r w:rsidRPr="000416CF">
        <w:rPr>
          <w:lang w:val="uk-UA"/>
        </w:rPr>
        <w:t>ндлер</w:t>
      </w:r>
      <w:r w:rsidR="00916399" w:rsidRPr="000416CF">
        <w:rPr>
          <w:lang w:val="uk-UA"/>
        </w:rPr>
        <w:t xml:space="preserve"> (</w:t>
      </w:r>
      <w:r w:rsidR="00916399" w:rsidRPr="00C23788">
        <w:t>H</w:t>
      </w:r>
      <w:r w:rsidR="00916399" w:rsidRPr="000416CF">
        <w:rPr>
          <w:lang w:val="uk-UA"/>
        </w:rPr>
        <w:t xml:space="preserve">. </w:t>
      </w:r>
      <w:r w:rsidR="00916399" w:rsidRPr="00C23788">
        <w:t>M</w:t>
      </w:r>
      <w:r w:rsidR="00916399" w:rsidRPr="000416CF">
        <w:rPr>
          <w:lang w:val="uk-UA"/>
        </w:rPr>
        <w:t xml:space="preserve">. </w:t>
      </w:r>
      <w:r w:rsidR="00916399" w:rsidRPr="00C23788">
        <w:t>Chandler</w:t>
      </w:r>
      <w:r w:rsidR="00916399" w:rsidRPr="000416CF">
        <w:rPr>
          <w:lang w:val="uk-UA"/>
        </w:rPr>
        <w:t>)</w:t>
      </w:r>
      <w:r w:rsidRPr="000416CF">
        <w:rPr>
          <w:lang w:val="uk-UA"/>
        </w:rPr>
        <w:t>, Мігель Анхель Берналь Меріно</w:t>
      </w:r>
      <w:r w:rsidR="00C929C7" w:rsidRPr="000416CF">
        <w:rPr>
          <w:lang w:val="uk-UA"/>
        </w:rPr>
        <w:t xml:space="preserve"> (</w:t>
      </w:r>
      <w:r w:rsidR="00C929C7" w:rsidRPr="00C23788">
        <w:t>M</w:t>
      </w:r>
      <w:r w:rsidR="00C929C7" w:rsidRPr="000416CF">
        <w:rPr>
          <w:lang w:val="uk-UA"/>
        </w:rPr>
        <w:t xml:space="preserve">. </w:t>
      </w:r>
      <w:r w:rsidR="00C929C7" w:rsidRPr="00C23788">
        <w:t>A</w:t>
      </w:r>
      <w:r w:rsidR="00C929C7" w:rsidRPr="000416CF">
        <w:rPr>
          <w:lang w:val="uk-UA"/>
        </w:rPr>
        <w:t xml:space="preserve">. </w:t>
      </w:r>
      <w:r w:rsidR="00C929C7" w:rsidRPr="00C23788">
        <w:t>Bernal</w:t>
      </w:r>
      <w:r w:rsidR="00C929C7" w:rsidRPr="000416CF">
        <w:rPr>
          <w:lang w:val="uk-UA"/>
        </w:rPr>
        <w:t>-</w:t>
      </w:r>
      <w:r w:rsidR="00C929C7" w:rsidRPr="00C23788">
        <w:t>Merino</w:t>
      </w:r>
      <w:r w:rsidR="00C929C7" w:rsidRPr="000416CF">
        <w:rPr>
          <w:lang w:val="uk-UA"/>
        </w:rPr>
        <w:t>)</w:t>
      </w:r>
      <w:r w:rsidRPr="000416CF">
        <w:rPr>
          <w:lang w:val="uk-UA"/>
        </w:rPr>
        <w:t>, Ерік Хеймбург</w:t>
      </w:r>
      <w:r w:rsidR="00C929C7" w:rsidRPr="000416CF">
        <w:rPr>
          <w:lang w:val="uk-UA"/>
        </w:rPr>
        <w:t xml:space="preserve"> (</w:t>
      </w:r>
      <w:r w:rsidR="00C929C7" w:rsidRPr="00C23788">
        <w:t>E</w:t>
      </w:r>
      <w:r w:rsidR="00C929C7" w:rsidRPr="000416CF">
        <w:rPr>
          <w:lang w:val="uk-UA"/>
        </w:rPr>
        <w:t xml:space="preserve">. </w:t>
      </w:r>
      <w:r w:rsidR="00C929C7" w:rsidRPr="00C23788">
        <w:t>Heimburg</w:t>
      </w:r>
      <w:r w:rsidR="00C929C7" w:rsidRPr="000416CF">
        <w:rPr>
          <w:lang w:val="uk-UA"/>
        </w:rPr>
        <w:t>)</w:t>
      </w:r>
      <w:r w:rsidRPr="000416CF">
        <w:rPr>
          <w:lang w:val="uk-UA"/>
        </w:rPr>
        <w:t>, Кармен Мангірон</w:t>
      </w:r>
      <w:r w:rsidR="009F774B" w:rsidRPr="000416CF">
        <w:rPr>
          <w:lang w:val="uk-UA"/>
        </w:rPr>
        <w:t xml:space="preserve"> (</w:t>
      </w:r>
      <w:r w:rsidR="009F774B" w:rsidRPr="00C23788">
        <w:t>C</w:t>
      </w:r>
      <w:r w:rsidR="009F774B" w:rsidRPr="000416CF">
        <w:rPr>
          <w:lang w:val="uk-UA"/>
        </w:rPr>
        <w:t xml:space="preserve">. </w:t>
      </w:r>
      <w:r w:rsidR="009F774B" w:rsidRPr="00C23788">
        <w:t>Mangiron</w:t>
      </w:r>
      <w:r w:rsidR="009F774B" w:rsidRPr="000416CF">
        <w:rPr>
          <w:lang w:val="uk-UA"/>
        </w:rPr>
        <w:t>),</w:t>
      </w:r>
      <w:r w:rsidRPr="000416CF">
        <w:rPr>
          <w:lang w:val="uk-UA"/>
        </w:rPr>
        <w:t xml:space="preserve"> що приділяли увагу особливостям та загальним проблемам локалізації комп’ютерних ігор. </w:t>
      </w:r>
      <w:r w:rsidRPr="005F675C">
        <w:rPr>
          <w:lang w:val="uk-UA"/>
        </w:rPr>
        <w:t xml:space="preserve">А </w:t>
      </w:r>
      <w:r w:rsidR="00DF41C7" w:rsidRPr="005F675C">
        <w:rPr>
          <w:lang w:val="uk-UA"/>
        </w:rPr>
        <w:t>також Берт Есселінк</w:t>
      </w:r>
      <w:r w:rsidR="009F774B" w:rsidRPr="005F675C">
        <w:rPr>
          <w:lang w:val="uk-UA"/>
        </w:rPr>
        <w:t xml:space="preserve"> (</w:t>
      </w:r>
      <w:r w:rsidR="009F774B" w:rsidRPr="00C23788">
        <w:t>B</w:t>
      </w:r>
      <w:r w:rsidR="00DE1E34" w:rsidRPr="005F675C">
        <w:rPr>
          <w:lang w:val="uk-UA"/>
        </w:rPr>
        <w:t>.</w:t>
      </w:r>
      <w:r w:rsidR="00DE1E34">
        <w:t> </w:t>
      </w:r>
      <w:r w:rsidR="009F774B" w:rsidRPr="00C23788">
        <w:t>Esselink</w:t>
      </w:r>
      <w:r w:rsidR="009F774B" w:rsidRPr="005F675C">
        <w:rPr>
          <w:lang w:val="uk-UA"/>
        </w:rPr>
        <w:t>)</w:t>
      </w:r>
      <w:r w:rsidR="00DF41C7" w:rsidRPr="005F675C">
        <w:rPr>
          <w:lang w:val="uk-UA"/>
        </w:rPr>
        <w:t xml:space="preserve"> та Мінако О’</w:t>
      </w:r>
      <w:r w:rsidRPr="005F675C">
        <w:rPr>
          <w:lang w:val="uk-UA"/>
        </w:rPr>
        <w:t>Хаган</w:t>
      </w:r>
      <w:r w:rsidR="009F774B" w:rsidRPr="005F675C">
        <w:rPr>
          <w:lang w:val="uk-UA"/>
        </w:rPr>
        <w:t xml:space="preserve"> (</w:t>
      </w:r>
      <w:r w:rsidR="009F774B" w:rsidRPr="00C23788">
        <w:t>M</w:t>
      </w:r>
      <w:r w:rsidR="009F774B" w:rsidRPr="005F675C">
        <w:rPr>
          <w:lang w:val="uk-UA"/>
        </w:rPr>
        <w:t xml:space="preserve">. </w:t>
      </w:r>
      <w:r w:rsidR="009F774B" w:rsidRPr="00C23788">
        <w:t>O</w:t>
      </w:r>
      <w:r w:rsidR="00C23788" w:rsidRPr="005F675C">
        <w:rPr>
          <w:lang w:val="uk-UA"/>
        </w:rPr>
        <w:t>’</w:t>
      </w:r>
      <w:r w:rsidR="009F774B" w:rsidRPr="00C23788">
        <w:t>Hagan</w:t>
      </w:r>
      <w:r w:rsidR="009F774B" w:rsidRPr="005F675C">
        <w:rPr>
          <w:lang w:val="uk-UA"/>
        </w:rPr>
        <w:t>)</w:t>
      </w:r>
      <w:r w:rsidRPr="005F675C">
        <w:rPr>
          <w:lang w:val="uk-UA"/>
        </w:rPr>
        <w:t xml:space="preserve">, що займалися вивченням особливостей локалізації комп’ютерних ігор з ієрогліфічними системами. </w:t>
      </w:r>
      <w:r w:rsidRPr="005F675C">
        <w:rPr>
          <w:lang w:val="ru-RU"/>
        </w:rPr>
        <w:t xml:space="preserve">Українськими вченими питання ігрового комп’ютерного дискурсу поки висвітлено недостатньо, проте можна виділити Ю. Онищенко та таких лінгвістів та перекладачів як </w:t>
      </w:r>
      <w:r w:rsidR="003745D0" w:rsidRPr="005F675C">
        <w:rPr>
          <w:lang w:val="ru-RU"/>
        </w:rPr>
        <w:t xml:space="preserve">І. </w:t>
      </w:r>
      <w:r w:rsidRPr="005F675C">
        <w:rPr>
          <w:lang w:val="ru-RU"/>
        </w:rPr>
        <w:t>Корунець, В. Карабан, О. Ковтун, А. Сітко тощо, що досліджували теорію перекладу.</w:t>
      </w:r>
    </w:p>
    <w:p w:rsidR="00FB7FCE" w:rsidRPr="002E4716" w:rsidRDefault="00FB7FCE" w:rsidP="006C4632">
      <w:pPr>
        <w:spacing w:line="360" w:lineRule="auto"/>
        <w:ind w:firstLine="709"/>
        <w:jc w:val="both"/>
        <w:rPr>
          <w:lang w:val="uk-UA"/>
        </w:rPr>
      </w:pPr>
      <w:r w:rsidRPr="002E4716">
        <w:rPr>
          <w:rFonts w:eastAsia="Times New Roman"/>
          <w:b/>
          <w:lang w:val="uk-UA"/>
        </w:rPr>
        <w:t>Актуальність дослідження</w:t>
      </w:r>
      <w:r w:rsidRPr="002E4716">
        <w:rPr>
          <w:rFonts w:eastAsia="Times New Roman"/>
          <w:lang w:val="uk-UA"/>
        </w:rPr>
        <w:t xml:space="preserve"> зумовлена зростаючою потребою у якісній локалізації ігор</w:t>
      </w:r>
      <w:r w:rsidR="00DF41C7" w:rsidRPr="002E4716">
        <w:rPr>
          <w:rFonts w:eastAsia="Times New Roman"/>
          <w:lang w:val="uk-UA"/>
        </w:rPr>
        <w:t xml:space="preserve"> для українськомовної аудиторії</w:t>
      </w:r>
      <w:r w:rsidR="00DF41C7" w:rsidRPr="002E4716">
        <w:rPr>
          <w:lang w:val="uk-UA"/>
        </w:rPr>
        <w:t>,</w:t>
      </w:r>
      <w:r w:rsidRPr="002E4716">
        <w:rPr>
          <w:rFonts w:eastAsia="Times New Roman"/>
          <w:lang w:val="uk-UA"/>
        </w:rPr>
        <w:t xml:space="preserve"> а також браком ґрунтовних наукових праць на перетині перекладознавства, лінгвокультурології та гейм-індустрії.</w:t>
      </w:r>
    </w:p>
    <w:p w:rsidR="00BF1A87" w:rsidRPr="002E4716" w:rsidRDefault="007E1FF2" w:rsidP="006C4632">
      <w:pPr>
        <w:spacing w:line="360" w:lineRule="auto"/>
        <w:ind w:firstLine="709"/>
        <w:jc w:val="both"/>
        <w:rPr>
          <w:shd w:val="clear" w:color="auto" w:fill="FFFFFF"/>
          <w:lang w:val="ru-RU"/>
        </w:rPr>
      </w:pPr>
      <w:r w:rsidRPr="002E4716">
        <w:rPr>
          <w:shd w:val="clear" w:color="auto" w:fill="FFFFFF"/>
          <w:lang w:val="ru-RU"/>
        </w:rPr>
        <w:t xml:space="preserve">Українська локалізація </w:t>
      </w:r>
      <w:r w:rsidR="003745D0" w:rsidRPr="002E4716">
        <w:rPr>
          <w:shd w:val="clear" w:color="auto" w:fill="FFFFFF"/>
          <w:lang w:val="ru-RU"/>
        </w:rPr>
        <w:t xml:space="preserve">представлена лише у невеликій кількості </w:t>
      </w:r>
      <w:r w:rsidR="00D1066D" w:rsidRPr="002E4716">
        <w:rPr>
          <w:shd w:val="clear" w:color="auto" w:fill="FFFFFF"/>
          <w:lang w:val="ru-RU"/>
        </w:rPr>
        <w:t xml:space="preserve">популярних </w:t>
      </w:r>
      <w:r w:rsidR="003745D0" w:rsidRPr="002E4716">
        <w:rPr>
          <w:shd w:val="clear" w:color="auto" w:fill="FFFFFF"/>
          <w:lang w:val="ru-RU"/>
        </w:rPr>
        <w:t>ігор, до того ж переважно</w:t>
      </w:r>
      <w:r w:rsidRPr="002E4716">
        <w:rPr>
          <w:shd w:val="clear" w:color="auto" w:fill="FFFFFF"/>
          <w:lang w:val="ru-RU"/>
        </w:rPr>
        <w:t xml:space="preserve"> </w:t>
      </w:r>
      <w:r w:rsidR="00D1066D" w:rsidRPr="002E4716">
        <w:rPr>
          <w:shd w:val="clear" w:color="auto" w:fill="FFFFFF"/>
          <w:lang w:val="ru-RU"/>
        </w:rPr>
        <w:t>у вигляді субтитрів. Наявні на сьогоднішній день</w:t>
      </w:r>
      <w:r w:rsidRPr="002E4716">
        <w:rPr>
          <w:shd w:val="clear" w:color="auto" w:fill="FFFFFF"/>
          <w:lang w:val="ru-RU"/>
        </w:rPr>
        <w:t xml:space="preserve"> україномовні переклади з китайськ</w:t>
      </w:r>
      <w:r w:rsidR="007910DB" w:rsidRPr="002E4716">
        <w:rPr>
          <w:shd w:val="clear" w:color="auto" w:fill="FFFFFF"/>
          <w:lang w:val="ru-RU"/>
        </w:rPr>
        <w:t>ої мови виконуються здебільшого волонтерами-</w:t>
      </w:r>
      <w:r w:rsidRPr="002E4716">
        <w:rPr>
          <w:shd w:val="clear" w:color="auto" w:fill="FFFFFF"/>
          <w:lang w:val="ru-RU"/>
        </w:rPr>
        <w:t xml:space="preserve">аматорами </w:t>
      </w:r>
      <w:r w:rsidR="008503AD" w:rsidRPr="002E4716">
        <w:rPr>
          <w:shd w:val="clear" w:color="auto" w:fill="FFFFFF"/>
          <w:lang w:val="ru-RU"/>
        </w:rPr>
        <w:t xml:space="preserve">з власної ініціативи, часто лише </w:t>
      </w:r>
      <w:r w:rsidRPr="002E4716">
        <w:rPr>
          <w:shd w:val="clear" w:color="auto" w:fill="FFFFFF"/>
          <w:lang w:val="ru-RU"/>
        </w:rPr>
        <w:t xml:space="preserve">через </w:t>
      </w:r>
      <w:r w:rsidRPr="002E4716">
        <w:rPr>
          <w:shd w:val="clear" w:color="auto" w:fill="FFFFFF"/>
          <w:lang w:val="ru-RU"/>
        </w:rPr>
        <w:lastRenderedPageBreak/>
        <w:t>англійську мову. Тому проблема прямого фахового перекладу китайськомовних ігор є актуальною.</w:t>
      </w:r>
    </w:p>
    <w:p w:rsidR="00BF1A87" w:rsidRPr="002E4716" w:rsidRDefault="00A220FD" w:rsidP="006C4632">
      <w:pPr>
        <w:spacing w:line="360" w:lineRule="auto"/>
        <w:ind w:firstLine="709"/>
        <w:jc w:val="both"/>
        <w:rPr>
          <w:shd w:val="clear" w:color="auto" w:fill="FFFFFF"/>
          <w:lang w:val="ru-RU"/>
        </w:rPr>
      </w:pPr>
      <w:r w:rsidRPr="002E4716">
        <w:rPr>
          <w:lang w:val="uk-UA"/>
        </w:rPr>
        <w:t>На сьогоднішній день особливої популярності набула китайська відеогра «</w:t>
      </w:r>
      <w:r w:rsidRPr="002E4716">
        <w:t>Genshin</w:t>
      </w:r>
      <w:r w:rsidRPr="002E4716">
        <w:rPr>
          <w:lang w:val="uk-UA"/>
        </w:rPr>
        <w:t xml:space="preserve"> </w:t>
      </w:r>
      <w:r w:rsidRPr="002E4716">
        <w:t>impact</w:t>
      </w:r>
      <w:r w:rsidRPr="002E4716">
        <w:rPr>
          <w:lang w:val="uk-UA"/>
        </w:rPr>
        <w:t>»</w:t>
      </w:r>
      <w:r w:rsidR="00D13B51">
        <w:rPr>
          <w:lang w:val="uk-UA"/>
        </w:rPr>
        <w:t xml:space="preserve"> </w:t>
      </w:r>
      <w:r w:rsidRPr="002E4716">
        <w:rPr>
          <w:lang w:val="uk-UA"/>
        </w:rPr>
        <w:t>(</w:t>
      </w:r>
      <w:r w:rsidRPr="007C636E">
        <w:rPr>
          <w:rFonts w:ascii="Microsoft YaHei" w:eastAsia="Microsoft YaHei" w:hAnsi="Microsoft YaHei"/>
          <w:shd w:val="clear" w:color="auto" w:fill="FFFFFF"/>
        </w:rPr>
        <w:t>《原神》</w:t>
      </w:r>
      <w:r w:rsidRPr="002E4716">
        <w:rPr>
          <w:lang w:val="uk-UA"/>
        </w:rPr>
        <w:t xml:space="preserve">), яка створила навколо себе власну культурну спільноту, що викликає потребу в локалізації, яка головним чином здійснюється через переклад. </w:t>
      </w:r>
    </w:p>
    <w:p w:rsidR="00F522DB" w:rsidRPr="002E4716" w:rsidRDefault="007E1FF2" w:rsidP="006C4632">
      <w:pPr>
        <w:spacing w:line="360" w:lineRule="auto"/>
        <w:ind w:firstLine="709"/>
        <w:jc w:val="both"/>
        <w:rPr>
          <w:shd w:val="clear" w:color="auto" w:fill="FFFFFF"/>
          <w:lang w:val="uk-UA"/>
        </w:rPr>
      </w:pPr>
      <w:r w:rsidRPr="002E4716">
        <w:rPr>
          <w:lang w:val="uk-UA"/>
        </w:rPr>
        <w:t>Х</w:t>
      </w:r>
      <w:r w:rsidR="0033603B" w:rsidRPr="002E4716">
        <w:rPr>
          <w:lang w:val="uk-UA"/>
        </w:rPr>
        <w:t>очеться підкреслити відсутність у грі українського перекладу та потребу в ньому, що зумовлена попитом</w:t>
      </w:r>
      <w:r w:rsidR="00A220FD" w:rsidRPr="002E4716">
        <w:rPr>
          <w:lang w:val="uk-UA"/>
        </w:rPr>
        <w:t xml:space="preserve"> на гру з боку народ</w:t>
      </w:r>
      <w:r w:rsidR="0033603B" w:rsidRPr="002E4716">
        <w:rPr>
          <w:lang w:val="uk-UA"/>
        </w:rPr>
        <w:t xml:space="preserve">у України. </w:t>
      </w:r>
      <w:r w:rsidR="00A220FD" w:rsidRPr="002E4716">
        <w:rPr>
          <w:lang w:val="uk-UA"/>
        </w:rPr>
        <w:t xml:space="preserve">Після початку повномасштабної війни попит на українську локалізацію значно зріс, оскільки </w:t>
      </w:r>
      <w:r w:rsidR="008C5690" w:rsidRPr="002E4716">
        <w:rPr>
          <w:lang w:val="uk-UA"/>
        </w:rPr>
        <w:t>значна частина українців почала принципово</w:t>
      </w:r>
      <w:r w:rsidR="00A220FD" w:rsidRPr="002E4716">
        <w:rPr>
          <w:lang w:val="uk-UA"/>
        </w:rPr>
        <w:t xml:space="preserve"> відмовлятися від усього, що пов’язано з країною-агресором, у тому числі й від російської локалізації ігор.</w:t>
      </w:r>
      <w:r w:rsidR="0033603B" w:rsidRPr="002E4716">
        <w:rPr>
          <w:lang w:val="uk-UA"/>
        </w:rPr>
        <w:t xml:space="preserve"> </w:t>
      </w:r>
      <w:r w:rsidR="006F1B46" w:rsidRPr="002E4716">
        <w:rPr>
          <w:lang w:val="uk-UA"/>
        </w:rPr>
        <w:t xml:space="preserve">А </w:t>
      </w:r>
      <w:r w:rsidR="0033603B" w:rsidRPr="002E4716">
        <w:rPr>
          <w:lang w:val="uk-UA"/>
        </w:rPr>
        <w:t>відсутність українс</w:t>
      </w:r>
      <w:r w:rsidR="006F1B46" w:rsidRPr="002E4716">
        <w:rPr>
          <w:lang w:val="uk-UA"/>
        </w:rPr>
        <w:t>ького перекладу та неспроможність грати іноземною мовою</w:t>
      </w:r>
      <w:r w:rsidR="00362D6E" w:rsidRPr="002E4716">
        <w:rPr>
          <w:lang w:val="uk-UA"/>
        </w:rPr>
        <w:t xml:space="preserve"> змушують користувачів</w:t>
      </w:r>
      <w:r w:rsidR="006F1B46" w:rsidRPr="002E4716">
        <w:rPr>
          <w:lang w:val="uk-UA"/>
        </w:rPr>
        <w:t xml:space="preserve"> повністю </w:t>
      </w:r>
      <w:r w:rsidR="00362D6E" w:rsidRPr="002E4716">
        <w:rPr>
          <w:lang w:val="uk-UA"/>
        </w:rPr>
        <w:t>покинути відеогру</w:t>
      </w:r>
      <w:r w:rsidR="00F522DB" w:rsidRPr="002E4716">
        <w:rPr>
          <w:lang w:val="uk-UA"/>
        </w:rPr>
        <w:t>.</w:t>
      </w:r>
    </w:p>
    <w:p w:rsidR="001730EB" w:rsidRPr="002E4716" w:rsidRDefault="00AC091D"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b/>
          <w:lang w:val="uk-UA"/>
        </w:rPr>
        <w:t xml:space="preserve">Об'єкт дослідження: </w:t>
      </w:r>
      <w:r w:rsidR="00DA57A2" w:rsidRPr="002E4716">
        <w:rPr>
          <w:rFonts w:ascii="Times New Roman" w:hAnsi="Times New Roman" w:cs="Times New Roman"/>
          <w:lang w:val="uk-UA"/>
        </w:rPr>
        <w:t xml:space="preserve">лінгвістичні та екстралінгвістичні </w:t>
      </w:r>
      <w:r w:rsidR="00E72BCD" w:rsidRPr="002E4716">
        <w:rPr>
          <w:rFonts w:ascii="Times New Roman" w:hAnsi="Times New Roman" w:cs="Times New Roman"/>
          <w:lang w:val="uk-UA"/>
        </w:rPr>
        <w:t>особливості перекладу відеоігор.</w:t>
      </w:r>
    </w:p>
    <w:p w:rsidR="001C101E" w:rsidRPr="002E4716" w:rsidRDefault="001730EB" w:rsidP="006C4632">
      <w:pPr>
        <w:pStyle w:val="Standard"/>
        <w:spacing w:after="0" w:line="360" w:lineRule="auto"/>
        <w:ind w:firstLine="709"/>
        <w:jc w:val="both"/>
        <w:rPr>
          <w:rFonts w:ascii="Times New Roman" w:hAnsi="Times New Roman" w:cs="Times New Roman"/>
        </w:rPr>
      </w:pPr>
      <w:r w:rsidRPr="002E4716">
        <w:rPr>
          <w:rFonts w:ascii="Times New Roman" w:hAnsi="Times New Roman" w:cs="Times New Roman"/>
          <w:b/>
          <w:lang w:val="uk-UA"/>
        </w:rPr>
        <w:t>Предмет дослідження:</w:t>
      </w:r>
      <w:r w:rsidRPr="002E4716">
        <w:rPr>
          <w:rFonts w:ascii="Times New Roman" w:hAnsi="Times New Roman" w:cs="Times New Roman"/>
          <w:lang w:val="uk-UA"/>
        </w:rPr>
        <w:t xml:space="preserve"> </w:t>
      </w:r>
      <w:r w:rsidR="00DA57A2" w:rsidRPr="002E4716">
        <w:rPr>
          <w:rFonts w:ascii="Times New Roman" w:hAnsi="Times New Roman" w:cs="Times New Roman"/>
          <w:lang w:val="uk-UA"/>
        </w:rPr>
        <w:t>процес перекладу відеоігорового тексту, зокрема власних назв та внутрішньоігрової термінології.</w:t>
      </w:r>
    </w:p>
    <w:p w:rsidR="001933E1" w:rsidRPr="002E4716" w:rsidRDefault="00FF0809" w:rsidP="006C4632">
      <w:pPr>
        <w:pStyle w:val="Standard"/>
        <w:spacing w:after="0" w:line="360" w:lineRule="auto"/>
        <w:ind w:firstLine="709"/>
        <w:jc w:val="both"/>
        <w:rPr>
          <w:rFonts w:ascii="Times New Roman" w:hAnsi="Times New Roman" w:cs="Times New Roman"/>
        </w:rPr>
      </w:pPr>
      <w:r w:rsidRPr="002E4716">
        <w:rPr>
          <w:rFonts w:ascii="Times New Roman" w:hAnsi="Times New Roman" w:cs="Times New Roman"/>
          <w:b/>
          <w:lang w:val="uk-UA"/>
        </w:rPr>
        <w:t xml:space="preserve">Метою дослідження </w:t>
      </w:r>
      <w:r w:rsidRPr="002E4716">
        <w:rPr>
          <w:rFonts w:ascii="Times New Roman" w:hAnsi="Times New Roman" w:cs="Times New Roman"/>
          <w:lang w:val="uk-UA"/>
        </w:rPr>
        <w:t xml:space="preserve">є </w:t>
      </w:r>
      <w:r w:rsidR="007A2E96" w:rsidRPr="002E4716">
        <w:rPr>
          <w:rFonts w:ascii="Times New Roman" w:hAnsi="Times New Roman" w:cs="Times New Roman"/>
          <w:lang w:val="uk-UA"/>
        </w:rPr>
        <w:t>визначити</w:t>
      </w:r>
      <w:r w:rsidRPr="002E4716">
        <w:rPr>
          <w:rFonts w:ascii="Times New Roman" w:hAnsi="Times New Roman" w:cs="Times New Roman"/>
          <w:b/>
          <w:lang w:val="uk-UA"/>
        </w:rPr>
        <w:t xml:space="preserve"> </w:t>
      </w:r>
      <w:r w:rsidR="007A2E96" w:rsidRPr="002E4716">
        <w:rPr>
          <w:rFonts w:ascii="Times New Roman" w:hAnsi="Times New Roman" w:cs="Times New Roman"/>
          <w:lang w:val="uk-UA"/>
        </w:rPr>
        <w:t>підходи</w:t>
      </w:r>
      <w:r w:rsidRPr="002E4716">
        <w:rPr>
          <w:rFonts w:ascii="Times New Roman" w:hAnsi="Times New Roman" w:cs="Times New Roman"/>
          <w:lang w:val="uk-UA"/>
        </w:rPr>
        <w:t xml:space="preserve"> для вибору перекладацьких рішень при перекладі відеоігор на прикладі «</w:t>
      </w:r>
      <w:r w:rsidRPr="002E4716">
        <w:rPr>
          <w:rFonts w:ascii="Times New Roman" w:eastAsiaTheme="minorEastAsia" w:hAnsi="Times New Roman" w:cs="Times New Roman"/>
          <w:lang w:val="en-US" w:eastAsia="zh-CN"/>
        </w:rPr>
        <w:t>Genshin</w:t>
      </w:r>
      <w:r w:rsidRPr="002E4716">
        <w:rPr>
          <w:rFonts w:ascii="Times New Roman" w:eastAsiaTheme="minorEastAsia" w:hAnsi="Times New Roman" w:cs="Times New Roman"/>
          <w:lang w:val="uk-UA" w:eastAsia="zh-CN"/>
        </w:rPr>
        <w:t xml:space="preserve"> </w:t>
      </w:r>
      <w:r w:rsidRPr="002E4716">
        <w:rPr>
          <w:rFonts w:ascii="Times New Roman" w:eastAsiaTheme="minorEastAsia" w:hAnsi="Times New Roman" w:cs="Times New Roman"/>
          <w:lang w:val="en-US" w:eastAsia="zh-CN"/>
        </w:rPr>
        <w:t>impact</w:t>
      </w:r>
      <w:r w:rsidRPr="002E4716">
        <w:rPr>
          <w:rFonts w:ascii="Times New Roman" w:eastAsiaTheme="minorEastAsia" w:hAnsi="Times New Roman" w:cs="Times New Roman"/>
          <w:lang w:val="uk-UA" w:eastAsia="zh-CN"/>
        </w:rPr>
        <w:t>»</w:t>
      </w:r>
      <w:r w:rsidRPr="002E4716">
        <w:rPr>
          <w:rFonts w:ascii="Times New Roman" w:hAnsi="Times New Roman" w:cs="Times New Roman"/>
          <w:lang w:val="uk-UA"/>
        </w:rPr>
        <w:t>, спираючись на аналіз лінгвістичних та екстралінгвістичних факторів</w:t>
      </w:r>
      <w:r w:rsidR="007A2E96" w:rsidRPr="002E4716">
        <w:rPr>
          <w:rFonts w:ascii="Times New Roman" w:hAnsi="Times New Roman" w:cs="Times New Roman"/>
          <w:lang w:val="uk-UA"/>
        </w:rPr>
        <w:t xml:space="preserve"> ігрового комп’ютерного дискурсу.</w:t>
      </w:r>
    </w:p>
    <w:p w:rsidR="001933E1" w:rsidRPr="002E4716" w:rsidRDefault="001933E1" w:rsidP="006C4632">
      <w:pPr>
        <w:pStyle w:val="Standard"/>
        <w:spacing w:line="360" w:lineRule="auto"/>
        <w:ind w:firstLine="709"/>
        <w:jc w:val="both"/>
        <w:rPr>
          <w:rFonts w:ascii="Times New Roman" w:hAnsi="Times New Roman" w:cs="Times New Roman"/>
        </w:rPr>
      </w:pPr>
      <w:r w:rsidRPr="002E4716">
        <w:rPr>
          <w:rFonts w:ascii="Times New Roman" w:hAnsi="Times New Roman" w:cs="Times New Roman"/>
        </w:rPr>
        <w:t xml:space="preserve">Для досягнення мети передбачається виконання таких </w:t>
      </w:r>
      <w:r w:rsidRPr="002E4716">
        <w:rPr>
          <w:rFonts w:ascii="Times New Roman" w:hAnsi="Times New Roman" w:cs="Times New Roman"/>
          <w:b/>
        </w:rPr>
        <w:t>завдань</w:t>
      </w:r>
      <w:r w:rsidRPr="002E4716">
        <w:rPr>
          <w:rFonts w:ascii="Times New Roman" w:hAnsi="Times New Roman" w:cs="Times New Roman"/>
        </w:rPr>
        <w:t>:</w:t>
      </w:r>
    </w:p>
    <w:p w:rsidR="004E2540" w:rsidRPr="002E4716" w:rsidRDefault="00A7659F" w:rsidP="006843CD">
      <w:pPr>
        <w:pStyle w:val="Standard"/>
        <w:numPr>
          <w:ilvl w:val="0"/>
          <w:numId w:val="20"/>
        </w:numPr>
        <w:spacing w:line="360" w:lineRule="auto"/>
        <w:jc w:val="both"/>
        <w:rPr>
          <w:rFonts w:ascii="Times New Roman" w:hAnsi="Times New Roman" w:cs="Times New Roman"/>
          <w:lang w:val="uk-UA"/>
        </w:rPr>
      </w:pPr>
      <w:r w:rsidRPr="002E4716">
        <w:rPr>
          <w:rFonts w:ascii="Times New Roman" w:hAnsi="Times New Roman" w:cs="Times New Roman"/>
          <w:bCs/>
          <w:lang w:val="uk-UA"/>
        </w:rPr>
        <w:t>Визначити</w:t>
      </w:r>
      <w:r w:rsidR="00917FB8" w:rsidRPr="002E4716">
        <w:rPr>
          <w:rFonts w:ascii="Times New Roman" w:hAnsi="Times New Roman" w:cs="Times New Roman"/>
          <w:lang w:val="uk-UA"/>
        </w:rPr>
        <w:t xml:space="preserve"> </w:t>
      </w:r>
      <w:r w:rsidR="003346E6" w:rsidRPr="002E4716">
        <w:rPr>
          <w:rFonts w:ascii="Times New Roman" w:hAnsi="Times New Roman" w:cs="Times New Roman"/>
          <w:lang w:val="uk-UA"/>
        </w:rPr>
        <w:t>лінгвістичні та екстралінг</w:t>
      </w:r>
      <w:r w:rsidR="00917FB8" w:rsidRPr="002E4716">
        <w:rPr>
          <w:rFonts w:ascii="Times New Roman" w:hAnsi="Times New Roman" w:cs="Times New Roman"/>
          <w:lang w:val="uk-UA"/>
        </w:rPr>
        <w:t>вістичні особливості адаптації контенту відеоігор для цільової аудиторії</w:t>
      </w:r>
      <w:r w:rsidR="003346E6" w:rsidRPr="002E4716">
        <w:rPr>
          <w:rFonts w:ascii="Times New Roman" w:hAnsi="Times New Roman" w:cs="Times New Roman"/>
          <w:lang w:val="uk-UA"/>
        </w:rPr>
        <w:t>.</w:t>
      </w:r>
    </w:p>
    <w:p w:rsidR="004E2540" w:rsidRPr="002E4716" w:rsidRDefault="003346E6" w:rsidP="006843CD">
      <w:pPr>
        <w:pStyle w:val="Standard"/>
        <w:numPr>
          <w:ilvl w:val="0"/>
          <w:numId w:val="20"/>
        </w:numPr>
        <w:spacing w:line="360" w:lineRule="auto"/>
        <w:jc w:val="both"/>
        <w:rPr>
          <w:rFonts w:ascii="Times New Roman" w:hAnsi="Times New Roman" w:cs="Times New Roman"/>
          <w:lang w:val="uk-UA"/>
        </w:rPr>
      </w:pPr>
      <w:r w:rsidRPr="002E4716">
        <w:rPr>
          <w:rFonts w:ascii="Times New Roman" w:hAnsi="Times New Roman" w:cs="Times New Roman"/>
          <w:bCs/>
          <w:lang w:val="uk-UA"/>
        </w:rPr>
        <w:t>Проаналізувати</w:t>
      </w:r>
      <w:r w:rsidR="00FA49FB" w:rsidRPr="002E4716">
        <w:rPr>
          <w:rFonts w:ascii="Times New Roman" w:hAnsi="Times New Roman" w:cs="Times New Roman"/>
          <w:bCs/>
          <w:lang w:val="uk-UA"/>
        </w:rPr>
        <w:t xml:space="preserve"> мовні</w:t>
      </w:r>
      <w:r w:rsidR="00197862" w:rsidRPr="002E4716">
        <w:rPr>
          <w:rFonts w:ascii="Times New Roman" w:hAnsi="Times New Roman" w:cs="Times New Roman"/>
          <w:bCs/>
          <w:lang w:val="uk-UA"/>
        </w:rPr>
        <w:t xml:space="preserve"> та культурні</w:t>
      </w:r>
      <w:r w:rsidR="00B307D3" w:rsidRPr="002E4716">
        <w:rPr>
          <w:rFonts w:ascii="Times New Roman" w:hAnsi="Times New Roman" w:cs="Times New Roman"/>
          <w:lang w:val="uk-UA"/>
        </w:rPr>
        <w:t xml:space="preserve"> </w:t>
      </w:r>
      <w:r w:rsidRPr="002E4716">
        <w:rPr>
          <w:rFonts w:ascii="Times New Roman" w:hAnsi="Times New Roman" w:cs="Times New Roman"/>
          <w:lang w:val="uk-UA"/>
        </w:rPr>
        <w:t>фактори</w:t>
      </w:r>
      <w:r w:rsidR="00AE1492" w:rsidRPr="002E4716">
        <w:rPr>
          <w:rFonts w:ascii="Times New Roman" w:hAnsi="Times New Roman" w:cs="Times New Roman"/>
          <w:lang w:val="uk-UA"/>
        </w:rPr>
        <w:t xml:space="preserve">, </w:t>
      </w:r>
      <w:r w:rsidR="001B6A72" w:rsidRPr="002E4716">
        <w:rPr>
          <w:rFonts w:ascii="Times New Roman" w:hAnsi="Times New Roman" w:cs="Times New Roman"/>
          <w:lang w:val="uk-UA"/>
        </w:rPr>
        <w:t>їх взаємозв’язок</w:t>
      </w:r>
      <w:r w:rsidR="00AE1492" w:rsidRPr="002E4716">
        <w:rPr>
          <w:rFonts w:ascii="Times New Roman" w:hAnsi="Times New Roman" w:cs="Times New Roman"/>
          <w:lang w:val="uk-UA"/>
        </w:rPr>
        <w:t xml:space="preserve"> та вплив</w:t>
      </w:r>
      <w:r w:rsidRPr="002E4716">
        <w:rPr>
          <w:rFonts w:ascii="Times New Roman" w:hAnsi="Times New Roman" w:cs="Times New Roman"/>
          <w:lang w:val="uk-UA"/>
        </w:rPr>
        <w:t xml:space="preserve"> на процес локалізації та перекладу відеоігор.</w:t>
      </w:r>
    </w:p>
    <w:p w:rsidR="004E2540" w:rsidRPr="002E4716" w:rsidRDefault="003346E6" w:rsidP="006843CD">
      <w:pPr>
        <w:pStyle w:val="Standard"/>
        <w:numPr>
          <w:ilvl w:val="0"/>
          <w:numId w:val="20"/>
        </w:numPr>
        <w:spacing w:after="0" w:line="360" w:lineRule="auto"/>
        <w:jc w:val="both"/>
        <w:rPr>
          <w:rFonts w:ascii="Times New Roman" w:hAnsi="Times New Roman" w:cs="Times New Roman"/>
        </w:rPr>
      </w:pPr>
      <w:r w:rsidRPr="002E4716">
        <w:rPr>
          <w:rFonts w:ascii="Times New Roman" w:hAnsi="Times New Roman" w:cs="Times New Roman"/>
          <w:bCs/>
          <w:lang w:val="uk-UA"/>
        </w:rPr>
        <w:lastRenderedPageBreak/>
        <w:t>Розкрити</w:t>
      </w:r>
      <w:r w:rsidRPr="002E4716">
        <w:rPr>
          <w:rFonts w:ascii="Times New Roman" w:hAnsi="Times New Roman" w:cs="Times New Roman"/>
          <w:lang w:val="uk-UA"/>
        </w:rPr>
        <w:t xml:space="preserve"> особливості</w:t>
      </w:r>
      <w:r w:rsidR="00197862" w:rsidRPr="002E4716">
        <w:rPr>
          <w:rFonts w:ascii="Times New Roman" w:hAnsi="Times New Roman" w:cs="Times New Roman"/>
          <w:lang w:val="uk-UA"/>
        </w:rPr>
        <w:t xml:space="preserve"> різних перекладацьких стратегій та методів</w:t>
      </w:r>
      <w:r w:rsidRPr="002E4716">
        <w:rPr>
          <w:rFonts w:ascii="Times New Roman" w:hAnsi="Times New Roman" w:cs="Times New Roman"/>
          <w:lang w:val="uk-UA"/>
        </w:rPr>
        <w:t xml:space="preserve"> перекладу відеоігор на прикладі «</w:t>
      </w:r>
      <w:r w:rsidRPr="002E4716">
        <w:rPr>
          <w:rFonts w:ascii="Times New Roman" w:hAnsi="Times New Roman" w:cs="Times New Roman"/>
          <w:lang w:val="en-US"/>
        </w:rPr>
        <w:t>Genshin</w:t>
      </w:r>
      <w:r w:rsidRPr="002E4716">
        <w:rPr>
          <w:rFonts w:ascii="Times New Roman" w:hAnsi="Times New Roman" w:cs="Times New Roman"/>
        </w:rPr>
        <w:t xml:space="preserve"> </w:t>
      </w:r>
      <w:r w:rsidRPr="002E4716">
        <w:rPr>
          <w:rFonts w:ascii="Times New Roman" w:hAnsi="Times New Roman" w:cs="Times New Roman"/>
          <w:lang w:val="en-US"/>
        </w:rPr>
        <w:t>impact</w:t>
      </w:r>
      <w:r w:rsidRPr="002E4716">
        <w:rPr>
          <w:rFonts w:ascii="Times New Roman" w:hAnsi="Times New Roman" w:cs="Times New Roman"/>
          <w:lang w:val="uk-UA"/>
        </w:rPr>
        <w:t>».</w:t>
      </w:r>
    </w:p>
    <w:p w:rsidR="0063009A" w:rsidRPr="002E4716" w:rsidRDefault="00EB0934"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b/>
        </w:rPr>
        <w:tab/>
      </w:r>
      <w:r w:rsidR="001730EB" w:rsidRPr="002E4716">
        <w:rPr>
          <w:rFonts w:ascii="Times New Roman" w:hAnsi="Times New Roman" w:cs="Times New Roman"/>
          <w:b/>
        </w:rPr>
        <w:t>Методи дослідження.</w:t>
      </w:r>
      <w:r w:rsidR="001730EB" w:rsidRPr="002E4716">
        <w:rPr>
          <w:rFonts w:ascii="Times New Roman" w:eastAsia="SimSun" w:hAnsi="Times New Roman" w:cs="Times New Roman"/>
          <w:lang w:val="uk-UA" w:eastAsia="ar-SA"/>
        </w:rPr>
        <w:t xml:space="preserve"> </w:t>
      </w:r>
      <w:r w:rsidR="00706B8A" w:rsidRPr="002E4716">
        <w:rPr>
          <w:rFonts w:ascii="Times New Roman" w:eastAsia="SimSun" w:hAnsi="Times New Roman" w:cs="Times New Roman"/>
          <w:lang w:val="uk-UA" w:eastAsia="ar-SA"/>
        </w:rPr>
        <w:t>Під час написання курсового п</w:t>
      </w:r>
      <w:r w:rsidR="008922D6" w:rsidRPr="002E4716">
        <w:rPr>
          <w:rFonts w:ascii="Times New Roman" w:eastAsia="SimSun" w:hAnsi="Times New Roman" w:cs="Times New Roman"/>
          <w:lang w:val="uk-UA" w:eastAsia="ar-SA"/>
        </w:rPr>
        <w:t>роєкту д</w:t>
      </w:r>
      <w:r w:rsidR="001730EB" w:rsidRPr="002E4716">
        <w:rPr>
          <w:rFonts w:ascii="Times New Roman" w:eastAsia="SimSun" w:hAnsi="Times New Roman" w:cs="Times New Roman"/>
          <w:lang w:val="uk-UA" w:eastAsia="ar-SA"/>
        </w:rPr>
        <w:t>ля досягнення мети і розв’язання поставлених за</w:t>
      </w:r>
      <w:r w:rsidR="00706B8A" w:rsidRPr="002E4716">
        <w:rPr>
          <w:rFonts w:ascii="Times New Roman" w:eastAsia="SimSun" w:hAnsi="Times New Roman" w:cs="Times New Roman"/>
          <w:lang w:val="uk-UA" w:eastAsia="ar-SA"/>
        </w:rPr>
        <w:t>вдань на різних ет</w:t>
      </w:r>
      <w:r w:rsidR="008922D6" w:rsidRPr="002E4716">
        <w:rPr>
          <w:rFonts w:ascii="Times New Roman" w:eastAsia="SimSun" w:hAnsi="Times New Roman" w:cs="Times New Roman"/>
          <w:lang w:val="uk-UA" w:eastAsia="ar-SA"/>
        </w:rPr>
        <w:t>апах</w:t>
      </w:r>
      <w:r w:rsidR="00706B8A" w:rsidRPr="002E4716">
        <w:rPr>
          <w:rFonts w:ascii="Times New Roman" w:eastAsia="SimSun" w:hAnsi="Times New Roman" w:cs="Times New Roman"/>
          <w:lang w:val="uk-UA" w:eastAsia="ar-SA"/>
        </w:rPr>
        <w:t xml:space="preserve"> комплексно застосовувалися наступні методи дослідження</w:t>
      </w:r>
      <w:r w:rsidR="001730EB" w:rsidRPr="002E4716">
        <w:rPr>
          <w:rFonts w:ascii="Times New Roman" w:eastAsia="SimSun" w:hAnsi="Times New Roman" w:cs="Times New Roman"/>
          <w:lang w:val="uk-UA" w:eastAsia="ar-SA"/>
        </w:rPr>
        <w:t xml:space="preserve">: </w:t>
      </w:r>
      <w:r w:rsidR="0063009A" w:rsidRPr="002E4716">
        <w:rPr>
          <w:rFonts w:ascii="Times New Roman" w:eastAsia="SimSun" w:hAnsi="Times New Roman" w:cs="Times New Roman"/>
          <w:lang w:val="uk-UA" w:eastAsia="ar-SA"/>
        </w:rPr>
        <w:t>аналіз та систематизація інформації</w:t>
      </w:r>
      <w:r w:rsidR="00D20666" w:rsidRPr="002E4716">
        <w:rPr>
          <w:rFonts w:ascii="Times New Roman" w:eastAsia="SimSun" w:hAnsi="Times New Roman" w:cs="Times New Roman"/>
          <w:lang w:val="uk-UA" w:eastAsia="ar-SA"/>
        </w:rPr>
        <w:t xml:space="preserve"> на етапі написання теоретичної частини</w:t>
      </w:r>
      <w:r w:rsidR="0063009A" w:rsidRPr="002E4716">
        <w:rPr>
          <w:rFonts w:ascii="Times New Roman" w:eastAsia="SimSun" w:hAnsi="Times New Roman" w:cs="Times New Roman"/>
          <w:lang w:val="uk-UA" w:eastAsia="ar-SA"/>
        </w:rPr>
        <w:t xml:space="preserve">, </w:t>
      </w:r>
      <w:r w:rsidR="00D20666" w:rsidRPr="002E4716">
        <w:rPr>
          <w:rFonts w:ascii="Times New Roman" w:eastAsia="SimSun" w:hAnsi="Times New Roman" w:cs="Times New Roman"/>
          <w:lang w:val="uk-UA" w:eastAsia="ar-SA"/>
        </w:rPr>
        <w:t xml:space="preserve">а також </w:t>
      </w:r>
      <w:r w:rsidR="00160699" w:rsidRPr="002E4716">
        <w:rPr>
          <w:rFonts w:ascii="Times New Roman" w:eastAsia="SimSun" w:hAnsi="Times New Roman" w:cs="Times New Roman"/>
          <w:lang w:val="uk-UA" w:eastAsia="ar-SA"/>
        </w:rPr>
        <w:t>лексико-семантичний</w:t>
      </w:r>
      <w:r w:rsidR="00D20666" w:rsidRPr="002E4716">
        <w:rPr>
          <w:rFonts w:ascii="Times New Roman" w:eastAsia="SimSun" w:hAnsi="Times New Roman" w:cs="Times New Roman"/>
          <w:lang w:val="uk-UA" w:eastAsia="ar-SA"/>
        </w:rPr>
        <w:t xml:space="preserve">, </w:t>
      </w:r>
      <w:r w:rsidR="00160699" w:rsidRPr="002E4716">
        <w:rPr>
          <w:rFonts w:ascii="Times New Roman" w:eastAsia="SimSun" w:hAnsi="Times New Roman" w:cs="Times New Roman"/>
          <w:lang w:val="uk-UA" w:eastAsia="ar-SA"/>
        </w:rPr>
        <w:t xml:space="preserve">контекстуальний </w:t>
      </w:r>
      <w:r w:rsidR="00D20666" w:rsidRPr="002E4716">
        <w:rPr>
          <w:rFonts w:ascii="Times New Roman" w:eastAsia="SimSun" w:hAnsi="Times New Roman" w:cs="Times New Roman"/>
          <w:lang w:val="uk-UA" w:eastAsia="ar-SA"/>
        </w:rPr>
        <w:t xml:space="preserve">та перекладацький аналіз на етапі </w:t>
      </w:r>
      <w:r w:rsidR="00706B8A" w:rsidRPr="002E4716">
        <w:rPr>
          <w:rFonts w:ascii="Times New Roman" w:eastAsia="SimSun" w:hAnsi="Times New Roman" w:cs="Times New Roman"/>
          <w:lang w:val="uk-UA" w:eastAsia="ar-SA"/>
        </w:rPr>
        <w:t xml:space="preserve">виконання </w:t>
      </w:r>
      <w:r w:rsidR="00D20666" w:rsidRPr="002E4716">
        <w:rPr>
          <w:rFonts w:ascii="Times New Roman" w:eastAsia="SimSun" w:hAnsi="Times New Roman" w:cs="Times New Roman"/>
          <w:lang w:val="uk-UA" w:eastAsia="ar-SA"/>
        </w:rPr>
        <w:t xml:space="preserve">практичної частини. </w:t>
      </w:r>
      <w:r w:rsidR="00D20666" w:rsidRPr="002E4716">
        <w:rPr>
          <w:rFonts w:ascii="Times New Roman" w:hAnsi="Times New Roman" w:cs="Times New Roman"/>
          <w:lang w:val="uk-UA"/>
        </w:rPr>
        <w:t xml:space="preserve">Ці методи </w:t>
      </w:r>
      <w:r w:rsidR="0063009A" w:rsidRPr="002E4716">
        <w:rPr>
          <w:rFonts w:ascii="Times New Roman" w:hAnsi="Times New Roman" w:cs="Times New Roman"/>
          <w:lang w:val="uk-UA"/>
        </w:rPr>
        <w:t>були використані для аналізу змін форми та змісту, які відбуваються при заміні одиниці оригіналу на еквівалентну одиницю тексту перекладу.</w:t>
      </w:r>
    </w:p>
    <w:p w:rsidR="008C57D1" w:rsidRPr="002E4716" w:rsidRDefault="00A460A1"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b/>
          <w:lang w:val="uk-UA"/>
        </w:rPr>
        <w:t>Апробація</w:t>
      </w:r>
      <w:r w:rsidRPr="002E4716">
        <w:rPr>
          <w:rFonts w:ascii="Times New Roman" w:hAnsi="Times New Roman" w:cs="Times New Roman"/>
          <w:lang w:val="uk-UA"/>
        </w:rPr>
        <w:t xml:space="preserve"> дослідження була</w:t>
      </w:r>
      <w:r w:rsidR="008C57D1" w:rsidRPr="002E4716">
        <w:rPr>
          <w:rFonts w:ascii="Times New Roman" w:hAnsi="Times New Roman" w:cs="Times New Roman"/>
          <w:lang w:val="uk-UA"/>
        </w:rPr>
        <w:t xml:space="preserve"> здійснена на </w:t>
      </w:r>
      <w:r w:rsidR="008C57D1" w:rsidRPr="002E4716">
        <w:rPr>
          <w:rFonts w:ascii="Times New Roman" w:eastAsia="Times New Roman" w:hAnsi="Times New Roman" w:cs="Times New Roman"/>
          <w:b/>
          <w:lang w:val="uk-UA"/>
        </w:rPr>
        <w:t>«</w:t>
      </w:r>
      <w:r w:rsidR="008C57D1" w:rsidRPr="002E4716">
        <w:rPr>
          <w:rFonts w:ascii="Times New Roman" w:eastAsia="Times New Roman" w:hAnsi="Times New Roman" w:cs="Times New Roman"/>
          <w:lang w:val="uk-UA"/>
        </w:rPr>
        <w:t>ІІ</w:t>
      </w:r>
      <w:r w:rsidR="00297D97" w:rsidRPr="002E4716">
        <w:rPr>
          <w:rFonts w:ascii="Times New Roman" w:eastAsia="Times New Roman" w:hAnsi="Times New Roman" w:cs="Times New Roman"/>
          <w:lang w:val="uk-UA"/>
        </w:rPr>
        <w:t>І ВСЕУКРАЇНСЬКОМУ ФОРУМІ</w:t>
      </w:r>
      <w:r w:rsidR="00852EC9" w:rsidRPr="002E4716">
        <w:rPr>
          <w:rFonts w:ascii="Times New Roman" w:eastAsia="Times New Roman" w:hAnsi="Times New Roman" w:cs="Times New Roman"/>
          <w:lang w:val="uk-UA"/>
        </w:rPr>
        <w:t xml:space="preserve"> МОЛОДИХ СХОДОЗНАВЦІВ», </w:t>
      </w:r>
      <w:r w:rsidR="00852EC9" w:rsidRPr="002E4716">
        <w:rPr>
          <w:rFonts w:ascii="Times New Roman" w:hAnsi="Times New Roman" w:cs="Times New Roman"/>
          <w:lang w:val="uk-UA"/>
        </w:rPr>
        <w:t xml:space="preserve">який відбувся </w:t>
      </w:r>
      <w:r w:rsidR="00297D97" w:rsidRPr="002E4716">
        <w:rPr>
          <w:rFonts w:ascii="Times New Roman" w:hAnsi="Times New Roman" w:cs="Times New Roman"/>
          <w:lang w:val="uk-UA"/>
        </w:rPr>
        <w:t>16-</w:t>
      </w:r>
      <w:r w:rsidR="00852EC9" w:rsidRPr="002E4716">
        <w:rPr>
          <w:rFonts w:ascii="Times New Roman" w:hAnsi="Times New Roman" w:cs="Times New Roman"/>
          <w:lang w:val="uk-UA"/>
        </w:rPr>
        <w:t>17 квітня 2025 року.</w:t>
      </w:r>
    </w:p>
    <w:p w:rsidR="00452D37" w:rsidRPr="002E4716" w:rsidRDefault="001730EB"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b/>
          <w:lang w:val="uk-UA"/>
        </w:rPr>
        <w:t>Стр</w:t>
      </w:r>
      <w:r w:rsidR="007A693F" w:rsidRPr="002E4716">
        <w:rPr>
          <w:rFonts w:ascii="Times New Roman" w:hAnsi="Times New Roman" w:cs="Times New Roman"/>
          <w:b/>
          <w:lang w:val="uk-UA"/>
        </w:rPr>
        <w:t>уктура роботи</w:t>
      </w:r>
      <w:r w:rsidRPr="002E4716">
        <w:rPr>
          <w:rFonts w:ascii="Times New Roman" w:hAnsi="Times New Roman" w:cs="Times New Roman"/>
          <w:b/>
          <w:lang w:val="uk-UA"/>
        </w:rPr>
        <w:t>.</w:t>
      </w:r>
      <w:r w:rsidR="007A693F" w:rsidRPr="002E4716">
        <w:rPr>
          <w:rFonts w:ascii="Times New Roman" w:hAnsi="Times New Roman" w:cs="Times New Roman"/>
          <w:lang w:val="uk-UA"/>
        </w:rPr>
        <w:t xml:space="preserve"> Курсовий проєкт</w:t>
      </w:r>
      <w:r w:rsidRPr="002E4716">
        <w:rPr>
          <w:rFonts w:ascii="Times New Roman" w:hAnsi="Times New Roman" w:cs="Times New Roman"/>
          <w:lang w:val="uk-UA"/>
        </w:rPr>
        <w:t xml:space="preserve"> складається зі вступу,  двох розділів, висновків до кожно</w:t>
      </w:r>
      <w:r w:rsidR="00E41078" w:rsidRPr="002E4716">
        <w:rPr>
          <w:rFonts w:ascii="Times New Roman" w:hAnsi="Times New Roman" w:cs="Times New Roman"/>
          <w:lang w:val="uk-UA"/>
        </w:rPr>
        <w:t>го розділу, загальних висновків та</w:t>
      </w:r>
      <w:r w:rsidRPr="002E4716">
        <w:rPr>
          <w:rFonts w:ascii="Times New Roman" w:hAnsi="Times New Roman" w:cs="Times New Roman"/>
          <w:lang w:val="uk-UA"/>
        </w:rPr>
        <w:t xml:space="preserve"> списку ви</w:t>
      </w:r>
      <w:r w:rsidR="00E41078" w:rsidRPr="002E4716">
        <w:rPr>
          <w:rFonts w:ascii="Times New Roman" w:hAnsi="Times New Roman" w:cs="Times New Roman"/>
          <w:lang w:val="uk-UA"/>
        </w:rPr>
        <w:t>користаної літератури</w:t>
      </w:r>
      <w:r w:rsidRPr="002E4716">
        <w:rPr>
          <w:rFonts w:ascii="Times New Roman" w:hAnsi="Times New Roman" w:cs="Times New Roman"/>
          <w:lang w:val="uk-UA"/>
        </w:rPr>
        <w:t xml:space="preserve">. Основний зміст викладений на </w:t>
      </w:r>
      <w:r w:rsidR="00AB5A5E">
        <w:rPr>
          <w:rFonts w:ascii="Times New Roman" w:hAnsi="Times New Roman" w:cs="Times New Roman"/>
          <w:lang w:val="uk-UA"/>
        </w:rPr>
        <w:t>34</w:t>
      </w:r>
      <w:r w:rsidRPr="002E4716">
        <w:rPr>
          <w:rFonts w:ascii="Times New Roman" w:hAnsi="Times New Roman" w:cs="Times New Roman"/>
          <w:lang w:val="uk-UA"/>
        </w:rPr>
        <w:t xml:space="preserve"> </w:t>
      </w:r>
      <w:bookmarkEnd w:id="2"/>
      <w:r w:rsidRPr="002E4716">
        <w:rPr>
          <w:rFonts w:ascii="Times New Roman" w:hAnsi="Times New Roman" w:cs="Times New Roman"/>
          <w:lang w:val="uk-UA"/>
        </w:rPr>
        <w:t>сторі</w:t>
      </w:r>
      <w:r w:rsidR="005A41B6" w:rsidRPr="002E4716">
        <w:rPr>
          <w:rFonts w:ascii="Times New Roman" w:hAnsi="Times New Roman" w:cs="Times New Roman"/>
          <w:lang w:val="uk-UA"/>
        </w:rPr>
        <w:t>н</w:t>
      </w:r>
      <w:r w:rsidR="00796DED" w:rsidRPr="002E4716">
        <w:rPr>
          <w:rFonts w:ascii="Times New Roman" w:hAnsi="Times New Roman" w:cs="Times New Roman"/>
          <w:lang w:val="uk-UA"/>
        </w:rPr>
        <w:t>ках. Загальний обсяг роботи </w:t>
      </w:r>
      <w:r w:rsidR="00A50A2D" w:rsidRPr="002E4716">
        <w:rPr>
          <w:rFonts w:ascii="Times New Roman" w:hAnsi="Times New Roman" w:cs="Times New Roman"/>
          <w:shd w:val="clear" w:color="auto" w:fill="FFFFFF"/>
        </w:rPr>
        <w:t>—</w:t>
      </w:r>
      <w:r w:rsidR="00AB5A5E">
        <w:rPr>
          <w:rFonts w:ascii="Times New Roman" w:hAnsi="Times New Roman" w:cs="Times New Roman"/>
          <w:lang w:val="uk-UA"/>
        </w:rPr>
        <w:t xml:space="preserve"> 39</w:t>
      </w:r>
      <w:r w:rsidRPr="002E4716">
        <w:rPr>
          <w:rFonts w:ascii="Times New Roman" w:hAnsi="Times New Roman" w:cs="Times New Roman"/>
          <w:lang w:val="uk-UA"/>
        </w:rPr>
        <w:t xml:space="preserve"> сторінок.</w:t>
      </w:r>
    </w:p>
    <w:p w:rsidR="00CC53E0" w:rsidRPr="002E4716" w:rsidRDefault="00CC53E0" w:rsidP="006C4632">
      <w:pPr>
        <w:pStyle w:val="Standard"/>
        <w:spacing w:after="0" w:line="360" w:lineRule="auto"/>
        <w:ind w:firstLine="709"/>
        <w:jc w:val="both"/>
        <w:rPr>
          <w:rFonts w:ascii="Times New Roman" w:hAnsi="Times New Roman" w:cs="Times New Roman"/>
          <w:lang w:val="uk-UA"/>
        </w:rPr>
      </w:pPr>
    </w:p>
    <w:p w:rsidR="00CC53E0" w:rsidRPr="002E4716" w:rsidRDefault="00CC53E0" w:rsidP="006C4632">
      <w:pPr>
        <w:pStyle w:val="Standard"/>
        <w:spacing w:after="0" w:line="360" w:lineRule="auto"/>
        <w:ind w:firstLine="709"/>
        <w:jc w:val="both"/>
        <w:rPr>
          <w:rFonts w:ascii="Times New Roman" w:hAnsi="Times New Roman" w:cs="Times New Roman"/>
          <w:lang w:val="uk-UA"/>
        </w:rPr>
      </w:pPr>
    </w:p>
    <w:p w:rsidR="00CC53E0" w:rsidRPr="002E4716" w:rsidRDefault="00CC53E0" w:rsidP="006C4632">
      <w:pPr>
        <w:pStyle w:val="Standard"/>
        <w:spacing w:after="0" w:line="360" w:lineRule="auto"/>
        <w:ind w:firstLine="709"/>
        <w:jc w:val="both"/>
        <w:rPr>
          <w:b/>
          <w:bCs/>
          <w:lang w:val="uk-UA"/>
        </w:rPr>
      </w:pPr>
    </w:p>
    <w:p w:rsidR="006722CB" w:rsidRPr="002E4716" w:rsidRDefault="006722CB" w:rsidP="006C4632">
      <w:pPr>
        <w:pStyle w:val="Standard"/>
        <w:spacing w:after="0" w:line="360" w:lineRule="auto"/>
        <w:ind w:firstLine="709"/>
        <w:jc w:val="both"/>
        <w:rPr>
          <w:b/>
          <w:bCs/>
          <w:lang w:val="uk-UA"/>
        </w:rPr>
      </w:pPr>
    </w:p>
    <w:p w:rsidR="006722CB" w:rsidRPr="002E4716" w:rsidRDefault="006722CB" w:rsidP="006C4632">
      <w:pPr>
        <w:pStyle w:val="Standard"/>
        <w:spacing w:after="0" w:line="360" w:lineRule="auto"/>
        <w:ind w:firstLine="709"/>
        <w:jc w:val="both"/>
        <w:rPr>
          <w:b/>
          <w:bCs/>
          <w:lang w:val="uk-UA"/>
        </w:rPr>
      </w:pPr>
    </w:p>
    <w:p w:rsidR="003B46E3" w:rsidRPr="002E4716" w:rsidRDefault="003B46E3" w:rsidP="006C4632">
      <w:pPr>
        <w:pStyle w:val="Standard"/>
        <w:spacing w:after="0" w:line="360" w:lineRule="auto"/>
        <w:ind w:firstLine="709"/>
        <w:jc w:val="both"/>
        <w:rPr>
          <w:b/>
          <w:bCs/>
          <w:lang w:val="uk-UA"/>
        </w:rPr>
      </w:pPr>
    </w:p>
    <w:p w:rsidR="003B46E3" w:rsidRPr="002E4716" w:rsidRDefault="003B46E3" w:rsidP="006C4632">
      <w:pPr>
        <w:pStyle w:val="Standard"/>
        <w:spacing w:after="0" w:line="360" w:lineRule="auto"/>
        <w:ind w:firstLine="709"/>
        <w:jc w:val="both"/>
        <w:rPr>
          <w:b/>
          <w:bCs/>
          <w:lang w:val="uk-UA"/>
        </w:rPr>
      </w:pPr>
    </w:p>
    <w:p w:rsidR="003B46E3" w:rsidRPr="002E4716" w:rsidRDefault="003B46E3" w:rsidP="006C4632">
      <w:pPr>
        <w:pStyle w:val="Standard"/>
        <w:spacing w:after="0" w:line="360" w:lineRule="auto"/>
        <w:ind w:firstLine="709"/>
        <w:jc w:val="both"/>
        <w:rPr>
          <w:b/>
          <w:bCs/>
          <w:lang w:val="uk-UA"/>
        </w:rPr>
      </w:pPr>
    </w:p>
    <w:p w:rsidR="003B46E3" w:rsidRPr="002E4716" w:rsidRDefault="003B46E3" w:rsidP="006C4632">
      <w:pPr>
        <w:pStyle w:val="Standard"/>
        <w:spacing w:after="0" w:line="360" w:lineRule="auto"/>
        <w:ind w:firstLine="709"/>
        <w:jc w:val="both"/>
        <w:rPr>
          <w:b/>
          <w:bCs/>
          <w:lang w:val="uk-UA"/>
        </w:rPr>
      </w:pPr>
    </w:p>
    <w:p w:rsidR="003B46E3" w:rsidRPr="002E4716" w:rsidRDefault="003B46E3" w:rsidP="006C4632">
      <w:pPr>
        <w:pStyle w:val="Standard"/>
        <w:spacing w:after="0" w:line="360" w:lineRule="auto"/>
        <w:ind w:firstLine="709"/>
        <w:jc w:val="both"/>
        <w:rPr>
          <w:b/>
          <w:bCs/>
          <w:lang w:val="uk-UA"/>
        </w:rPr>
      </w:pPr>
    </w:p>
    <w:p w:rsidR="002E4716" w:rsidRPr="002E4716" w:rsidRDefault="00C54515" w:rsidP="00180D26">
      <w:pPr>
        <w:pStyle w:val="1"/>
        <w:ind w:firstLine="709"/>
        <w:jc w:val="center"/>
        <w:rPr>
          <w:b/>
          <w:lang w:val="uk-UA"/>
        </w:rPr>
      </w:pPr>
      <w:bookmarkStart w:id="3" w:name="_Toc198508990"/>
      <w:r w:rsidRPr="002E4716">
        <w:rPr>
          <w:b/>
          <w:lang w:val="uk-UA"/>
        </w:rPr>
        <w:lastRenderedPageBreak/>
        <w:t>РОЗДІЛ 1</w:t>
      </w:r>
    </w:p>
    <w:p w:rsidR="006722CB" w:rsidRPr="002E4716" w:rsidRDefault="006722CB" w:rsidP="00180D26">
      <w:pPr>
        <w:pStyle w:val="1"/>
        <w:ind w:firstLine="709"/>
        <w:jc w:val="center"/>
        <w:rPr>
          <w:b/>
          <w:lang w:val="uk-UA"/>
        </w:rPr>
      </w:pPr>
      <w:r w:rsidRPr="002E4716">
        <w:rPr>
          <w:rFonts w:ascii="Times New Roman CYR" w:hAnsi="Times New Roman CYR" w:cs="Times New Roman CYR"/>
          <w:b/>
          <w:lang w:val="uk-UA"/>
        </w:rPr>
        <w:t>ТЕОРЕТИЧНІ АСПЕКТИ ПЕРЕКЛАДУ ВІДЕОІГОР</w:t>
      </w:r>
      <w:bookmarkEnd w:id="3"/>
    </w:p>
    <w:p w:rsidR="001A65A0" w:rsidRPr="002E4716" w:rsidRDefault="009E7BF6" w:rsidP="00CC50CA">
      <w:pPr>
        <w:pStyle w:val="2"/>
        <w:ind w:left="851"/>
        <w:rPr>
          <w:i w:val="0"/>
          <w:lang w:val="uk-UA"/>
        </w:rPr>
      </w:pPr>
      <w:bookmarkStart w:id="4" w:name="_Toc198508991"/>
      <w:r w:rsidRPr="002E4716">
        <w:rPr>
          <w:i w:val="0"/>
          <w:lang w:val="uk-UA"/>
        </w:rPr>
        <w:t>Локалізація відеоігор в перекладознавчому контексті.</w:t>
      </w:r>
      <w:bookmarkEnd w:id="4"/>
    </w:p>
    <w:p w:rsidR="00957371" w:rsidRPr="002E4716" w:rsidRDefault="00957371" w:rsidP="006C4632">
      <w:pPr>
        <w:ind w:firstLine="709"/>
        <w:rPr>
          <w:lang w:val="uk-UA"/>
        </w:rPr>
      </w:pPr>
    </w:p>
    <w:p w:rsidR="00F05363" w:rsidRPr="005F675C" w:rsidRDefault="00833C3C" w:rsidP="00E85B14">
      <w:pPr>
        <w:spacing w:line="360" w:lineRule="auto"/>
        <w:ind w:firstLine="709"/>
        <w:jc w:val="both"/>
        <w:rPr>
          <w:lang w:val="uk-UA"/>
        </w:rPr>
      </w:pPr>
      <w:r w:rsidRPr="005F675C">
        <w:rPr>
          <w:lang w:val="uk-UA"/>
        </w:rPr>
        <w:t>Лінгвістичні та екст</w:t>
      </w:r>
      <w:r w:rsidR="008C5336" w:rsidRPr="005F675C">
        <w:rPr>
          <w:lang w:val="uk-UA"/>
        </w:rPr>
        <w:t>р</w:t>
      </w:r>
      <w:r w:rsidRPr="005F675C">
        <w:rPr>
          <w:lang w:val="uk-UA"/>
        </w:rPr>
        <w:t>алінгвістичні аспекти к</w:t>
      </w:r>
      <w:r w:rsidR="00B728D3" w:rsidRPr="005F675C">
        <w:rPr>
          <w:lang w:val="uk-UA"/>
        </w:rPr>
        <w:t>омп’</w:t>
      </w:r>
      <w:r w:rsidRPr="005F675C">
        <w:rPr>
          <w:lang w:val="uk-UA"/>
        </w:rPr>
        <w:t xml:space="preserve">ютерного дискурсу покриває собою поняття </w:t>
      </w:r>
      <w:r w:rsidR="001A65A0" w:rsidRPr="005F675C">
        <w:rPr>
          <w:lang w:val="uk-UA"/>
        </w:rPr>
        <w:t>«</w:t>
      </w:r>
      <w:r w:rsidRPr="005F675C">
        <w:rPr>
          <w:lang w:val="uk-UA"/>
        </w:rPr>
        <w:t>локалізація</w:t>
      </w:r>
      <w:r w:rsidR="00E85B14" w:rsidRPr="005F675C">
        <w:rPr>
          <w:lang w:val="uk-UA"/>
        </w:rPr>
        <w:t xml:space="preserve"> (</w:t>
      </w:r>
      <w:r w:rsidR="00E85B14" w:rsidRPr="00E85B14">
        <w:t>本地化</w:t>
      </w:r>
      <w:r w:rsidR="00E85B14" w:rsidRPr="005F675C">
        <w:rPr>
          <w:lang w:val="uk-UA"/>
        </w:rPr>
        <w:t>)</w:t>
      </w:r>
      <w:r w:rsidR="001A65A0" w:rsidRPr="005F675C">
        <w:rPr>
          <w:lang w:val="uk-UA"/>
        </w:rPr>
        <w:t>»</w:t>
      </w:r>
      <w:r w:rsidRPr="005F675C">
        <w:rPr>
          <w:lang w:val="uk-UA"/>
        </w:rPr>
        <w:t>.</w:t>
      </w:r>
      <w:r w:rsidR="008F5B07" w:rsidRPr="005F675C">
        <w:rPr>
          <w:lang w:val="uk-UA"/>
        </w:rPr>
        <w:t xml:space="preserve"> </w:t>
      </w:r>
      <w:r w:rsidR="00F05363" w:rsidRPr="005F675C">
        <w:rPr>
          <w:lang w:val="uk-UA"/>
        </w:rPr>
        <w:t>На сьогоднішній день локалізація стала од</w:t>
      </w:r>
      <w:r w:rsidR="00452D37" w:rsidRPr="005F675C">
        <w:rPr>
          <w:lang w:val="uk-UA"/>
        </w:rPr>
        <w:t xml:space="preserve">ним із найважливіших процесів </w:t>
      </w:r>
      <w:r w:rsidR="00F05363" w:rsidRPr="005F675C">
        <w:rPr>
          <w:lang w:val="uk-UA"/>
        </w:rPr>
        <w:t>ігр</w:t>
      </w:r>
      <w:r w:rsidR="00452D37" w:rsidRPr="005F675C">
        <w:rPr>
          <w:lang w:val="uk-UA"/>
        </w:rPr>
        <w:t>ової індустрії, що спрямований на</w:t>
      </w:r>
      <w:r w:rsidR="00F05363" w:rsidRPr="005F675C">
        <w:rPr>
          <w:lang w:val="uk-UA"/>
        </w:rPr>
        <w:t xml:space="preserve"> поширення ігрового контенту за межі одно</w:t>
      </w:r>
      <w:r w:rsidR="001A65A0" w:rsidRPr="005F675C">
        <w:rPr>
          <w:lang w:val="uk-UA"/>
        </w:rPr>
        <w:t>го мовного середовища</w:t>
      </w:r>
      <w:r w:rsidR="00051B14" w:rsidRPr="005F675C">
        <w:rPr>
          <w:lang w:val="uk-UA"/>
        </w:rPr>
        <w:t xml:space="preserve"> з метою роз</w:t>
      </w:r>
      <w:r w:rsidR="00F05363" w:rsidRPr="005F675C">
        <w:rPr>
          <w:lang w:val="uk-UA"/>
        </w:rPr>
        <w:t>ширення</w:t>
      </w:r>
      <w:r w:rsidR="000D350D" w:rsidRPr="005F675C">
        <w:rPr>
          <w:lang w:val="uk-UA"/>
        </w:rPr>
        <w:t xml:space="preserve"> цільових ринків</w:t>
      </w:r>
      <w:r w:rsidR="00F05363" w:rsidRPr="005F675C">
        <w:rPr>
          <w:lang w:val="uk-UA"/>
        </w:rPr>
        <w:t xml:space="preserve"> по всьому </w:t>
      </w:r>
      <w:r w:rsidR="00051B14" w:rsidRPr="005F675C">
        <w:rPr>
          <w:lang w:val="uk-UA"/>
        </w:rPr>
        <w:t>світу</w:t>
      </w:r>
      <w:r w:rsidR="00F05363" w:rsidRPr="005F675C">
        <w:rPr>
          <w:lang w:val="uk-UA"/>
        </w:rPr>
        <w:t>.</w:t>
      </w:r>
    </w:p>
    <w:p w:rsidR="00170730" w:rsidRPr="002E4716" w:rsidRDefault="009E56F7"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lang w:val="uk-UA"/>
        </w:rPr>
        <w:t xml:space="preserve">Локалізація відеоігор </w:t>
      </w:r>
      <w:r w:rsidRPr="002E4716">
        <w:rPr>
          <w:rFonts w:ascii="Times New Roman" w:hAnsi="Times New Roman" w:cs="Times New Roman"/>
          <w:shd w:val="clear" w:color="auto" w:fill="FFFFFF"/>
          <w:lang w:val="uk-UA"/>
        </w:rPr>
        <w:t>—</w:t>
      </w:r>
      <w:r w:rsidR="00170730" w:rsidRPr="002E4716">
        <w:rPr>
          <w:rFonts w:ascii="Times New Roman" w:hAnsi="Times New Roman" w:cs="Times New Roman"/>
          <w:lang w:val="uk-UA"/>
        </w:rPr>
        <w:t xml:space="preserve"> </w:t>
      </w:r>
      <w:r w:rsidR="001A65A0" w:rsidRPr="002E4716">
        <w:rPr>
          <w:rFonts w:ascii="Times New Roman" w:hAnsi="Times New Roman" w:cs="Times New Roman"/>
          <w:lang w:val="uk-UA"/>
        </w:rPr>
        <w:t xml:space="preserve">це </w:t>
      </w:r>
      <w:r w:rsidR="00170730" w:rsidRPr="002E4716">
        <w:rPr>
          <w:rFonts w:ascii="Times New Roman" w:hAnsi="Times New Roman" w:cs="Times New Roman"/>
          <w:lang w:val="uk-UA"/>
        </w:rPr>
        <w:t>складний процес</w:t>
      </w:r>
      <w:r w:rsidR="00DC7ED3" w:rsidRPr="002E4716">
        <w:rPr>
          <w:rFonts w:ascii="Times New Roman" w:hAnsi="Times New Roman" w:cs="Times New Roman"/>
          <w:lang w:val="uk-UA"/>
        </w:rPr>
        <w:t xml:space="preserve"> комплексної</w:t>
      </w:r>
      <w:r w:rsidR="00170730" w:rsidRPr="002E4716">
        <w:rPr>
          <w:rFonts w:ascii="Times New Roman" w:hAnsi="Times New Roman" w:cs="Times New Roman"/>
          <w:lang w:val="uk-UA"/>
        </w:rPr>
        <w:t xml:space="preserve"> адаптації відеоігор</w:t>
      </w:r>
      <w:r w:rsidR="00051B14" w:rsidRPr="002E4716">
        <w:rPr>
          <w:rFonts w:ascii="Times New Roman" w:hAnsi="Times New Roman" w:cs="Times New Roman"/>
          <w:lang w:val="uk-UA"/>
        </w:rPr>
        <w:t xml:space="preserve"> технічно, лінгвістично та культурно. У нашому дослідженні ми розглянемо два останні складники та їх глибоку взаємопов’язаність.</w:t>
      </w:r>
    </w:p>
    <w:p w:rsidR="001A65A0" w:rsidRPr="005F675C" w:rsidRDefault="00452D37" w:rsidP="00E85B14">
      <w:pPr>
        <w:spacing w:line="360" w:lineRule="auto"/>
        <w:ind w:firstLine="709"/>
        <w:jc w:val="both"/>
        <w:rPr>
          <w:lang w:val="ru-RU"/>
        </w:rPr>
      </w:pPr>
      <w:r w:rsidRPr="005F675C">
        <w:rPr>
          <w:lang w:val="uk-UA"/>
        </w:rPr>
        <w:t>Варто зауважити</w:t>
      </w:r>
      <w:r w:rsidR="00DE0806" w:rsidRPr="005F675C">
        <w:rPr>
          <w:lang w:val="uk-UA"/>
        </w:rPr>
        <w:t xml:space="preserve">, що </w:t>
      </w:r>
      <w:r w:rsidRPr="005F675C">
        <w:rPr>
          <w:lang w:val="uk-UA"/>
        </w:rPr>
        <w:t>поняття</w:t>
      </w:r>
      <w:r w:rsidR="006D3177" w:rsidRPr="005F675C">
        <w:rPr>
          <w:lang w:val="uk-UA"/>
        </w:rPr>
        <w:t xml:space="preserve"> «локалізація</w:t>
      </w:r>
      <w:r w:rsidR="000416CF" w:rsidRPr="005F675C">
        <w:rPr>
          <w:lang w:val="uk-UA"/>
        </w:rPr>
        <w:t xml:space="preserve"> (</w:t>
      </w:r>
      <w:r w:rsidR="000416CF" w:rsidRPr="00E85B14">
        <w:t>本地化</w:t>
      </w:r>
      <w:r w:rsidR="000416CF" w:rsidRPr="005F675C">
        <w:rPr>
          <w:lang w:val="uk-UA"/>
        </w:rPr>
        <w:t>)</w:t>
      </w:r>
      <w:r w:rsidR="006D3177" w:rsidRPr="005F675C">
        <w:rPr>
          <w:lang w:val="uk-UA"/>
        </w:rPr>
        <w:t>»</w:t>
      </w:r>
      <w:r w:rsidRPr="005F675C">
        <w:rPr>
          <w:lang w:val="uk-UA"/>
        </w:rPr>
        <w:t xml:space="preserve"> носить неоднозначний характер та немає єдиної позиції серед науковців щодо</w:t>
      </w:r>
      <w:r w:rsidR="001A65A0" w:rsidRPr="005F675C">
        <w:rPr>
          <w:lang w:val="uk-UA"/>
        </w:rPr>
        <w:t xml:space="preserve"> </w:t>
      </w:r>
      <w:r w:rsidR="006D3177" w:rsidRPr="005F675C">
        <w:rPr>
          <w:lang w:val="uk-UA"/>
        </w:rPr>
        <w:t xml:space="preserve">його </w:t>
      </w:r>
      <w:r w:rsidR="001A65A0" w:rsidRPr="005F675C">
        <w:rPr>
          <w:lang w:val="uk-UA"/>
        </w:rPr>
        <w:t>розмежування</w:t>
      </w:r>
      <w:r w:rsidR="006D3177" w:rsidRPr="005F675C">
        <w:rPr>
          <w:lang w:val="uk-UA"/>
        </w:rPr>
        <w:t xml:space="preserve"> від поняття</w:t>
      </w:r>
      <w:r w:rsidR="001A65A0" w:rsidRPr="005F675C">
        <w:rPr>
          <w:lang w:val="uk-UA"/>
        </w:rPr>
        <w:t xml:space="preserve"> «</w:t>
      </w:r>
      <w:r w:rsidR="006D3177" w:rsidRPr="005F675C">
        <w:rPr>
          <w:lang w:val="uk-UA"/>
        </w:rPr>
        <w:t>переклад</w:t>
      </w:r>
      <w:r w:rsidR="007C636E" w:rsidRPr="005F675C">
        <w:rPr>
          <w:lang w:val="uk-UA"/>
        </w:rPr>
        <w:t xml:space="preserve"> (</w:t>
      </w:r>
      <w:r w:rsidR="007C636E" w:rsidRPr="00E85B14">
        <w:t>翻译</w:t>
      </w:r>
      <w:r w:rsidR="007C636E" w:rsidRPr="005F675C">
        <w:rPr>
          <w:lang w:val="uk-UA"/>
        </w:rPr>
        <w:t>)</w:t>
      </w:r>
      <w:r w:rsidR="006D3177" w:rsidRPr="005F675C">
        <w:rPr>
          <w:lang w:val="uk-UA"/>
        </w:rPr>
        <w:t>»</w:t>
      </w:r>
      <w:r w:rsidR="00C73F8A" w:rsidRPr="005F675C">
        <w:rPr>
          <w:lang w:val="uk-UA"/>
        </w:rPr>
        <w:t>, особливо в контексті</w:t>
      </w:r>
      <w:r w:rsidR="001A65A0" w:rsidRPr="005F675C">
        <w:rPr>
          <w:lang w:val="uk-UA"/>
        </w:rPr>
        <w:t xml:space="preserve"> відеоігор</w:t>
      </w:r>
      <w:r w:rsidR="00833C3C" w:rsidRPr="005F675C">
        <w:rPr>
          <w:lang w:val="uk-UA"/>
        </w:rPr>
        <w:t xml:space="preserve">. </w:t>
      </w:r>
      <w:r w:rsidR="001A65A0" w:rsidRPr="005F675C">
        <w:rPr>
          <w:lang w:val="ru-RU"/>
        </w:rPr>
        <w:t>То</w:t>
      </w:r>
      <w:r w:rsidR="009E56F7" w:rsidRPr="005F675C">
        <w:rPr>
          <w:lang w:val="ru-RU"/>
        </w:rPr>
        <w:t>ж, насамперед при дослідженні локалізації варто зосередитися на її невизначеному</w:t>
      </w:r>
      <w:r w:rsidR="00571576" w:rsidRPr="005F675C">
        <w:rPr>
          <w:lang w:val="ru-RU"/>
        </w:rPr>
        <w:t xml:space="preserve"> статус</w:t>
      </w:r>
      <w:r w:rsidR="009E56F7" w:rsidRPr="005F675C">
        <w:rPr>
          <w:lang w:val="ru-RU"/>
        </w:rPr>
        <w:t>і</w:t>
      </w:r>
      <w:r w:rsidRPr="005F675C">
        <w:rPr>
          <w:lang w:val="ru-RU"/>
        </w:rPr>
        <w:t xml:space="preserve"> в системі</w:t>
      </w:r>
      <w:r w:rsidR="003759B8" w:rsidRPr="005F675C">
        <w:rPr>
          <w:lang w:val="ru-RU"/>
        </w:rPr>
        <w:t xml:space="preserve"> перекладознавчих понять. </w:t>
      </w:r>
    </w:p>
    <w:p w:rsidR="001E363A" w:rsidRPr="005F675C" w:rsidRDefault="003549C4" w:rsidP="00E85B14">
      <w:pPr>
        <w:spacing w:line="360" w:lineRule="auto"/>
        <w:ind w:firstLine="709"/>
        <w:jc w:val="both"/>
        <w:rPr>
          <w:lang w:val="ru-RU"/>
        </w:rPr>
      </w:pPr>
      <w:r w:rsidRPr="005F675C">
        <w:rPr>
          <w:lang w:val="ru-RU"/>
        </w:rPr>
        <w:t>До прикладу</w:t>
      </w:r>
      <w:r w:rsidR="00DE0806" w:rsidRPr="005F675C">
        <w:rPr>
          <w:lang w:val="ru-RU"/>
        </w:rPr>
        <w:t xml:space="preserve">, у своїй новаторській </w:t>
      </w:r>
      <w:r w:rsidR="000416CF" w:rsidRPr="005F675C">
        <w:rPr>
          <w:lang w:val="ru-RU"/>
        </w:rPr>
        <w:t>монографії Г. Ча</w:t>
      </w:r>
      <w:r w:rsidR="000D46AF" w:rsidRPr="005F675C">
        <w:rPr>
          <w:lang w:val="ru-RU"/>
        </w:rPr>
        <w:t>ндлер акцентує увагу на тому</w:t>
      </w:r>
      <w:r w:rsidR="00DE0806" w:rsidRPr="005F675C">
        <w:rPr>
          <w:lang w:val="ru-RU"/>
        </w:rPr>
        <w:t>, що локалізація відеоігор включає не лише переклад тексту, а й адаптацію графічного контенту, а також врахування правових норм і вимог цільового ринку</w:t>
      </w:r>
      <w:r w:rsidR="00490766" w:rsidRPr="005F675C">
        <w:rPr>
          <w:lang w:val="ru-RU"/>
        </w:rPr>
        <w:t xml:space="preserve"> [16]</w:t>
      </w:r>
      <w:r w:rsidR="00DE0806" w:rsidRPr="005F675C">
        <w:rPr>
          <w:lang w:val="ru-RU"/>
        </w:rPr>
        <w:t xml:space="preserve">. </w:t>
      </w:r>
      <w:r w:rsidRPr="005F675C">
        <w:rPr>
          <w:lang w:val="ru-RU"/>
        </w:rPr>
        <w:t>Тим часом,</w:t>
      </w:r>
      <w:r w:rsidR="00DE0806" w:rsidRPr="005F675C">
        <w:rPr>
          <w:lang w:val="ru-RU"/>
        </w:rPr>
        <w:t xml:space="preserve"> М. А. Бернал-Меріно трактує</w:t>
      </w:r>
      <w:r w:rsidR="00575E8F" w:rsidRPr="005F675C">
        <w:rPr>
          <w:lang w:val="ru-RU"/>
        </w:rPr>
        <w:t xml:space="preserve"> поняття</w:t>
      </w:r>
      <w:r w:rsidR="00DE0806" w:rsidRPr="005F675C">
        <w:rPr>
          <w:lang w:val="ru-RU"/>
        </w:rPr>
        <w:t xml:space="preserve"> «переклад» як найбільш точний термін для процесу передачі оригінального текс</w:t>
      </w:r>
      <w:r w:rsidR="006E5F86" w:rsidRPr="005F675C">
        <w:rPr>
          <w:lang w:val="ru-RU"/>
        </w:rPr>
        <w:t>ту цільовою мовою, що є складовою</w:t>
      </w:r>
      <w:r w:rsidR="00DE0806" w:rsidRPr="005F675C">
        <w:rPr>
          <w:lang w:val="ru-RU"/>
        </w:rPr>
        <w:t xml:space="preserve"> ширшого поняття </w:t>
      </w:r>
      <w:r w:rsidR="006E5F86" w:rsidRPr="005F675C">
        <w:rPr>
          <w:lang w:val="ru-RU"/>
        </w:rPr>
        <w:t>локалізації. Він також зазначає</w:t>
      </w:r>
      <w:r w:rsidR="00DE0806" w:rsidRPr="005F675C">
        <w:rPr>
          <w:lang w:val="ru-RU"/>
        </w:rPr>
        <w:t>, що термін «локалізація» може застосовуватися у різних сферах, проте, коли йдеться про переклад, доцільніше використовувати визначення «мовна локалізація</w:t>
      </w:r>
      <w:r w:rsidR="007C636E" w:rsidRPr="005F675C">
        <w:rPr>
          <w:lang w:val="ru-RU"/>
        </w:rPr>
        <w:t xml:space="preserve"> (</w:t>
      </w:r>
      <w:r w:rsidR="007C636E" w:rsidRPr="00E85B14">
        <w:t>语言本地化</w:t>
      </w:r>
      <w:r w:rsidR="007C636E" w:rsidRPr="005F675C">
        <w:rPr>
          <w:lang w:val="ru-RU"/>
        </w:rPr>
        <w:t>)</w:t>
      </w:r>
      <w:r w:rsidR="00DE0806" w:rsidRPr="005F675C">
        <w:rPr>
          <w:lang w:val="ru-RU"/>
        </w:rPr>
        <w:t>» або «культурна локалізація</w:t>
      </w:r>
      <w:r w:rsidR="007C636E" w:rsidRPr="005F675C">
        <w:rPr>
          <w:lang w:val="ru-RU"/>
        </w:rPr>
        <w:t xml:space="preserve"> (</w:t>
      </w:r>
      <w:r w:rsidR="007C636E" w:rsidRPr="00E85B14">
        <w:t>文化本土化</w:t>
      </w:r>
      <w:r w:rsidR="007C636E" w:rsidRPr="005F675C">
        <w:rPr>
          <w:lang w:val="ru-RU"/>
        </w:rPr>
        <w:t>)</w:t>
      </w:r>
      <w:r w:rsidR="00DE0806" w:rsidRPr="005F675C">
        <w:rPr>
          <w:lang w:val="ru-RU"/>
        </w:rPr>
        <w:t>»</w:t>
      </w:r>
      <w:r w:rsidR="00490766" w:rsidRPr="005F675C">
        <w:rPr>
          <w:lang w:val="ru-RU"/>
        </w:rPr>
        <w:t xml:space="preserve"> [14]</w:t>
      </w:r>
      <w:r w:rsidR="00DE0806" w:rsidRPr="005F675C">
        <w:rPr>
          <w:lang w:val="ru-RU"/>
        </w:rPr>
        <w:t>.</w:t>
      </w:r>
      <w:r w:rsidR="008D3AC0" w:rsidRPr="005F675C">
        <w:rPr>
          <w:lang w:val="ru-RU"/>
        </w:rPr>
        <w:t xml:space="preserve"> </w:t>
      </w:r>
    </w:p>
    <w:p w:rsidR="002450A6" w:rsidRPr="002E4716" w:rsidRDefault="006E5F86" w:rsidP="006C4632">
      <w:pPr>
        <w:spacing w:line="360" w:lineRule="auto"/>
        <w:ind w:firstLine="709"/>
        <w:jc w:val="both"/>
        <w:rPr>
          <w:lang w:val="uk-UA"/>
        </w:rPr>
      </w:pPr>
      <w:r w:rsidRPr="002E4716">
        <w:rPr>
          <w:lang w:val="uk-UA"/>
        </w:rPr>
        <w:lastRenderedPageBreak/>
        <w:t xml:space="preserve">Українська дослідниця Юлія Онищенко </w:t>
      </w:r>
      <w:r w:rsidR="00694240" w:rsidRPr="002E4716">
        <w:rPr>
          <w:lang w:val="uk-UA"/>
        </w:rPr>
        <w:t>наголошує</w:t>
      </w:r>
      <w:r w:rsidR="00E455ED" w:rsidRPr="002E4716">
        <w:rPr>
          <w:lang w:val="uk-UA"/>
        </w:rPr>
        <w:t>, що</w:t>
      </w:r>
      <w:r w:rsidR="00542874" w:rsidRPr="002E4716">
        <w:rPr>
          <w:lang w:val="uk-UA"/>
        </w:rPr>
        <w:t xml:space="preserve"> </w:t>
      </w:r>
      <w:r w:rsidR="00E455ED" w:rsidRPr="002E4716">
        <w:rPr>
          <w:lang w:val="uk-UA"/>
        </w:rPr>
        <w:t>локалізація</w:t>
      </w:r>
      <w:r w:rsidR="00542874" w:rsidRPr="002E4716">
        <w:rPr>
          <w:lang w:val="uk-UA"/>
        </w:rPr>
        <w:t xml:space="preserve"> є особливим</w:t>
      </w:r>
      <w:r w:rsidR="00E455ED" w:rsidRPr="002E4716">
        <w:rPr>
          <w:lang w:val="uk-UA"/>
        </w:rPr>
        <w:t xml:space="preserve"> різновид</w:t>
      </w:r>
      <w:r w:rsidR="00542874" w:rsidRPr="002E4716">
        <w:rPr>
          <w:lang w:val="uk-UA"/>
        </w:rPr>
        <w:t>ом</w:t>
      </w:r>
      <w:r w:rsidR="00E455ED" w:rsidRPr="002E4716">
        <w:rPr>
          <w:lang w:val="uk-UA"/>
        </w:rPr>
        <w:t xml:space="preserve"> технічного перекладу, </w:t>
      </w:r>
      <w:r w:rsidR="00542874" w:rsidRPr="002E4716">
        <w:rPr>
          <w:lang w:val="uk-UA"/>
        </w:rPr>
        <w:t>який</w:t>
      </w:r>
      <w:r w:rsidR="00E455ED" w:rsidRPr="002E4716">
        <w:rPr>
          <w:lang w:val="uk-UA"/>
        </w:rPr>
        <w:t xml:space="preserve"> </w:t>
      </w:r>
      <w:r w:rsidR="00542874" w:rsidRPr="002E4716">
        <w:rPr>
          <w:lang w:val="uk-UA"/>
        </w:rPr>
        <w:t>застосовується в комп’ютерному</w:t>
      </w:r>
      <w:r w:rsidR="00E455ED" w:rsidRPr="002E4716">
        <w:rPr>
          <w:lang w:val="uk-UA"/>
        </w:rPr>
        <w:t xml:space="preserve"> дискурсі</w:t>
      </w:r>
      <w:r w:rsidR="00542874" w:rsidRPr="002E4716">
        <w:rPr>
          <w:lang w:val="uk-UA"/>
        </w:rPr>
        <w:t xml:space="preserve"> та</w:t>
      </w:r>
      <w:r w:rsidR="00E455ED" w:rsidRPr="002E4716">
        <w:rPr>
          <w:lang w:val="uk-UA"/>
        </w:rPr>
        <w:t xml:space="preserve"> спрямований на комплексне відтворення </w:t>
      </w:r>
      <w:r w:rsidR="00542874" w:rsidRPr="002E4716">
        <w:rPr>
          <w:lang w:val="uk-UA"/>
        </w:rPr>
        <w:t>текстового компонента</w:t>
      </w:r>
      <w:r w:rsidR="00E455ED" w:rsidRPr="002E4716">
        <w:rPr>
          <w:lang w:val="uk-UA"/>
        </w:rPr>
        <w:t xml:space="preserve"> програмної продукції засобами іншої мови.</w:t>
      </w:r>
      <w:r w:rsidR="00542874" w:rsidRPr="002E4716">
        <w:rPr>
          <w:lang w:val="uk-UA"/>
        </w:rPr>
        <w:t xml:space="preserve"> На її думку, л</w:t>
      </w:r>
      <w:r w:rsidR="0010012B" w:rsidRPr="002E4716">
        <w:rPr>
          <w:lang w:val="ru-RU"/>
        </w:rPr>
        <w:t>окалізація</w:t>
      </w:r>
      <w:r w:rsidR="0046606A" w:rsidRPr="002E4716">
        <w:rPr>
          <w:lang w:val="ru-RU"/>
        </w:rPr>
        <w:t xml:space="preserve"> поступово формується у</w:t>
      </w:r>
      <w:r w:rsidR="0010012B" w:rsidRPr="002E4716">
        <w:rPr>
          <w:lang w:val="ru-RU"/>
        </w:rPr>
        <w:t xml:space="preserve"> особливий </w:t>
      </w:r>
      <w:r w:rsidR="0046606A" w:rsidRPr="002E4716">
        <w:rPr>
          <w:lang w:val="ru-RU"/>
        </w:rPr>
        <w:t>самостійний</w:t>
      </w:r>
      <w:r w:rsidR="0010012B" w:rsidRPr="002E4716">
        <w:rPr>
          <w:lang w:val="ru-RU"/>
        </w:rPr>
        <w:t xml:space="preserve"> жанр перекладу, </w:t>
      </w:r>
      <w:r w:rsidR="0046606A" w:rsidRPr="002E4716">
        <w:rPr>
          <w:lang w:val="ru-RU"/>
        </w:rPr>
        <w:t xml:space="preserve">який стрімко розвивається та залишається недостатньо висвітленим в українських </w:t>
      </w:r>
      <w:r w:rsidR="0010012B" w:rsidRPr="002E4716">
        <w:rPr>
          <w:lang w:val="ru-RU"/>
        </w:rPr>
        <w:t>перекладознавчих працях</w:t>
      </w:r>
      <w:r w:rsidR="00840EA3" w:rsidRPr="002E4716">
        <w:rPr>
          <w:lang w:val="ru-RU"/>
        </w:rPr>
        <w:t xml:space="preserve"> [</w:t>
      </w:r>
      <w:r w:rsidR="00490766" w:rsidRPr="002E4716">
        <w:rPr>
          <w:lang w:val="ru-RU"/>
        </w:rPr>
        <w:t>8</w:t>
      </w:r>
      <w:r w:rsidR="00840EA3" w:rsidRPr="002E4716">
        <w:rPr>
          <w:lang w:val="ru-RU"/>
        </w:rPr>
        <w:t>]</w:t>
      </w:r>
      <w:r w:rsidR="00490766" w:rsidRPr="002E4716">
        <w:rPr>
          <w:lang w:val="ru-RU"/>
        </w:rPr>
        <w:t>.</w:t>
      </w:r>
    </w:p>
    <w:p w:rsidR="0010012B" w:rsidRPr="002E4716" w:rsidRDefault="002450A6" w:rsidP="006C4632">
      <w:pPr>
        <w:spacing w:line="360" w:lineRule="auto"/>
        <w:ind w:firstLine="709"/>
        <w:jc w:val="both"/>
        <w:rPr>
          <w:lang w:val="uk-UA"/>
        </w:rPr>
      </w:pPr>
      <w:r w:rsidRPr="002E4716">
        <w:rPr>
          <w:lang w:val="uk-UA"/>
        </w:rPr>
        <w:t>Згадана дослідниця зазначає, що локалізація здійснюється в специфічних умовах тотального перекладу, яких охоплює не лише сам текст, а й увесь комплекс екстралінгвістичних елементів, пов’язаних з ним. Відповідно до цього, перекладність тексту, рівень еквівалентності й адекватності визначаються з урахуванням екстралінгвістичного контексту, а також з урахуванням орієнтацї на реципієнта та необхідності чіткого передавання глибинного значення оригіналу в перекладі</w:t>
      </w:r>
      <w:r w:rsidR="00490766" w:rsidRPr="002E4716">
        <w:rPr>
          <w:lang w:val="uk-UA"/>
        </w:rPr>
        <w:t xml:space="preserve"> [9]</w:t>
      </w:r>
      <w:r w:rsidRPr="002E4716">
        <w:rPr>
          <w:lang w:val="uk-UA"/>
        </w:rPr>
        <w:t xml:space="preserve">. </w:t>
      </w:r>
    </w:p>
    <w:p w:rsidR="003C0552" w:rsidRPr="000E2F69" w:rsidRDefault="004D526C" w:rsidP="006C4632">
      <w:pPr>
        <w:spacing w:line="360" w:lineRule="auto"/>
        <w:ind w:firstLine="709"/>
        <w:jc w:val="both"/>
        <w:rPr>
          <w:u w:val="single"/>
          <w:lang w:val="uk-UA"/>
        </w:rPr>
      </w:pPr>
      <w:r w:rsidRPr="002E4716">
        <w:rPr>
          <w:lang w:val="uk-UA"/>
        </w:rPr>
        <w:t>При цьому,</w:t>
      </w:r>
      <w:r w:rsidR="008D3AC0" w:rsidRPr="002E4716">
        <w:rPr>
          <w:lang w:val="uk-UA"/>
        </w:rPr>
        <w:t xml:space="preserve"> такі дослідники, як М. Охаган і К. Манрігон, ведуть дискус</w:t>
      </w:r>
      <w:r w:rsidR="003376DE" w:rsidRPr="002E4716">
        <w:rPr>
          <w:lang w:val="uk-UA"/>
        </w:rPr>
        <w:t xml:space="preserve">ію щодо того, чи </w:t>
      </w:r>
      <w:r w:rsidR="008D3AC0" w:rsidRPr="002E4716">
        <w:rPr>
          <w:lang w:val="uk-UA"/>
        </w:rPr>
        <w:t>локалізація</w:t>
      </w:r>
      <w:r w:rsidR="003376DE" w:rsidRPr="002E4716">
        <w:rPr>
          <w:lang w:val="uk-UA"/>
        </w:rPr>
        <w:t xml:space="preserve"> входить до складу перекладу</w:t>
      </w:r>
      <w:r w:rsidR="00C14A73" w:rsidRPr="002E4716">
        <w:rPr>
          <w:lang w:val="uk-UA"/>
        </w:rPr>
        <w:t>, як це традиційно вважається</w:t>
      </w:r>
      <w:r w:rsidR="008D3AC0" w:rsidRPr="002E4716">
        <w:rPr>
          <w:lang w:val="uk-UA"/>
        </w:rPr>
        <w:t xml:space="preserve"> у перекладознавств</w:t>
      </w:r>
      <w:r w:rsidR="003376DE" w:rsidRPr="002E4716">
        <w:rPr>
          <w:lang w:val="uk-UA"/>
        </w:rPr>
        <w:t>і, чи, навпаки, переклад включає в себе</w:t>
      </w:r>
      <w:r w:rsidR="008D3AC0" w:rsidRPr="002E4716">
        <w:rPr>
          <w:lang w:val="uk-UA"/>
        </w:rPr>
        <w:t xml:space="preserve"> локалі</w:t>
      </w:r>
      <w:r w:rsidR="003376DE" w:rsidRPr="002E4716">
        <w:rPr>
          <w:lang w:val="uk-UA"/>
        </w:rPr>
        <w:t>зацію як один із своїх аспектів</w:t>
      </w:r>
      <w:r w:rsidR="008D3AC0" w:rsidRPr="002E4716">
        <w:rPr>
          <w:lang w:val="uk-UA"/>
        </w:rPr>
        <w:t xml:space="preserve">. </w:t>
      </w:r>
      <w:r w:rsidR="00C14A73" w:rsidRPr="000E2F69">
        <w:rPr>
          <w:lang w:val="uk-UA"/>
        </w:rPr>
        <w:t>Зрештою</w:t>
      </w:r>
      <w:r w:rsidR="006C5435" w:rsidRPr="000E2F69">
        <w:rPr>
          <w:lang w:val="uk-UA"/>
        </w:rPr>
        <w:t>,</w:t>
      </w:r>
      <w:r w:rsidR="005A6D66" w:rsidRPr="000E2F69">
        <w:rPr>
          <w:lang w:val="uk-UA"/>
        </w:rPr>
        <w:t xml:space="preserve"> вони прирівнюють</w:t>
      </w:r>
      <w:r w:rsidR="008D3AC0" w:rsidRPr="000E2F69">
        <w:rPr>
          <w:lang w:val="uk-UA"/>
        </w:rPr>
        <w:t xml:space="preserve"> термі</w:t>
      </w:r>
      <w:r w:rsidR="005A6D66" w:rsidRPr="000E2F69">
        <w:rPr>
          <w:lang w:val="uk-UA"/>
        </w:rPr>
        <w:t xml:space="preserve">н «локалізація </w:t>
      </w:r>
      <w:r w:rsidR="000E2F69" w:rsidRPr="000E2F69">
        <w:rPr>
          <w:lang w:val="uk-UA"/>
        </w:rPr>
        <w:t>відео</w:t>
      </w:r>
      <w:r w:rsidR="005A6D66" w:rsidRPr="000E2F69">
        <w:rPr>
          <w:lang w:val="uk-UA"/>
        </w:rPr>
        <w:t>гри</w:t>
      </w:r>
      <w:r w:rsidR="000E2F69" w:rsidRPr="000E2F69">
        <w:rPr>
          <w:lang w:val="uk-UA"/>
        </w:rPr>
        <w:t xml:space="preserve"> (</w:t>
      </w:r>
      <w:r w:rsidR="000E2F69" w:rsidRPr="000C016F">
        <w:rPr>
          <w:rFonts w:hint="eastAsia"/>
        </w:rPr>
        <w:t>电子游戏本地化</w:t>
      </w:r>
      <w:r w:rsidR="000E2F69" w:rsidRPr="000E2F69">
        <w:rPr>
          <w:rFonts w:hint="eastAsia"/>
          <w:lang w:val="uk-UA"/>
        </w:rPr>
        <w:t>)</w:t>
      </w:r>
      <w:r w:rsidR="005A6D66" w:rsidRPr="000E2F69">
        <w:rPr>
          <w:lang w:val="uk-UA"/>
        </w:rPr>
        <w:t xml:space="preserve">» </w:t>
      </w:r>
      <w:r w:rsidR="008D3AC0" w:rsidRPr="000E2F69">
        <w:rPr>
          <w:lang w:val="uk-UA"/>
        </w:rPr>
        <w:t>до терміну</w:t>
      </w:r>
      <w:r w:rsidR="00DA311C" w:rsidRPr="000E2F69">
        <w:rPr>
          <w:lang w:val="uk-UA"/>
        </w:rPr>
        <w:t xml:space="preserve"> «переклад</w:t>
      </w:r>
      <w:r w:rsidR="008D3AC0" w:rsidRPr="000E2F69">
        <w:rPr>
          <w:lang w:val="uk-UA"/>
        </w:rPr>
        <w:t xml:space="preserve"> відеоігор</w:t>
      </w:r>
      <w:r w:rsidR="000E2F69">
        <w:rPr>
          <w:lang w:val="uk-UA"/>
        </w:rPr>
        <w:t xml:space="preserve"> (</w:t>
      </w:r>
      <w:r w:rsidR="000E2F69" w:rsidRPr="000C016F">
        <w:rPr>
          <w:rFonts w:hint="eastAsia"/>
        </w:rPr>
        <w:t>电子游戏翻译</w:t>
      </w:r>
      <w:r w:rsidR="000E2F69">
        <w:rPr>
          <w:rFonts w:hint="eastAsia"/>
          <w:lang w:val="uk-UA"/>
        </w:rPr>
        <w:t>)</w:t>
      </w:r>
      <w:r w:rsidR="008D3AC0" w:rsidRPr="000E2F69">
        <w:rPr>
          <w:lang w:val="uk-UA"/>
        </w:rPr>
        <w:t>» у контекст</w:t>
      </w:r>
      <w:r w:rsidR="00DA311C" w:rsidRPr="000E2F69">
        <w:rPr>
          <w:lang w:val="uk-UA"/>
        </w:rPr>
        <w:t>і роботи з текстовим</w:t>
      </w:r>
      <w:r w:rsidR="005A6D66" w:rsidRPr="000E2F69">
        <w:rPr>
          <w:lang w:val="uk-UA"/>
        </w:rPr>
        <w:t>и матеріала</w:t>
      </w:r>
      <w:r w:rsidR="00DA311C" w:rsidRPr="000E2F69">
        <w:rPr>
          <w:lang w:val="uk-UA"/>
        </w:rPr>
        <w:t>м</w:t>
      </w:r>
      <w:r w:rsidR="005A6D66" w:rsidRPr="000E2F69">
        <w:rPr>
          <w:lang w:val="uk-UA"/>
        </w:rPr>
        <w:t>и</w:t>
      </w:r>
      <w:r w:rsidR="00DA311C" w:rsidRPr="000E2F69">
        <w:rPr>
          <w:lang w:val="uk-UA"/>
        </w:rPr>
        <w:t>, на що ми, власне, і будемо спиратися</w:t>
      </w:r>
      <w:r w:rsidR="00DA311C" w:rsidRPr="002E4716">
        <w:rPr>
          <w:lang w:val="uk-UA"/>
        </w:rPr>
        <w:t>.</w:t>
      </w:r>
    </w:p>
    <w:p w:rsidR="00CB77A6" w:rsidRPr="002E4716" w:rsidRDefault="00F307DC" w:rsidP="006C4632">
      <w:pPr>
        <w:spacing w:line="360" w:lineRule="auto"/>
        <w:ind w:firstLine="709"/>
        <w:jc w:val="both"/>
        <w:rPr>
          <w:lang w:val="uk-UA"/>
        </w:rPr>
      </w:pPr>
      <w:r w:rsidRPr="002E4716">
        <w:rPr>
          <w:lang w:val="uk-UA"/>
        </w:rPr>
        <w:t>Г</w:t>
      </w:r>
      <w:r w:rsidR="003C0552" w:rsidRPr="002E4716">
        <w:rPr>
          <w:lang w:val="uk-UA"/>
        </w:rPr>
        <w:t>о</w:t>
      </w:r>
      <w:r w:rsidRPr="002E4716">
        <w:rPr>
          <w:lang w:val="uk-UA"/>
        </w:rPr>
        <w:t>лландський лінгвіст Е. Хеймбург зазначає, що</w:t>
      </w:r>
      <w:r w:rsidR="009B3CCA" w:rsidRPr="002E4716">
        <w:rPr>
          <w:lang w:val="uk-UA"/>
        </w:rPr>
        <w:t xml:space="preserve"> локалізація у сфері перекладу відеоігор є особливим видом перекладу, який включає елементи культурної адаптації</w:t>
      </w:r>
      <w:r w:rsidR="003C0552" w:rsidRPr="002E4716">
        <w:rPr>
          <w:lang w:val="uk-UA"/>
        </w:rPr>
        <w:t xml:space="preserve">. </w:t>
      </w:r>
      <w:r w:rsidR="009B3CCA" w:rsidRPr="002E4716">
        <w:rPr>
          <w:lang w:val="uk-UA"/>
        </w:rPr>
        <w:t xml:space="preserve">У цьому контексті основну увагу приділяють відповідності перекладу оригіналу, вибору перекладацьких стратегій і трансформацій, точності передавання </w:t>
      </w:r>
      <w:r w:rsidR="004B6D01" w:rsidRPr="002E4716">
        <w:rPr>
          <w:lang w:val="uk-UA"/>
        </w:rPr>
        <w:t>змісту та художньому оформленню, чого ми і будемо дотримуватися</w:t>
      </w:r>
      <w:r w:rsidR="00200F89" w:rsidRPr="002E4716">
        <w:rPr>
          <w:lang w:val="uk-UA"/>
        </w:rPr>
        <w:t xml:space="preserve"> [17]</w:t>
      </w:r>
      <w:r w:rsidR="004B6D01" w:rsidRPr="002E4716">
        <w:rPr>
          <w:lang w:val="uk-UA"/>
        </w:rPr>
        <w:t>.</w:t>
      </w:r>
    </w:p>
    <w:p w:rsidR="00712EF9" w:rsidRPr="002E4716" w:rsidRDefault="002450A6" w:rsidP="006C4632">
      <w:pPr>
        <w:spacing w:line="360" w:lineRule="auto"/>
        <w:ind w:firstLine="709"/>
        <w:jc w:val="both"/>
        <w:rPr>
          <w:lang w:val="uk-UA"/>
        </w:rPr>
      </w:pPr>
      <w:r w:rsidRPr="002E4716">
        <w:rPr>
          <w:lang w:val="uk-UA"/>
        </w:rPr>
        <w:lastRenderedPageBreak/>
        <w:t>Тож, у перекладацькому контексті, л</w:t>
      </w:r>
      <w:r w:rsidR="003C0552" w:rsidRPr="002E4716">
        <w:rPr>
          <w:lang w:val="uk-UA"/>
        </w:rPr>
        <w:t xml:space="preserve">окалізація є </w:t>
      </w:r>
      <w:r w:rsidRPr="002E4716">
        <w:rPr>
          <w:lang w:val="uk-UA"/>
        </w:rPr>
        <w:t>передусім</w:t>
      </w:r>
      <w:r w:rsidR="003C0552" w:rsidRPr="002E4716">
        <w:rPr>
          <w:lang w:val="uk-UA"/>
        </w:rPr>
        <w:t xml:space="preserve"> мовною та позамовною </w:t>
      </w:r>
      <w:r w:rsidRPr="002E4716">
        <w:rPr>
          <w:lang w:val="uk-UA"/>
        </w:rPr>
        <w:t>адаптацією</w:t>
      </w:r>
      <w:r w:rsidR="003C0552" w:rsidRPr="002E4716">
        <w:rPr>
          <w:lang w:val="uk-UA"/>
        </w:rPr>
        <w:t xml:space="preserve"> супровідних текстів, а саме, відповідно, перекладом і кул</w:t>
      </w:r>
      <w:r w:rsidR="00E2687E" w:rsidRPr="002E4716">
        <w:rPr>
          <w:lang w:val="uk-UA"/>
        </w:rPr>
        <w:t xml:space="preserve">ьтурною адаптацією продукту </w:t>
      </w:r>
      <w:r w:rsidR="003C0552" w:rsidRPr="002E4716">
        <w:rPr>
          <w:lang w:val="uk-UA"/>
        </w:rPr>
        <w:t xml:space="preserve">до особливостей певної країни, регіону чи групи населення. </w:t>
      </w:r>
    </w:p>
    <w:p w:rsidR="00C813AE" w:rsidRPr="002E4716" w:rsidRDefault="00712EF9" w:rsidP="006C4632">
      <w:pPr>
        <w:spacing w:line="360" w:lineRule="auto"/>
        <w:ind w:firstLine="709"/>
        <w:jc w:val="both"/>
        <w:rPr>
          <w:lang w:val="ru-RU"/>
        </w:rPr>
      </w:pPr>
      <w:r w:rsidRPr="002E4716">
        <w:rPr>
          <w:lang w:val="uk-UA"/>
        </w:rPr>
        <w:t>Локал</w:t>
      </w:r>
      <w:r w:rsidRPr="002E4716">
        <w:t>i</w:t>
      </w:r>
      <w:r w:rsidRPr="002E4716">
        <w:rPr>
          <w:lang w:val="uk-UA"/>
        </w:rPr>
        <w:t>зац</w:t>
      </w:r>
      <w:r w:rsidRPr="002E4716">
        <w:t>i</w:t>
      </w:r>
      <w:r w:rsidR="00FC0111" w:rsidRPr="002E4716">
        <w:rPr>
          <w:lang w:val="uk-UA"/>
        </w:rPr>
        <w:t xml:space="preserve">я як перекладацьке явище має спільні риси </w:t>
      </w:r>
      <w:r w:rsidR="002450A6" w:rsidRPr="002E4716">
        <w:rPr>
          <w:lang w:val="uk-UA"/>
        </w:rPr>
        <w:t xml:space="preserve">з художнім перекладом, </w:t>
      </w:r>
      <w:r w:rsidR="00FC0111" w:rsidRPr="002E4716">
        <w:rPr>
          <w:lang w:val="uk-UA"/>
        </w:rPr>
        <w:t>адже в її межах враховуються</w:t>
      </w:r>
      <w:r w:rsidRPr="002E4716">
        <w:rPr>
          <w:lang w:val="uk-UA"/>
        </w:rPr>
        <w:t xml:space="preserve"> контекстуальні та культ</w:t>
      </w:r>
      <w:r w:rsidR="00FC0111" w:rsidRPr="002E4716">
        <w:rPr>
          <w:lang w:val="uk-UA"/>
        </w:rPr>
        <w:t xml:space="preserve">урні зв’язки. </w:t>
      </w:r>
      <w:r w:rsidR="00FC0111" w:rsidRPr="002E4716">
        <w:rPr>
          <w:lang w:val="ru-RU"/>
        </w:rPr>
        <w:t>Відтак, можна</w:t>
      </w:r>
      <w:r w:rsidRPr="002E4716">
        <w:rPr>
          <w:lang w:val="ru-RU"/>
        </w:rPr>
        <w:t xml:space="preserve"> стверджувати, що використання </w:t>
      </w:r>
      <w:r w:rsidR="00FC0111" w:rsidRPr="002E4716">
        <w:rPr>
          <w:lang w:val="ru-RU"/>
        </w:rPr>
        <w:t>локалізаційні стратегії застосовуються не лише в інформативному, але</w:t>
      </w:r>
      <w:r w:rsidRPr="002E4716">
        <w:rPr>
          <w:lang w:val="ru-RU"/>
        </w:rPr>
        <w:t xml:space="preserve"> і </w:t>
      </w:r>
      <w:r w:rsidR="00FC0111" w:rsidRPr="002E4716">
        <w:rPr>
          <w:lang w:val="ru-RU"/>
        </w:rPr>
        <w:t>в художньому перекладі, що ставить</w:t>
      </w:r>
      <w:r w:rsidRPr="002E4716">
        <w:rPr>
          <w:lang w:val="ru-RU"/>
        </w:rPr>
        <w:t xml:space="preserve"> поняття «л</w:t>
      </w:r>
      <w:r w:rsidR="00FC0111" w:rsidRPr="002E4716">
        <w:rPr>
          <w:lang w:val="ru-RU"/>
        </w:rPr>
        <w:t>окалізація» на один рівень з іншими перекладацькими стратегіями</w:t>
      </w:r>
      <w:r w:rsidR="00200F89" w:rsidRPr="002E4716">
        <w:rPr>
          <w:lang w:val="ru-RU"/>
        </w:rPr>
        <w:t xml:space="preserve"> </w:t>
      </w:r>
      <w:r w:rsidR="00200F89" w:rsidRPr="002E4716">
        <w:rPr>
          <w:lang w:val="uk-UA"/>
        </w:rPr>
        <w:t>[7]</w:t>
      </w:r>
      <w:r w:rsidRPr="002E4716">
        <w:rPr>
          <w:lang w:val="ru-RU"/>
        </w:rPr>
        <w:t>.</w:t>
      </w:r>
      <w:r w:rsidR="00F33ADD" w:rsidRPr="002E4716">
        <w:rPr>
          <w:lang w:val="ru-RU"/>
        </w:rPr>
        <w:t xml:space="preserve"> </w:t>
      </w:r>
    </w:p>
    <w:p w:rsidR="00712EF9" w:rsidRPr="002E4716" w:rsidRDefault="00321EDE"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rPr>
        <w:t>Таким чином</w:t>
      </w:r>
      <w:r w:rsidR="00C813AE" w:rsidRPr="002E4716">
        <w:rPr>
          <w:rFonts w:ascii="Times New Roman" w:hAnsi="Times New Roman" w:cs="Times New Roman"/>
        </w:rPr>
        <w:t>, локалізацію можливо розглядати як варіант перекладу</w:t>
      </w:r>
      <w:r w:rsidR="00C813AE" w:rsidRPr="002E4716">
        <w:rPr>
          <w:rFonts w:ascii="Times New Roman" w:hAnsi="Times New Roman" w:cs="Times New Roman"/>
          <w:lang w:val="uk-UA"/>
        </w:rPr>
        <w:t xml:space="preserve"> або ж розглядати переклад як основну</w:t>
      </w:r>
      <w:r w:rsidRPr="002E4716">
        <w:rPr>
          <w:rFonts w:ascii="Times New Roman" w:hAnsi="Times New Roman" w:cs="Times New Roman"/>
          <w:lang w:val="uk-UA"/>
        </w:rPr>
        <w:t xml:space="preserve"> складову локалізації. Л</w:t>
      </w:r>
      <w:r w:rsidR="00C813AE" w:rsidRPr="002E4716">
        <w:rPr>
          <w:rFonts w:ascii="Times New Roman" w:hAnsi="Times New Roman" w:cs="Times New Roman"/>
        </w:rPr>
        <w:t>окалізація не може існувати без перекладу, оскільки переклад є основним інструментом інтерпретації вмісту відео</w:t>
      </w:r>
      <w:r w:rsidRPr="002E4716">
        <w:rPr>
          <w:rFonts w:ascii="Times New Roman" w:hAnsi="Times New Roman" w:cs="Times New Roman"/>
        </w:rPr>
        <w:t>ігри</w:t>
      </w:r>
      <w:r w:rsidR="00C813AE" w:rsidRPr="002E4716">
        <w:rPr>
          <w:rFonts w:ascii="Times New Roman" w:hAnsi="Times New Roman" w:cs="Times New Roman"/>
        </w:rPr>
        <w:t>.</w:t>
      </w:r>
    </w:p>
    <w:p w:rsidR="00237F81" w:rsidRPr="002E4716" w:rsidRDefault="00237F81"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lang w:val="uk-UA"/>
        </w:rPr>
        <w:t>Підсумовуючи вищезазначене, можна зробити висновок, що локалізація відеоігор, яку можна вважати особливим видом перекладу, сьогодні перебуває на етапі активного розвитку, як на рівні теоретичного обґрунтування, так і практичного застосування перекладацьких технік.</w:t>
      </w:r>
    </w:p>
    <w:p w:rsidR="00202E4C" w:rsidRPr="002E4716" w:rsidRDefault="00C90FE3"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lang w:val="uk-UA"/>
        </w:rPr>
        <w:t xml:space="preserve">Попри те, що є немало праць на тему локалізації, </w:t>
      </w:r>
      <w:r w:rsidR="00453C25" w:rsidRPr="002E4716">
        <w:rPr>
          <w:rFonts w:ascii="Times New Roman" w:hAnsi="Times New Roman" w:cs="Times New Roman"/>
          <w:lang w:val="uk-UA"/>
        </w:rPr>
        <w:t>в</w:t>
      </w:r>
      <w:r w:rsidRPr="002E4716">
        <w:rPr>
          <w:rFonts w:ascii="Times New Roman" w:hAnsi="Times New Roman" w:cs="Times New Roman"/>
          <w:lang w:val="uk-UA"/>
        </w:rPr>
        <w:t>се ще існує нестача детальних тематичних досліджень, які б допомагали науковцям виявляти закономірності та тенденції у таких аспект</w:t>
      </w:r>
      <w:r w:rsidR="00973E74" w:rsidRPr="002E4716">
        <w:rPr>
          <w:rFonts w:ascii="Times New Roman" w:hAnsi="Times New Roman" w:cs="Times New Roman"/>
          <w:lang w:val="uk-UA"/>
        </w:rPr>
        <w:t xml:space="preserve">ах, як перекладацькі стратегії та </w:t>
      </w:r>
      <w:r w:rsidRPr="002E4716">
        <w:rPr>
          <w:rFonts w:ascii="Times New Roman" w:hAnsi="Times New Roman" w:cs="Times New Roman"/>
          <w:lang w:val="uk-UA"/>
        </w:rPr>
        <w:t>адаптація культурних реалій</w:t>
      </w:r>
      <w:r w:rsidR="00302C1F" w:rsidRPr="002E4716">
        <w:rPr>
          <w:rFonts w:ascii="Times New Roman" w:hAnsi="Times New Roman" w:cs="Times New Roman"/>
          <w:lang w:val="uk-UA"/>
        </w:rPr>
        <w:t>, на чому й буде зосередженим наше дослідження.</w:t>
      </w:r>
      <w:r w:rsidR="00AA36A6" w:rsidRPr="002E4716">
        <w:rPr>
          <w:rFonts w:ascii="Times New Roman" w:hAnsi="Times New Roman" w:cs="Times New Roman"/>
          <w:lang w:val="uk-UA"/>
        </w:rPr>
        <w:t xml:space="preserve"> </w:t>
      </w:r>
    </w:p>
    <w:p w:rsidR="00AA7672" w:rsidRPr="002E4716" w:rsidRDefault="00AA7672" w:rsidP="006C4632">
      <w:pPr>
        <w:pStyle w:val="Standard"/>
        <w:spacing w:after="0" w:line="360" w:lineRule="auto"/>
        <w:ind w:firstLine="709"/>
        <w:jc w:val="both"/>
        <w:rPr>
          <w:rFonts w:ascii="Times New Roman" w:eastAsia="SimSun" w:hAnsi="Times New Roman" w:cs="Times New Roman"/>
          <w:lang w:val="uk-UA" w:eastAsia="ar-SA"/>
        </w:rPr>
      </w:pPr>
    </w:p>
    <w:p w:rsidR="00062B95" w:rsidRPr="002E4716" w:rsidRDefault="00097BF2" w:rsidP="00CC50CA">
      <w:pPr>
        <w:pStyle w:val="2"/>
        <w:spacing w:after="0"/>
        <w:ind w:left="851"/>
        <w:rPr>
          <w:i w:val="0"/>
        </w:rPr>
      </w:pPr>
      <w:bookmarkStart w:id="5" w:name="_Toc198508992"/>
      <w:r w:rsidRPr="002E4716">
        <w:rPr>
          <w:i w:val="0"/>
        </w:rPr>
        <w:t>Культурні аспекти локалізації відеоігор</w:t>
      </w:r>
      <w:bookmarkEnd w:id="5"/>
    </w:p>
    <w:p w:rsidR="00AA7672" w:rsidRPr="002E4716" w:rsidRDefault="00AA7672" w:rsidP="006C4632">
      <w:pPr>
        <w:ind w:firstLine="709"/>
      </w:pPr>
    </w:p>
    <w:p w:rsidR="00AA7672" w:rsidRPr="002E4716" w:rsidRDefault="00FD4827" w:rsidP="006C4632">
      <w:pPr>
        <w:pStyle w:val="Standard"/>
        <w:spacing w:after="0" w:line="360" w:lineRule="auto"/>
        <w:ind w:firstLine="709"/>
        <w:jc w:val="both"/>
        <w:rPr>
          <w:rFonts w:ascii="Times New Roman" w:eastAsia="SimSun" w:hAnsi="Times New Roman" w:cs="Times New Roman"/>
          <w:b/>
          <w:lang w:val="uk-UA" w:eastAsia="ar-SA"/>
        </w:rPr>
      </w:pPr>
      <w:r w:rsidRPr="002E4716">
        <w:rPr>
          <w:rFonts w:ascii="Times New Roman" w:hAnsi="Times New Roman" w:cs="Times New Roman"/>
          <w:lang w:val="uk-UA"/>
        </w:rPr>
        <w:t>Оскільки ми дотримуємося думки, що л</w:t>
      </w:r>
      <w:r w:rsidR="00B70AE3" w:rsidRPr="002E4716">
        <w:rPr>
          <w:rFonts w:ascii="Times New Roman" w:hAnsi="Times New Roman" w:cs="Times New Roman"/>
          <w:lang w:val="uk-UA"/>
        </w:rPr>
        <w:t xml:space="preserve">окалізація відеоігор </w:t>
      </w:r>
      <w:r w:rsidR="00B70AE3" w:rsidRPr="002E4716">
        <w:rPr>
          <w:rFonts w:ascii="Times New Roman" w:hAnsi="Times New Roman" w:cs="Times New Roman"/>
          <w:shd w:val="clear" w:color="auto" w:fill="FFFFFF"/>
          <w:lang w:val="uk-UA"/>
        </w:rPr>
        <w:t>—</w:t>
      </w:r>
      <w:r w:rsidR="00A72466" w:rsidRPr="002E4716">
        <w:rPr>
          <w:rFonts w:ascii="Times New Roman" w:hAnsi="Times New Roman" w:cs="Times New Roman"/>
          <w:lang w:val="uk-UA"/>
        </w:rPr>
        <w:t xml:space="preserve"> це специфічний вид перекладу, що включа</w:t>
      </w:r>
      <w:r w:rsidR="00AA502C" w:rsidRPr="002E4716">
        <w:rPr>
          <w:rFonts w:ascii="Times New Roman" w:hAnsi="Times New Roman" w:cs="Times New Roman"/>
          <w:lang w:val="uk-UA"/>
        </w:rPr>
        <w:t>є елементи культурної адаптації, слід звернути увагу на її культурний аспект.</w:t>
      </w:r>
    </w:p>
    <w:p w:rsidR="00AA7672" w:rsidRPr="005F675C" w:rsidRDefault="00D9278A" w:rsidP="0032550B">
      <w:pPr>
        <w:spacing w:line="360" w:lineRule="auto"/>
        <w:ind w:firstLine="709"/>
        <w:jc w:val="both"/>
        <w:rPr>
          <w:lang w:val="uk-UA"/>
        </w:rPr>
      </w:pPr>
      <w:r w:rsidRPr="005F675C">
        <w:rPr>
          <w:lang w:val="uk-UA"/>
        </w:rPr>
        <w:lastRenderedPageBreak/>
        <w:t xml:space="preserve">У процесі </w:t>
      </w:r>
      <w:r w:rsidR="009E7BE2" w:rsidRPr="005F675C">
        <w:rPr>
          <w:lang w:val="uk-UA"/>
        </w:rPr>
        <w:t xml:space="preserve">локалізації відеоігор важливо враховувати особливості інтернаціоналізації та культуралізації, які є невід’ємною частиною цього процесу. </w:t>
      </w:r>
      <w:r w:rsidR="00B70AE3" w:rsidRPr="005F675C">
        <w:rPr>
          <w:lang w:val="uk-UA"/>
        </w:rPr>
        <w:t>Як відомо, інтернаціоналізація</w:t>
      </w:r>
      <w:r w:rsidR="0032550B" w:rsidRPr="005F675C">
        <w:rPr>
          <w:lang w:val="uk-UA"/>
        </w:rPr>
        <w:t xml:space="preserve"> (</w:t>
      </w:r>
      <w:r w:rsidR="0032550B" w:rsidRPr="004D0E63">
        <w:t>国际化</w:t>
      </w:r>
      <w:r w:rsidR="0032550B" w:rsidRPr="005F675C">
        <w:rPr>
          <w:lang w:val="uk-UA"/>
        </w:rPr>
        <w:t>)</w:t>
      </w:r>
      <w:r w:rsidR="00B70AE3" w:rsidRPr="005F675C">
        <w:rPr>
          <w:lang w:val="uk-UA"/>
        </w:rPr>
        <w:t xml:space="preserve"> —</w:t>
      </w:r>
      <w:r w:rsidR="009E7BE2" w:rsidRPr="005F675C">
        <w:rPr>
          <w:lang w:val="uk-UA"/>
        </w:rPr>
        <w:t xml:space="preserve"> це процес створення фахового тексту незалежно від національної традиції. Тоді як, </w:t>
      </w:r>
      <w:r w:rsidR="00B70AE3" w:rsidRPr="005F675C">
        <w:rPr>
          <w:lang w:val="uk-UA"/>
        </w:rPr>
        <w:t>культуралізація</w:t>
      </w:r>
      <w:r w:rsidR="00E42A79">
        <w:rPr>
          <w:lang w:val="uk-UA"/>
        </w:rPr>
        <w:t xml:space="preserve"> (</w:t>
      </w:r>
      <w:r w:rsidR="00E42A79" w:rsidRPr="00E85B14">
        <w:rPr>
          <w:rFonts w:hint="eastAsia"/>
        </w:rPr>
        <w:t>文化化</w:t>
      </w:r>
      <w:r w:rsidR="00E42A79">
        <w:rPr>
          <w:rFonts w:hint="eastAsia"/>
          <w:lang w:val="uk-UA"/>
        </w:rPr>
        <w:t>)</w:t>
      </w:r>
      <w:r w:rsidR="00B70AE3" w:rsidRPr="005F675C">
        <w:rPr>
          <w:lang w:val="uk-UA"/>
        </w:rPr>
        <w:t xml:space="preserve"> —</w:t>
      </w:r>
      <w:r w:rsidR="009E7BE2" w:rsidRPr="005F675C">
        <w:rPr>
          <w:lang w:val="uk-UA"/>
        </w:rPr>
        <w:t xml:space="preserve"> це процес адаптації тексту з урахуванням культурних особливостей певної аудиторії.</w:t>
      </w:r>
    </w:p>
    <w:p w:rsidR="00AA7672" w:rsidRPr="002E4716" w:rsidRDefault="0016120E" w:rsidP="006C4632">
      <w:pPr>
        <w:pStyle w:val="Standard"/>
        <w:spacing w:after="0" w:line="360" w:lineRule="auto"/>
        <w:ind w:firstLine="709"/>
        <w:jc w:val="both"/>
        <w:rPr>
          <w:rFonts w:ascii="Times New Roman" w:eastAsia="SimSun" w:hAnsi="Times New Roman" w:cs="Times New Roman"/>
          <w:b/>
          <w:lang w:val="uk-UA" w:eastAsia="ar-SA"/>
        </w:rPr>
      </w:pPr>
      <w:r w:rsidRPr="002E4716">
        <w:rPr>
          <w:rFonts w:ascii="Times New Roman" w:hAnsi="Times New Roman" w:cs="Times New Roman"/>
          <w:lang w:val="uk-UA"/>
        </w:rPr>
        <w:t>Культуралізація відіграє ключов</w:t>
      </w:r>
      <w:r w:rsidR="00072BF0" w:rsidRPr="002E4716">
        <w:rPr>
          <w:rFonts w:ascii="Times New Roman" w:hAnsi="Times New Roman" w:cs="Times New Roman"/>
          <w:lang w:val="uk-UA"/>
        </w:rPr>
        <w:t>у роль при перекладі</w:t>
      </w:r>
      <w:r w:rsidR="009E7BE2" w:rsidRPr="002E4716">
        <w:rPr>
          <w:rFonts w:ascii="Times New Roman" w:hAnsi="Times New Roman" w:cs="Times New Roman"/>
          <w:lang w:val="uk-UA"/>
        </w:rPr>
        <w:t xml:space="preserve"> відеоігор, </w:t>
      </w:r>
      <w:r w:rsidR="00A1640D" w:rsidRPr="002E4716">
        <w:rPr>
          <w:rFonts w:ascii="Times New Roman" w:hAnsi="Times New Roman" w:cs="Times New Roman"/>
          <w:lang w:val="uk-UA"/>
        </w:rPr>
        <w:t xml:space="preserve">оскільки </w:t>
      </w:r>
      <w:r w:rsidR="009E7BE2" w:rsidRPr="002E4716">
        <w:rPr>
          <w:rFonts w:ascii="Times New Roman" w:hAnsi="Times New Roman" w:cs="Times New Roman"/>
          <w:lang w:val="uk-UA"/>
        </w:rPr>
        <w:t xml:space="preserve">передбачає </w:t>
      </w:r>
      <w:r w:rsidR="00B23F11" w:rsidRPr="002E4716">
        <w:rPr>
          <w:rFonts w:ascii="Times New Roman" w:hAnsi="Times New Roman" w:cs="Times New Roman"/>
          <w:lang w:val="uk-UA"/>
        </w:rPr>
        <w:t>глибоке дослідження гри</w:t>
      </w:r>
      <w:r w:rsidR="009E7BE2" w:rsidRPr="002E4716">
        <w:rPr>
          <w:rFonts w:ascii="Times New Roman" w:hAnsi="Times New Roman" w:cs="Times New Roman"/>
          <w:lang w:val="uk-UA"/>
        </w:rPr>
        <w:t>,</w:t>
      </w:r>
      <w:r w:rsidR="00B23F11" w:rsidRPr="002E4716">
        <w:rPr>
          <w:rFonts w:ascii="Times New Roman" w:hAnsi="Times New Roman" w:cs="Times New Roman"/>
          <w:lang w:val="uk-UA"/>
        </w:rPr>
        <w:t xml:space="preserve"> що дозволяє адаптувати її як для міжнародного мультикультурного ринку, так і для конкретного регіону. Локалізація забезпечує розуміння змісту гри через переклад, тоді як культуралізація сприяє повноцінній взаємодії гравців із її ко</w:t>
      </w:r>
      <w:r w:rsidR="00A1640D" w:rsidRPr="002E4716">
        <w:rPr>
          <w:rFonts w:ascii="Times New Roman" w:hAnsi="Times New Roman" w:cs="Times New Roman"/>
          <w:lang w:val="uk-UA"/>
        </w:rPr>
        <w:t>нтентом на більш значному рівні</w:t>
      </w:r>
      <w:r w:rsidR="0005382B" w:rsidRPr="002E4716">
        <w:rPr>
          <w:rFonts w:ascii="Times New Roman" w:hAnsi="Times New Roman" w:cs="Times New Roman"/>
          <w:lang w:val="uk-UA"/>
        </w:rPr>
        <w:t>, уникаючи ситуацій, коли він може здатися неприйнятним або неактуальним для певного ігрового середовища.</w:t>
      </w:r>
      <w:r w:rsidR="006800ED" w:rsidRPr="002E4716">
        <w:rPr>
          <w:rFonts w:ascii="Times New Roman" w:hAnsi="Times New Roman" w:cs="Times New Roman"/>
          <w:lang w:val="uk-UA"/>
        </w:rPr>
        <w:t xml:space="preserve"> </w:t>
      </w:r>
      <w:r w:rsidR="006800ED" w:rsidRPr="002E4716">
        <w:rPr>
          <w:rFonts w:ascii="Times New Roman" w:hAnsi="Times New Roman" w:cs="Times New Roman"/>
        </w:rPr>
        <w:t>Помилки на міжкультурному рівні можуть призвести до серйозних наслідків для розробників ігор, у тому числі втрату потенційного прибутку, погіршення соціального т</w:t>
      </w:r>
      <w:r w:rsidR="00197EF4" w:rsidRPr="002E4716">
        <w:rPr>
          <w:rFonts w:ascii="Times New Roman" w:hAnsi="Times New Roman" w:cs="Times New Roman"/>
        </w:rPr>
        <w:t>а корпоративного іміджу, навіть до конфліктів</w:t>
      </w:r>
      <w:r w:rsidR="006800ED" w:rsidRPr="002E4716">
        <w:rPr>
          <w:rFonts w:ascii="Times New Roman" w:hAnsi="Times New Roman" w:cs="Times New Roman"/>
        </w:rPr>
        <w:t xml:space="preserve"> з місцевими органами влади. </w:t>
      </w:r>
    </w:p>
    <w:p w:rsidR="00AA7672" w:rsidRPr="00E42A79" w:rsidRDefault="00A8729B" w:rsidP="00E42A79">
      <w:pPr>
        <w:spacing w:line="360" w:lineRule="auto"/>
        <w:ind w:firstLine="709"/>
        <w:jc w:val="both"/>
        <w:rPr>
          <w:lang w:val="ru-RU"/>
        </w:rPr>
      </w:pPr>
      <w:r w:rsidRPr="00E42A79">
        <w:rPr>
          <w:lang w:val="ru-RU"/>
        </w:rPr>
        <w:t>На</w:t>
      </w:r>
      <w:r w:rsidR="00097BF2" w:rsidRPr="00E42A79">
        <w:rPr>
          <w:lang w:val="ru-RU"/>
        </w:rPr>
        <w:t xml:space="preserve"> сьогодні загальноприйнятою є класифікація </w:t>
      </w:r>
      <w:r w:rsidR="000D5A5A" w:rsidRPr="00E42A79">
        <w:rPr>
          <w:lang w:val="ru-RU"/>
        </w:rPr>
        <w:t>стратегій перекладу, яка включає в себе</w:t>
      </w:r>
      <w:r w:rsidR="00097BF2" w:rsidRPr="00E42A79">
        <w:rPr>
          <w:lang w:val="ru-RU"/>
        </w:rPr>
        <w:t xml:space="preserve"> одомашнення (доме</w:t>
      </w:r>
      <w:r w:rsidR="00A90B02" w:rsidRPr="00E42A79">
        <w:rPr>
          <w:lang w:val="ru-RU"/>
        </w:rPr>
        <w:t>стикацію</w:t>
      </w:r>
      <w:r w:rsidR="00E42A79" w:rsidRPr="00E42A79">
        <w:rPr>
          <w:lang w:val="ru-RU"/>
        </w:rPr>
        <w:t xml:space="preserve"> (</w:t>
      </w:r>
      <w:r w:rsidR="00E42A79" w:rsidRPr="00E85B14">
        <w:t>归化</w:t>
      </w:r>
      <w:r w:rsidR="00E42A79">
        <w:rPr>
          <w:lang w:val="uk-UA"/>
        </w:rPr>
        <w:t>)</w:t>
      </w:r>
      <w:r w:rsidR="00A90B02" w:rsidRPr="00E42A79">
        <w:rPr>
          <w:lang w:val="ru-RU"/>
        </w:rPr>
        <w:t>) —</w:t>
      </w:r>
      <w:r w:rsidR="000D5A5A" w:rsidRPr="00E42A79">
        <w:rPr>
          <w:lang w:val="ru-RU"/>
        </w:rPr>
        <w:t xml:space="preserve"> стратегію пристосування</w:t>
      </w:r>
      <w:r w:rsidR="00097BF2" w:rsidRPr="00E42A79">
        <w:rPr>
          <w:lang w:val="ru-RU"/>
        </w:rPr>
        <w:t xml:space="preserve"> тексту до культури</w:t>
      </w:r>
      <w:r w:rsidR="000D5A5A" w:rsidRPr="00E42A79">
        <w:rPr>
          <w:lang w:val="ru-RU"/>
        </w:rPr>
        <w:t xml:space="preserve"> цільової</w:t>
      </w:r>
      <w:r w:rsidR="00097BF2" w:rsidRPr="00E42A79">
        <w:rPr>
          <w:lang w:val="ru-RU"/>
        </w:rPr>
        <w:t xml:space="preserve"> мов</w:t>
      </w:r>
      <w:r w:rsidR="000D5A5A" w:rsidRPr="00E42A79">
        <w:rPr>
          <w:lang w:val="ru-RU"/>
        </w:rPr>
        <w:t>и</w:t>
      </w:r>
      <w:r w:rsidR="00A90B02" w:rsidRPr="00E42A79">
        <w:rPr>
          <w:lang w:val="ru-RU"/>
        </w:rPr>
        <w:t>, очуження (форенізацію</w:t>
      </w:r>
      <w:r w:rsidR="00E42A79">
        <w:rPr>
          <w:lang w:val="ru-RU"/>
        </w:rPr>
        <w:t xml:space="preserve"> (</w:t>
      </w:r>
      <w:r w:rsidR="00E42A79" w:rsidRPr="00E85B14">
        <w:t>异</w:t>
      </w:r>
      <w:r w:rsidR="00E42A79" w:rsidRPr="00E85B14">
        <w:rPr>
          <w:rFonts w:hint="eastAsia"/>
        </w:rPr>
        <w:t>化</w:t>
      </w:r>
      <w:r w:rsidR="000C016F" w:rsidRPr="005F675C">
        <w:rPr>
          <w:rFonts w:hint="eastAsia"/>
          <w:lang w:val="ru-RU"/>
        </w:rPr>
        <w:t>)</w:t>
      </w:r>
      <w:r w:rsidR="00A90B02" w:rsidRPr="00E42A79">
        <w:rPr>
          <w:lang w:val="ru-RU"/>
        </w:rPr>
        <w:t>) —</w:t>
      </w:r>
      <w:r w:rsidR="00097BF2" w:rsidRPr="00E42A79">
        <w:rPr>
          <w:lang w:val="ru-RU"/>
        </w:rPr>
        <w:t xml:space="preserve"> стратегію</w:t>
      </w:r>
      <w:r w:rsidR="000D5A5A" w:rsidRPr="00E42A79">
        <w:rPr>
          <w:lang w:val="ru-RU"/>
        </w:rPr>
        <w:t xml:space="preserve">, що зберігає культурний компонент оригінального тексту </w:t>
      </w:r>
      <w:r w:rsidR="00097BF2" w:rsidRPr="00E42A79">
        <w:rPr>
          <w:lang w:val="ru-RU"/>
        </w:rPr>
        <w:t xml:space="preserve">в </w:t>
      </w:r>
      <w:r w:rsidR="0059185B" w:rsidRPr="00E42A79">
        <w:rPr>
          <w:lang w:val="ru-RU"/>
        </w:rPr>
        <w:t>перекладі</w:t>
      </w:r>
      <w:r w:rsidR="000D5A5A" w:rsidRPr="00E42A79">
        <w:rPr>
          <w:lang w:val="ru-RU"/>
        </w:rPr>
        <w:t>, а також</w:t>
      </w:r>
      <w:r w:rsidR="00A90B02" w:rsidRPr="00E42A79">
        <w:rPr>
          <w:lang w:val="ru-RU"/>
        </w:rPr>
        <w:t xml:space="preserve"> нейтралізацію</w:t>
      </w:r>
      <w:r w:rsidR="00712979">
        <w:rPr>
          <w:lang w:val="ru-RU"/>
        </w:rPr>
        <w:t xml:space="preserve"> (</w:t>
      </w:r>
      <w:r w:rsidR="00712979" w:rsidRPr="00E85B14">
        <w:rPr>
          <w:rFonts w:hint="eastAsia"/>
        </w:rPr>
        <w:t>中和</w:t>
      </w:r>
      <w:r w:rsidR="00712979">
        <w:rPr>
          <w:rFonts w:hint="eastAsia"/>
          <w:lang w:val="ru-RU"/>
        </w:rPr>
        <w:t>)</w:t>
      </w:r>
      <w:r w:rsidR="00A90B02" w:rsidRPr="00E42A79">
        <w:t> </w:t>
      </w:r>
      <w:r w:rsidR="00A90B02" w:rsidRPr="00E42A79">
        <w:rPr>
          <w:lang w:val="ru-RU"/>
        </w:rPr>
        <w:t>—</w:t>
      </w:r>
      <w:r w:rsidR="00097BF2" w:rsidRPr="00E42A79">
        <w:rPr>
          <w:lang w:val="ru-RU"/>
        </w:rPr>
        <w:t xml:space="preserve"> стратегію</w:t>
      </w:r>
      <w:r w:rsidR="000D5A5A" w:rsidRPr="00E42A79">
        <w:rPr>
          <w:lang w:val="ru-RU"/>
        </w:rPr>
        <w:t>, спрямовану на усунення культурних елементів</w:t>
      </w:r>
      <w:r w:rsidR="00097BF2" w:rsidRPr="00E42A79">
        <w:rPr>
          <w:lang w:val="ru-RU"/>
        </w:rPr>
        <w:t xml:space="preserve"> оригіналу з тексту перекладу</w:t>
      </w:r>
      <w:r w:rsidR="00EE3416" w:rsidRPr="00E42A79">
        <w:rPr>
          <w:lang w:val="ru-RU"/>
        </w:rPr>
        <w:t xml:space="preserve"> [7]</w:t>
      </w:r>
      <w:r w:rsidR="00097BF2" w:rsidRPr="00E42A79">
        <w:rPr>
          <w:lang w:val="ru-RU"/>
        </w:rPr>
        <w:t>.</w:t>
      </w:r>
      <w:r w:rsidR="00764683" w:rsidRPr="00E42A79">
        <w:rPr>
          <w:lang w:val="ru-RU"/>
        </w:rPr>
        <w:t xml:space="preserve"> </w:t>
      </w:r>
    </w:p>
    <w:p w:rsidR="00AA7672" w:rsidRPr="005F675C" w:rsidRDefault="008B6913" w:rsidP="00E85B14">
      <w:pPr>
        <w:spacing w:line="360" w:lineRule="auto"/>
        <w:ind w:firstLine="709"/>
        <w:jc w:val="both"/>
        <w:rPr>
          <w:lang w:val="ru-RU"/>
        </w:rPr>
      </w:pPr>
      <w:r w:rsidRPr="005F675C">
        <w:rPr>
          <w:lang w:val="ru-RU"/>
        </w:rPr>
        <w:t>Доместикація</w:t>
      </w:r>
      <w:r w:rsidR="00D652F8" w:rsidRPr="005F675C">
        <w:rPr>
          <w:lang w:val="ru-RU"/>
        </w:rPr>
        <w:t xml:space="preserve"> (від. англ. </w:t>
      </w:r>
      <w:r w:rsidR="00D652F8" w:rsidRPr="00E85B14">
        <w:t>Domestication</w:t>
      </w:r>
      <w:r w:rsidR="00D652F8" w:rsidRPr="005F675C">
        <w:rPr>
          <w:lang w:val="ru-RU"/>
        </w:rPr>
        <w:t>)</w:t>
      </w:r>
      <w:r w:rsidR="004D428A" w:rsidRPr="005F675C">
        <w:rPr>
          <w:lang w:val="ru-RU"/>
        </w:rPr>
        <w:t xml:space="preserve"> —</w:t>
      </w:r>
      <w:r w:rsidR="00BC73FF" w:rsidRPr="005F675C">
        <w:rPr>
          <w:lang w:val="ru-RU"/>
        </w:rPr>
        <w:t xml:space="preserve"> це </w:t>
      </w:r>
      <w:r w:rsidRPr="005F675C">
        <w:rPr>
          <w:lang w:val="ru-RU"/>
        </w:rPr>
        <w:t>етноцентричний</w:t>
      </w:r>
      <w:r w:rsidR="00BC73FF" w:rsidRPr="005F675C">
        <w:rPr>
          <w:lang w:val="ru-RU"/>
        </w:rPr>
        <w:t xml:space="preserve"> метод адаптації, що передбачає </w:t>
      </w:r>
      <w:r w:rsidRPr="005F675C">
        <w:rPr>
          <w:lang w:val="ru-RU"/>
        </w:rPr>
        <w:t>подання чужого і незрозумілого у тексті</w:t>
      </w:r>
      <w:r w:rsidR="00BC73FF" w:rsidRPr="005F675C">
        <w:rPr>
          <w:lang w:val="ru-RU"/>
        </w:rPr>
        <w:t xml:space="preserve"> через терміни, зрозумілі країни-реципієнта</w:t>
      </w:r>
      <w:r w:rsidRPr="005F675C">
        <w:rPr>
          <w:lang w:val="ru-RU"/>
        </w:rPr>
        <w:t xml:space="preserve">. </w:t>
      </w:r>
      <w:r w:rsidR="00BC73FF" w:rsidRPr="005F675C">
        <w:rPr>
          <w:lang w:val="ru-RU"/>
        </w:rPr>
        <w:t>Ця стратегія спрямована на заміну культурних особливостей мови джерела еквівалентними елементами культури цільов</w:t>
      </w:r>
      <w:r w:rsidR="00C41DDD" w:rsidRPr="005F675C">
        <w:rPr>
          <w:lang w:val="ru-RU"/>
        </w:rPr>
        <w:t>ої мови, що мінімізує відчуття чужого та незрозумілого</w:t>
      </w:r>
      <w:r w:rsidR="00BC73FF" w:rsidRPr="005F675C">
        <w:rPr>
          <w:lang w:val="ru-RU"/>
        </w:rPr>
        <w:t xml:space="preserve"> у перекладі. Як наслідок, значна частина культурних реалій інтегрується у цільову мову в процесі перекладу. Для </w:t>
      </w:r>
      <w:r w:rsidR="00BC73FF" w:rsidRPr="005F675C">
        <w:rPr>
          <w:lang w:val="ru-RU"/>
        </w:rPr>
        <w:lastRenderedPageBreak/>
        <w:t>реалізації цих завдань перекладачі застосовують метод «культурної трансплантації</w:t>
      </w:r>
      <w:r w:rsidR="00BC6C43" w:rsidRPr="005F675C">
        <w:rPr>
          <w:lang w:val="ru-RU"/>
        </w:rPr>
        <w:t xml:space="preserve"> (</w:t>
      </w:r>
      <w:r w:rsidR="00BC6C43" w:rsidRPr="00E85B14">
        <w:t>文化移植</w:t>
      </w:r>
      <w:r w:rsidR="00BC6C43" w:rsidRPr="005F675C">
        <w:rPr>
          <w:lang w:val="ru-RU"/>
        </w:rPr>
        <w:t>)</w:t>
      </w:r>
      <w:r w:rsidR="00BC73FF" w:rsidRPr="005F675C">
        <w:rPr>
          <w:lang w:val="ru-RU"/>
        </w:rPr>
        <w:t>». Цей прийом передбачає заміну назв, притаманних мові оригіналу, на еквівалентні терміни цільової мови, які мають подібні культурні конотації.</w:t>
      </w:r>
    </w:p>
    <w:p w:rsidR="00F86874" w:rsidRPr="002E4716" w:rsidRDefault="008B6913"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rPr>
        <w:t>Форенізація (від. англ. Foreignization</w:t>
      </w:r>
      <w:r w:rsidR="00D652F8" w:rsidRPr="002E4716">
        <w:rPr>
          <w:rFonts w:ascii="Times New Roman" w:hAnsi="Times New Roman" w:cs="Times New Roman"/>
        </w:rPr>
        <w:t>)</w:t>
      </w:r>
      <w:r w:rsidR="00BC73FF" w:rsidRPr="002E4716">
        <w:rPr>
          <w:rFonts w:ascii="Times New Roman" w:hAnsi="Times New Roman" w:cs="Times New Roman"/>
        </w:rPr>
        <w:t xml:space="preserve"> </w:t>
      </w:r>
      <w:r w:rsidR="004D428A" w:rsidRPr="002E4716">
        <w:rPr>
          <w:rFonts w:ascii="Times New Roman" w:hAnsi="Times New Roman" w:cs="Times New Roman"/>
          <w:shd w:val="clear" w:color="auto" w:fill="FFFFFF"/>
          <w:lang w:val="uk-UA"/>
        </w:rPr>
        <w:t>—</w:t>
      </w:r>
      <w:r w:rsidRPr="002E4716">
        <w:rPr>
          <w:rFonts w:ascii="Times New Roman" w:hAnsi="Times New Roman" w:cs="Times New Roman"/>
        </w:rPr>
        <w:t xml:space="preserve"> </w:t>
      </w:r>
      <w:r w:rsidR="00BC73FF" w:rsidRPr="002E4716">
        <w:rPr>
          <w:rFonts w:ascii="Times New Roman" w:hAnsi="Times New Roman" w:cs="Times New Roman"/>
        </w:rPr>
        <w:t>це стратегія перекладу, що полягає у збереженні та точному відтворенні культурних особливостей дж</w:t>
      </w:r>
      <w:r w:rsidR="004D428A" w:rsidRPr="002E4716">
        <w:rPr>
          <w:rFonts w:ascii="Times New Roman" w:hAnsi="Times New Roman" w:cs="Times New Roman"/>
        </w:rPr>
        <w:t xml:space="preserve">ерельної мови. Її ключова мета </w:t>
      </w:r>
      <w:r w:rsidR="004D428A" w:rsidRPr="002E4716">
        <w:rPr>
          <w:rFonts w:ascii="Times New Roman" w:hAnsi="Times New Roman" w:cs="Times New Roman"/>
          <w:shd w:val="clear" w:color="auto" w:fill="FFFFFF"/>
          <w:lang w:val="uk-UA"/>
        </w:rPr>
        <w:t>—</w:t>
      </w:r>
      <w:r w:rsidR="00BC73FF" w:rsidRPr="002E4716">
        <w:rPr>
          <w:rFonts w:ascii="Times New Roman" w:hAnsi="Times New Roman" w:cs="Times New Roman"/>
        </w:rPr>
        <w:t xml:space="preserve"> занурити реципієнта у чужу культуру, сприяючи її глибшому розумінню та збагаченню мовного досвіду.</w:t>
      </w:r>
      <w:r w:rsidR="00A34B86" w:rsidRPr="002E4716">
        <w:rPr>
          <w:rFonts w:ascii="Times New Roman" w:hAnsi="Times New Roman" w:cs="Times New Roman"/>
        </w:rPr>
        <w:t xml:space="preserve"> </w:t>
      </w:r>
      <w:r w:rsidR="002A17D7" w:rsidRPr="002E4716">
        <w:rPr>
          <w:rFonts w:ascii="Times New Roman" w:hAnsi="Times New Roman" w:cs="Times New Roman"/>
        </w:rPr>
        <w:t>Стратегія форенізації</w:t>
      </w:r>
      <w:r w:rsidR="0007668B" w:rsidRPr="002E4716">
        <w:rPr>
          <w:rFonts w:ascii="Times New Roman" w:hAnsi="Times New Roman" w:cs="Times New Roman"/>
        </w:rPr>
        <w:t xml:space="preserve"> </w:t>
      </w:r>
      <w:r w:rsidR="00BF56D2" w:rsidRPr="002E4716">
        <w:rPr>
          <w:rFonts w:ascii="Times New Roman" w:hAnsi="Times New Roman" w:cs="Times New Roman"/>
        </w:rPr>
        <w:t>у процесі перекладу реалій, що мають культурні конота</w:t>
      </w:r>
      <w:r w:rsidR="0046244B" w:rsidRPr="002E4716">
        <w:rPr>
          <w:rFonts w:ascii="Times New Roman" w:hAnsi="Times New Roman" w:cs="Times New Roman"/>
          <w:lang w:val="uk-UA"/>
        </w:rPr>
        <w:t>ц</w:t>
      </w:r>
      <w:r w:rsidR="00BF56D2" w:rsidRPr="002E4716">
        <w:rPr>
          <w:rFonts w:ascii="Times New Roman" w:hAnsi="Times New Roman" w:cs="Times New Roman"/>
        </w:rPr>
        <w:t xml:space="preserve">ії </w:t>
      </w:r>
      <w:r w:rsidR="0007668B" w:rsidRPr="002E4716">
        <w:rPr>
          <w:rFonts w:ascii="Times New Roman" w:hAnsi="Times New Roman" w:cs="Times New Roman"/>
        </w:rPr>
        <w:t xml:space="preserve">реалізується за допомогою різних перекладацьких прийомів, </w:t>
      </w:r>
      <w:r w:rsidR="00A34B86" w:rsidRPr="002E4716">
        <w:rPr>
          <w:rFonts w:ascii="Times New Roman" w:hAnsi="Times New Roman" w:cs="Times New Roman"/>
        </w:rPr>
        <w:t>основним принципом яких є збереження оригінальної назви. До таких методів належить, зокрема, екзотизм, тобто передача назви у її первинній іншомовній формі, транскодування, лексичне розширення чи заміна назви іншою, що належить до мови оригіналу</w:t>
      </w:r>
      <w:r w:rsidR="00F86874" w:rsidRPr="002E4716">
        <w:rPr>
          <w:rFonts w:ascii="Times New Roman" w:hAnsi="Times New Roman" w:cs="Times New Roman"/>
          <w:lang w:val="uk-UA"/>
        </w:rPr>
        <w:t xml:space="preserve"> [11]</w:t>
      </w:r>
      <w:r w:rsidR="00A34B86" w:rsidRPr="002E4716">
        <w:rPr>
          <w:rFonts w:ascii="Times New Roman" w:hAnsi="Times New Roman" w:cs="Times New Roman"/>
        </w:rPr>
        <w:t>.</w:t>
      </w:r>
      <w:r w:rsidR="006971C3" w:rsidRPr="002E4716">
        <w:rPr>
          <w:rFonts w:ascii="Times New Roman" w:hAnsi="Times New Roman" w:cs="Times New Roman"/>
        </w:rPr>
        <w:t xml:space="preserve"> </w:t>
      </w:r>
    </w:p>
    <w:p w:rsidR="00AA7672" w:rsidRPr="002E4716" w:rsidRDefault="00D652F8"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lang w:val="uk-UA"/>
        </w:rPr>
        <w:t>У контексті нашого</w:t>
      </w:r>
      <w:r w:rsidR="00666869" w:rsidRPr="002E4716">
        <w:rPr>
          <w:rFonts w:ascii="Times New Roman" w:hAnsi="Times New Roman" w:cs="Times New Roman"/>
          <w:lang w:val="uk-UA"/>
        </w:rPr>
        <w:t xml:space="preserve"> дослідження, адаптацію текстів можна розглядати як синоні</w:t>
      </w:r>
      <w:r w:rsidRPr="002E4716">
        <w:rPr>
          <w:rFonts w:ascii="Times New Roman" w:hAnsi="Times New Roman" w:cs="Times New Roman"/>
          <w:lang w:val="uk-UA"/>
        </w:rPr>
        <w:t>м до їх доместикації, оскільки вона передбачає саме їх культурне наближення до цільової аудиторії,</w:t>
      </w:r>
      <w:r w:rsidR="007C24F5" w:rsidRPr="002E4716">
        <w:rPr>
          <w:rFonts w:ascii="Times New Roman" w:hAnsi="Times New Roman" w:cs="Times New Roman"/>
          <w:lang w:val="uk-UA"/>
        </w:rPr>
        <w:t xml:space="preserve"> у нашому випадку </w:t>
      </w:r>
      <w:r w:rsidR="007C24F5" w:rsidRPr="002E4716">
        <w:rPr>
          <w:rFonts w:ascii="Times New Roman" w:hAnsi="Times New Roman" w:cs="Times New Roman"/>
          <w:shd w:val="clear" w:color="auto" w:fill="FFFFFF"/>
          <w:lang w:val="uk-UA"/>
        </w:rPr>
        <w:t>—</w:t>
      </w:r>
      <w:r w:rsidR="00AA7672" w:rsidRPr="002E4716">
        <w:rPr>
          <w:rFonts w:ascii="Times New Roman" w:hAnsi="Times New Roman" w:cs="Times New Roman"/>
          <w:lang w:val="uk-UA"/>
        </w:rPr>
        <w:t xml:space="preserve"> української.</w:t>
      </w:r>
    </w:p>
    <w:p w:rsidR="00AA7672" w:rsidRPr="002E4716" w:rsidRDefault="0016120E" w:rsidP="006C4632">
      <w:pPr>
        <w:pStyle w:val="Standard"/>
        <w:spacing w:after="0" w:line="360" w:lineRule="auto"/>
        <w:ind w:firstLine="709"/>
        <w:jc w:val="both"/>
        <w:rPr>
          <w:rFonts w:ascii="Times New Roman" w:eastAsia="SimSun" w:hAnsi="Times New Roman" w:cs="Times New Roman"/>
          <w:b/>
          <w:lang w:val="uk-UA" w:eastAsia="ar-SA"/>
        </w:rPr>
      </w:pPr>
      <w:r w:rsidRPr="002E4716">
        <w:rPr>
          <w:rFonts w:ascii="Times New Roman" w:hAnsi="Times New Roman" w:cs="Times New Roman"/>
          <w:lang w:val="uk-UA"/>
        </w:rPr>
        <w:t xml:space="preserve">Існує тісний і складний зв'язок між мовою, культурою та перекладом. </w:t>
      </w:r>
      <w:r w:rsidR="007C24F5" w:rsidRPr="002E4716">
        <w:rPr>
          <w:rFonts w:ascii="Times New Roman" w:hAnsi="Times New Roman" w:cs="Times New Roman"/>
        </w:rPr>
        <w:t>Мова </w:t>
      </w:r>
      <w:r w:rsidR="007C24F5" w:rsidRPr="002E4716">
        <w:rPr>
          <w:rFonts w:ascii="Times New Roman" w:hAnsi="Times New Roman" w:cs="Times New Roman"/>
          <w:shd w:val="clear" w:color="auto" w:fill="FFFFFF"/>
          <w:lang w:val="uk-UA"/>
        </w:rPr>
        <w:t>—</w:t>
      </w:r>
      <w:r w:rsidRPr="002E4716">
        <w:rPr>
          <w:rFonts w:ascii="Times New Roman" w:hAnsi="Times New Roman" w:cs="Times New Roman"/>
        </w:rPr>
        <w:t xml:space="preserve"> це не лише засіб людського спілкування та мислення, вона також є частиною та носієм культури. Культура передається та успадковується через мову, яка відображає знання, вірування, мистецтво, мораль та звичаї певної культури. Переклад, як міжмовна та міжкультурна комунікаційна діяльність, має на меті трансформувати значення однієї мови та культури в іншу мову та культуру. Це не лише передбачає перетворення мовної інформації, але й включає передачу культурних значень, і навіть може трансформувати та конструювати культуру іншої</w:t>
      </w:r>
      <w:r w:rsidR="005855E6" w:rsidRPr="002E4716">
        <w:rPr>
          <w:rFonts w:ascii="Times New Roman" w:hAnsi="Times New Roman" w:cs="Times New Roman"/>
        </w:rPr>
        <w:t xml:space="preserve"> нації. Отже, процес перекладу </w:t>
      </w:r>
      <w:r w:rsidR="005855E6" w:rsidRPr="002E4716">
        <w:rPr>
          <w:rFonts w:ascii="Times New Roman" w:hAnsi="Times New Roman" w:cs="Times New Roman"/>
          <w:shd w:val="clear" w:color="auto" w:fill="FFFFFF"/>
          <w:lang w:val="uk-UA"/>
        </w:rPr>
        <w:t>—</w:t>
      </w:r>
      <w:r w:rsidRPr="002E4716">
        <w:rPr>
          <w:rFonts w:ascii="Times New Roman" w:hAnsi="Times New Roman" w:cs="Times New Roman"/>
        </w:rPr>
        <w:t xml:space="preserve"> це не лише трансформація на мовному рівні, а й пе</w:t>
      </w:r>
      <w:r w:rsidR="00AA715B" w:rsidRPr="002E4716">
        <w:rPr>
          <w:rFonts w:ascii="Times New Roman" w:hAnsi="Times New Roman" w:cs="Times New Roman"/>
        </w:rPr>
        <w:t xml:space="preserve">редача культурної інформації, це також </w:t>
      </w:r>
      <w:r w:rsidRPr="002E4716">
        <w:rPr>
          <w:rFonts w:ascii="Times New Roman" w:hAnsi="Times New Roman" w:cs="Times New Roman"/>
        </w:rPr>
        <w:t xml:space="preserve">місток для </w:t>
      </w:r>
      <w:r w:rsidRPr="002E4716">
        <w:rPr>
          <w:rFonts w:ascii="Times New Roman" w:hAnsi="Times New Roman" w:cs="Times New Roman"/>
        </w:rPr>
        <w:lastRenderedPageBreak/>
        <w:t>культурних відмінностей, що відіграє життєво важливу роль у міжкультурній комунікації</w:t>
      </w:r>
      <w:r w:rsidR="00F86874" w:rsidRPr="002E4716">
        <w:rPr>
          <w:rFonts w:ascii="Times New Roman" w:hAnsi="Times New Roman" w:cs="Times New Roman"/>
          <w:lang w:val="uk-UA"/>
        </w:rPr>
        <w:t xml:space="preserve"> [21]</w:t>
      </w:r>
      <w:r w:rsidRPr="002E4716">
        <w:rPr>
          <w:rFonts w:ascii="Times New Roman" w:hAnsi="Times New Roman" w:cs="Times New Roman"/>
        </w:rPr>
        <w:t>.</w:t>
      </w:r>
    </w:p>
    <w:p w:rsidR="00AA7672" w:rsidRPr="002E4716" w:rsidRDefault="00765DE6" w:rsidP="006C4632">
      <w:pPr>
        <w:pStyle w:val="Standard"/>
        <w:spacing w:after="0" w:line="360" w:lineRule="auto"/>
        <w:ind w:firstLine="709"/>
        <w:jc w:val="both"/>
        <w:rPr>
          <w:rFonts w:ascii="Times New Roman" w:eastAsia="SimSun" w:hAnsi="Times New Roman" w:cs="Times New Roman"/>
          <w:b/>
          <w:lang w:val="uk-UA" w:eastAsia="ar-SA"/>
        </w:rPr>
      </w:pPr>
      <w:r w:rsidRPr="002E4716">
        <w:rPr>
          <w:rFonts w:ascii="Times New Roman" w:hAnsi="Times New Roman" w:cs="Times New Roman"/>
          <w:lang w:val="uk-UA"/>
        </w:rPr>
        <w:t>В</w:t>
      </w:r>
      <w:r w:rsidR="00152ED4" w:rsidRPr="002E4716">
        <w:rPr>
          <w:rFonts w:ascii="Times New Roman" w:hAnsi="Times New Roman" w:cs="Times New Roman"/>
        </w:rPr>
        <w:t>ідмінності між культурами можуть</w:t>
      </w:r>
      <w:r w:rsidR="00A07629" w:rsidRPr="002E4716">
        <w:rPr>
          <w:rFonts w:ascii="Times New Roman" w:hAnsi="Times New Roman" w:cs="Times New Roman"/>
          <w:lang w:val="uk-UA"/>
        </w:rPr>
        <w:t xml:space="preserve"> створювати для перекладача значно складніші виклики</w:t>
      </w:r>
      <w:r w:rsidR="00152ED4" w:rsidRPr="002E4716">
        <w:rPr>
          <w:rFonts w:ascii="Times New Roman" w:hAnsi="Times New Roman" w:cs="Times New Roman"/>
        </w:rPr>
        <w:t xml:space="preserve">, ніж відмінності у </w:t>
      </w:r>
      <w:r w:rsidR="00A07629" w:rsidRPr="002E4716">
        <w:rPr>
          <w:rFonts w:ascii="Times New Roman" w:hAnsi="Times New Roman" w:cs="Times New Roman"/>
          <w:lang w:val="uk-UA"/>
        </w:rPr>
        <w:t xml:space="preserve">мовних </w:t>
      </w:r>
      <w:r w:rsidR="00A07629" w:rsidRPr="002E4716">
        <w:rPr>
          <w:rFonts w:ascii="Times New Roman" w:hAnsi="Times New Roman" w:cs="Times New Roman"/>
        </w:rPr>
        <w:t>структурах. В</w:t>
      </w:r>
      <w:r w:rsidR="00A07629" w:rsidRPr="002E4716">
        <w:rPr>
          <w:rFonts w:ascii="Times New Roman" w:hAnsi="Times New Roman" w:cs="Times New Roman"/>
          <w:lang w:val="uk-UA"/>
        </w:rPr>
        <w:t>одночас культурні</w:t>
      </w:r>
      <w:r w:rsidR="00A07629" w:rsidRPr="002E4716">
        <w:rPr>
          <w:rFonts w:ascii="Times New Roman" w:hAnsi="Times New Roman" w:cs="Times New Roman"/>
        </w:rPr>
        <w:t xml:space="preserve"> паралелі </w:t>
      </w:r>
      <w:r w:rsidR="00A07629" w:rsidRPr="002E4716">
        <w:rPr>
          <w:rFonts w:ascii="Times New Roman" w:hAnsi="Times New Roman" w:cs="Times New Roman"/>
          <w:lang w:val="uk-UA"/>
        </w:rPr>
        <w:t xml:space="preserve">нерідко сприяють </w:t>
      </w:r>
      <w:r w:rsidR="00A07629" w:rsidRPr="002E4716">
        <w:rPr>
          <w:rFonts w:ascii="Times New Roman" w:hAnsi="Times New Roman" w:cs="Times New Roman"/>
        </w:rPr>
        <w:t>загальному розумінню тексту</w:t>
      </w:r>
      <w:r w:rsidR="00152ED4" w:rsidRPr="002E4716">
        <w:rPr>
          <w:rFonts w:ascii="Times New Roman" w:hAnsi="Times New Roman" w:cs="Times New Roman"/>
        </w:rPr>
        <w:t xml:space="preserve">, </w:t>
      </w:r>
      <w:r w:rsidR="00A07629" w:rsidRPr="002E4716">
        <w:rPr>
          <w:rFonts w:ascii="Times New Roman" w:hAnsi="Times New Roman" w:cs="Times New Roman"/>
        </w:rPr>
        <w:t xml:space="preserve">навіть якщо у перекладі відбуваються суттєві </w:t>
      </w:r>
      <w:r w:rsidR="006B27F6" w:rsidRPr="002E4716">
        <w:rPr>
          <w:rFonts w:ascii="Times New Roman" w:hAnsi="Times New Roman" w:cs="Times New Roman"/>
        </w:rPr>
        <w:t>формальні зрушення</w:t>
      </w:r>
      <w:r w:rsidR="00152ED4" w:rsidRPr="002E4716">
        <w:rPr>
          <w:rFonts w:ascii="Times New Roman" w:hAnsi="Times New Roman" w:cs="Times New Roman"/>
        </w:rPr>
        <w:t>. Таким чином, культурна складова перекладу має таке ж і</w:t>
      </w:r>
      <w:r w:rsidRPr="002E4716">
        <w:rPr>
          <w:rFonts w:ascii="Times New Roman" w:hAnsi="Times New Roman" w:cs="Times New Roman"/>
        </w:rPr>
        <w:t>стотне значення, як і лексична</w:t>
      </w:r>
      <w:r w:rsidR="00F86874" w:rsidRPr="002E4716">
        <w:rPr>
          <w:rFonts w:ascii="Times New Roman" w:hAnsi="Times New Roman" w:cs="Times New Roman"/>
          <w:lang w:val="uk-UA"/>
        </w:rPr>
        <w:t xml:space="preserve"> [13]</w:t>
      </w:r>
      <w:r w:rsidRPr="002E4716">
        <w:rPr>
          <w:rFonts w:ascii="Times New Roman" w:hAnsi="Times New Roman" w:cs="Times New Roman"/>
        </w:rPr>
        <w:t>.</w:t>
      </w:r>
    </w:p>
    <w:p w:rsidR="00AA7672" w:rsidRPr="002E4716" w:rsidRDefault="0016120E" w:rsidP="006C4632">
      <w:pPr>
        <w:pStyle w:val="Standard"/>
        <w:spacing w:after="0" w:line="360" w:lineRule="auto"/>
        <w:ind w:firstLine="709"/>
        <w:jc w:val="both"/>
        <w:rPr>
          <w:rFonts w:ascii="Times New Roman" w:eastAsia="SimSun" w:hAnsi="Times New Roman" w:cs="Times New Roman"/>
          <w:b/>
          <w:lang w:val="uk-UA" w:eastAsia="ar-SA"/>
        </w:rPr>
      </w:pPr>
      <w:r w:rsidRPr="002E4716">
        <w:rPr>
          <w:rFonts w:ascii="Times New Roman" w:hAnsi="Times New Roman" w:cs="Times New Roman"/>
        </w:rPr>
        <w:t>Завдання перекладача виходи</w:t>
      </w:r>
      <w:r w:rsidR="005855E6" w:rsidRPr="002E4716">
        <w:rPr>
          <w:rFonts w:ascii="Times New Roman" w:hAnsi="Times New Roman" w:cs="Times New Roman"/>
        </w:rPr>
        <w:t xml:space="preserve">ть за межі простої заміни слів </w:t>
      </w:r>
      <w:r w:rsidR="005855E6" w:rsidRPr="002E4716">
        <w:rPr>
          <w:rFonts w:ascii="Times New Roman" w:hAnsi="Times New Roman" w:cs="Times New Roman"/>
          <w:shd w:val="clear" w:color="auto" w:fill="FFFFFF"/>
          <w:lang w:val="uk-UA"/>
        </w:rPr>
        <w:t>—</w:t>
      </w:r>
      <w:r w:rsidRPr="002E4716">
        <w:rPr>
          <w:rFonts w:ascii="Times New Roman" w:hAnsi="Times New Roman" w:cs="Times New Roman"/>
        </w:rPr>
        <w:t xml:space="preserve"> він також виступає посередником між культурами. Для цього локалізатори мають обирати між збереженням, адаптацією чи усуненням культурних відсилань. Крім того, важливо враховувати специфіку та значущість актуальних проблем у різних культурах, зокрема питань дискримінації та геополітичної ситуації.</w:t>
      </w:r>
    </w:p>
    <w:p w:rsidR="00AA7672" w:rsidRPr="002E4716" w:rsidRDefault="00152ED4"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lang w:val="uk-UA"/>
        </w:rPr>
        <w:t>П</w:t>
      </w:r>
      <w:r w:rsidR="005D07FF" w:rsidRPr="002E4716">
        <w:rPr>
          <w:rFonts w:ascii="Times New Roman" w:hAnsi="Times New Roman" w:cs="Times New Roman"/>
        </w:rPr>
        <w:t xml:space="preserve">ереклад </w:t>
      </w:r>
      <w:r w:rsidR="0016120E" w:rsidRPr="002E4716">
        <w:rPr>
          <w:rFonts w:ascii="Times New Roman" w:hAnsi="Times New Roman" w:cs="Times New Roman"/>
          <w:lang w:val="uk-UA"/>
        </w:rPr>
        <w:t xml:space="preserve">існує </w:t>
      </w:r>
      <w:r w:rsidR="0016120E" w:rsidRPr="002E4716">
        <w:rPr>
          <w:rFonts w:ascii="Times New Roman" w:hAnsi="Times New Roman" w:cs="Times New Roman"/>
        </w:rPr>
        <w:t xml:space="preserve">не лише </w:t>
      </w:r>
      <w:r w:rsidR="005D07FF" w:rsidRPr="002E4716">
        <w:rPr>
          <w:rFonts w:ascii="Times New Roman" w:hAnsi="Times New Roman" w:cs="Times New Roman"/>
        </w:rPr>
        <w:t>на межі культур, але також на межі лінгвокультур</w:t>
      </w:r>
      <w:r w:rsidR="0016120E" w:rsidRPr="002E4716">
        <w:rPr>
          <w:rFonts w:ascii="Times New Roman" w:hAnsi="Times New Roman" w:cs="Times New Roman"/>
        </w:rPr>
        <w:t xml:space="preserve">них контекстів. </w:t>
      </w:r>
      <w:r w:rsidR="00D437E0" w:rsidRPr="002E4716">
        <w:rPr>
          <w:rFonts w:ascii="Times New Roman" w:hAnsi="Times New Roman" w:cs="Times New Roman"/>
          <w:lang w:val="uk-UA"/>
        </w:rPr>
        <w:t xml:space="preserve">Дослідники зазначають, що </w:t>
      </w:r>
      <w:r w:rsidR="0016120E" w:rsidRPr="002E4716">
        <w:rPr>
          <w:rFonts w:ascii="Times New Roman" w:hAnsi="Times New Roman" w:cs="Times New Roman"/>
          <w:lang w:val="uk-UA"/>
        </w:rPr>
        <w:t>у свідомості перекладача</w:t>
      </w:r>
      <w:r w:rsidR="00D437E0" w:rsidRPr="002E4716">
        <w:rPr>
          <w:rFonts w:ascii="Times New Roman" w:hAnsi="Times New Roman" w:cs="Times New Roman"/>
          <w:lang w:val="uk-UA"/>
        </w:rPr>
        <w:t xml:space="preserve"> постійно відбувається процес, що змушує</w:t>
      </w:r>
      <w:r w:rsidR="0016120E" w:rsidRPr="002E4716">
        <w:rPr>
          <w:rFonts w:ascii="Times New Roman" w:hAnsi="Times New Roman" w:cs="Times New Roman"/>
          <w:lang w:val="uk-UA"/>
        </w:rPr>
        <w:t xml:space="preserve"> на </w:t>
      </w:r>
      <w:r w:rsidR="00D437E0" w:rsidRPr="002E4716">
        <w:rPr>
          <w:rFonts w:ascii="Times New Roman" w:hAnsi="Times New Roman" w:cs="Times New Roman"/>
          <w:lang w:val="uk-UA"/>
        </w:rPr>
        <w:t>кожному етапі роботи вирішувати</w:t>
      </w:r>
      <w:r w:rsidR="0016120E" w:rsidRPr="002E4716">
        <w:rPr>
          <w:rFonts w:ascii="Times New Roman" w:hAnsi="Times New Roman" w:cs="Times New Roman"/>
          <w:lang w:val="uk-UA"/>
        </w:rPr>
        <w:t xml:space="preserve">, чи орієнтуватися на лінгвокультурні особливості оригіналу або ж </w:t>
      </w:r>
      <w:r w:rsidR="00D437E0" w:rsidRPr="002E4716">
        <w:rPr>
          <w:rFonts w:ascii="Times New Roman" w:hAnsi="Times New Roman" w:cs="Times New Roman"/>
          <w:lang w:val="uk-UA"/>
        </w:rPr>
        <w:t xml:space="preserve">на </w:t>
      </w:r>
      <w:r w:rsidR="0016120E" w:rsidRPr="002E4716">
        <w:rPr>
          <w:rFonts w:ascii="Times New Roman" w:hAnsi="Times New Roman" w:cs="Times New Roman"/>
          <w:lang w:val="uk-UA"/>
        </w:rPr>
        <w:t>цільову лінгвокультуру. У випадку локалізації відеоігор локалізатори, як правило, надають перевагу саме цільовій лінгвокультурі.</w:t>
      </w:r>
      <w:r w:rsidR="008137AD" w:rsidRPr="002E4716">
        <w:rPr>
          <w:rFonts w:ascii="Times New Roman" w:hAnsi="Times New Roman" w:cs="Times New Roman"/>
          <w:lang w:val="uk-UA"/>
        </w:rPr>
        <w:t xml:space="preserve"> Варто також зазначити, що у багатьох випадках, адекватність перекладу прагматично зорієнтованого тексту можлива лише за умов його адаптації до лінгвокультурних стереотипів реципієнта.</w:t>
      </w:r>
    </w:p>
    <w:p w:rsidR="00AA7672" w:rsidRPr="005F675C" w:rsidRDefault="001A0D94" w:rsidP="00E47024">
      <w:pPr>
        <w:spacing w:line="360" w:lineRule="auto"/>
        <w:ind w:firstLine="709"/>
        <w:jc w:val="both"/>
        <w:rPr>
          <w:lang w:val="ru-RU"/>
        </w:rPr>
      </w:pPr>
      <w:r w:rsidRPr="005F675C">
        <w:rPr>
          <w:lang w:val="uk-UA"/>
        </w:rPr>
        <w:t>У багатьох відеоіграх присутні ч</w:t>
      </w:r>
      <w:r w:rsidR="00186D8B" w:rsidRPr="005F675C">
        <w:rPr>
          <w:lang w:val="uk-UA"/>
        </w:rPr>
        <w:t>исленні лінгвокультурні реалії</w:t>
      </w:r>
      <w:r w:rsidR="002143E4" w:rsidRPr="005F675C">
        <w:rPr>
          <w:lang w:val="uk-UA"/>
        </w:rPr>
        <w:t xml:space="preserve"> (</w:t>
      </w:r>
      <w:r w:rsidR="002143E4" w:rsidRPr="00E47024">
        <w:t>语言与文化现实</w:t>
      </w:r>
      <w:r w:rsidR="002143E4" w:rsidRPr="005F675C">
        <w:rPr>
          <w:lang w:val="uk-UA"/>
        </w:rPr>
        <w:t>)</w:t>
      </w:r>
      <w:r w:rsidR="00186D8B" w:rsidRPr="005F675C">
        <w:rPr>
          <w:lang w:val="uk-UA"/>
        </w:rPr>
        <w:t xml:space="preserve"> —</w:t>
      </w:r>
      <w:r w:rsidRPr="005F675C">
        <w:rPr>
          <w:lang w:val="uk-UA"/>
        </w:rPr>
        <w:t xml:space="preserve"> мовні одиниці, що передають унікальні особливості культури певного народу чи спільноти та не мають точного еквівалента в інших мовах. </w:t>
      </w:r>
      <w:r w:rsidRPr="005F675C">
        <w:rPr>
          <w:lang w:val="ru-RU"/>
        </w:rPr>
        <w:t xml:space="preserve">До них належать специфічні терміни, символи, традиції, історичні події, а також елементи матеріальної та духовної культури, що є унікальними для певної культури та відображають її національну самобутність. Лінгвокультурні реалії </w:t>
      </w:r>
      <w:r w:rsidRPr="005F675C">
        <w:rPr>
          <w:lang w:val="ru-RU"/>
        </w:rPr>
        <w:lastRenderedPageBreak/>
        <w:t xml:space="preserve">відіграють важливу роль у процесі перекладу, оскільки передають значення, які </w:t>
      </w:r>
      <w:r w:rsidR="00CE192A" w:rsidRPr="005F675C">
        <w:rPr>
          <w:lang w:val="ru-RU"/>
        </w:rPr>
        <w:t>не завжди мають</w:t>
      </w:r>
      <w:r w:rsidRPr="005F675C">
        <w:rPr>
          <w:lang w:val="ru-RU"/>
        </w:rPr>
        <w:t xml:space="preserve"> безпосередній еквівалент у мові перекладу, що створює додаткові труднощі при їхній адаптації для міжнародної аудиторії</w:t>
      </w:r>
      <w:r w:rsidR="00675ACE" w:rsidRPr="005F675C">
        <w:rPr>
          <w:lang w:val="ru-RU"/>
        </w:rPr>
        <w:t xml:space="preserve"> [12]</w:t>
      </w:r>
      <w:r w:rsidRPr="005F675C">
        <w:rPr>
          <w:lang w:val="ru-RU"/>
        </w:rPr>
        <w:t>.</w:t>
      </w:r>
    </w:p>
    <w:p w:rsidR="00AA7672" w:rsidRPr="002E4716" w:rsidRDefault="00711B44" w:rsidP="006C4632">
      <w:pPr>
        <w:pStyle w:val="Standard"/>
        <w:spacing w:after="0" w:line="360" w:lineRule="auto"/>
        <w:ind w:firstLine="709"/>
        <w:jc w:val="both"/>
        <w:rPr>
          <w:rFonts w:ascii="Times New Roman" w:eastAsia="SimSun" w:hAnsi="Times New Roman" w:cs="Times New Roman"/>
          <w:b/>
          <w:lang w:eastAsia="ar-SA"/>
        </w:rPr>
      </w:pPr>
      <w:r w:rsidRPr="002E4716">
        <w:rPr>
          <w:rFonts w:ascii="Times New Roman" w:hAnsi="Times New Roman" w:cs="Times New Roman"/>
          <w:lang w:val="uk-UA"/>
        </w:rPr>
        <w:t>Хоча світ «</w:t>
      </w:r>
      <w:r w:rsidRPr="002E4716">
        <w:rPr>
          <w:rFonts w:ascii="Times New Roman" w:hAnsi="Times New Roman" w:cs="Times New Roman"/>
        </w:rPr>
        <w:t>Genshin</w:t>
      </w:r>
      <w:r w:rsidRPr="002E4716">
        <w:rPr>
          <w:rFonts w:ascii="Times New Roman" w:hAnsi="Times New Roman" w:cs="Times New Roman"/>
          <w:lang w:val="uk-UA"/>
        </w:rPr>
        <w:t xml:space="preserve"> </w:t>
      </w:r>
      <w:r w:rsidRPr="002E4716">
        <w:rPr>
          <w:rFonts w:ascii="Times New Roman" w:hAnsi="Times New Roman" w:cs="Times New Roman"/>
        </w:rPr>
        <w:t>Impact</w:t>
      </w:r>
      <w:r w:rsidRPr="002E4716">
        <w:rPr>
          <w:rFonts w:ascii="Times New Roman" w:hAnsi="Times New Roman" w:cs="Times New Roman"/>
          <w:lang w:val="uk-UA"/>
        </w:rPr>
        <w:t xml:space="preserve">» вигаданий, кожен регіон гри має свій реальний прототип. </w:t>
      </w:r>
      <w:r w:rsidRPr="002E4716">
        <w:rPr>
          <w:rFonts w:ascii="Times New Roman" w:hAnsi="Times New Roman" w:cs="Times New Roman"/>
        </w:rPr>
        <w:t>У всесвіті гри відображені багаті культурні традиції різних країн, які слугували основою для створення її локацій. Наприклад, регіон Мондштадт базується на середньовічній Європі, особливо Німеччині</w:t>
      </w:r>
      <w:r w:rsidR="003B498E" w:rsidRPr="002E4716">
        <w:rPr>
          <w:rFonts w:ascii="Times New Roman" w:hAnsi="Times New Roman" w:cs="Times New Roman"/>
        </w:rPr>
        <w:t xml:space="preserve"> з елементами фольклору та лицарських традицій</w:t>
      </w:r>
      <w:r w:rsidRPr="002E4716">
        <w:rPr>
          <w:rFonts w:ascii="Times New Roman" w:hAnsi="Times New Roman" w:cs="Times New Roman"/>
        </w:rPr>
        <w:t xml:space="preserve">. Посилання присутні в багатьох аспектах, </w:t>
      </w:r>
      <w:r w:rsidR="0090194D" w:rsidRPr="002E4716">
        <w:rPr>
          <w:rFonts w:ascii="Times New Roman" w:hAnsi="Times New Roman" w:cs="Times New Roman"/>
        </w:rPr>
        <w:t>зокрема архітектурні стилі, моді та моделі</w:t>
      </w:r>
      <w:r w:rsidRPr="002E4716">
        <w:rPr>
          <w:rFonts w:ascii="Times New Roman" w:hAnsi="Times New Roman" w:cs="Times New Roman"/>
        </w:rPr>
        <w:t xml:space="preserve"> державного управління. Лі Юе відображає Китай часів династій Цин і Мін,</w:t>
      </w:r>
      <w:r w:rsidR="003B498E" w:rsidRPr="002E4716">
        <w:rPr>
          <w:rFonts w:ascii="Times New Roman" w:hAnsi="Times New Roman" w:cs="Times New Roman"/>
        </w:rPr>
        <w:t xml:space="preserve"> включаючи </w:t>
      </w:r>
      <w:r w:rsidR="003B498E" w:rsidRPr="002E4716">
        <w:rPr>
          <w:rFonts w:ascii="Times New Roman" w:hAnsi="Times New Roman" w:cs="Times New Roman"/>
          <w:lang w:val="uk-UA"/>
        </w:rPr>
        <w:t>міфологію та бойові мистецтва,</w:t>
      </w:r>
      <w:r w:rsidRPr="002E4716">
        <w:rPr>
          <w:rFonts w:ascii="Times New Roman" w:hAnsi="Times New Roman" w:cs="Times New Roman"/>
        </w:rPr>
        <w:t xml:space="preserve"> а Інадзума відтворює атмосферу Японії періоду сьогунату Токугава</w:t>
      </w:r>
      <w:r w:rsidR="003B498E" w:rsidRPr="002E4716">
        <w:rPr>
          <w:rFonts w:ascii="Times New Roman" w:hAnsi="Times New Roman" w:cs="Times New Roman"/>
        </w:rPr>
        <w:t xml:space="preserve"> з елементами синтоїзму, самурайської культури та характерної естетики</w:t>
      </w:r>
      <w:r w:rsidRPr="002E4716">
        <w:rPr>
          <w:rFonts w:ascii="Times New Roman" w:hAnsi="Times New Roman" w:cs="Times New Roman"/>
        </w:rPr>
        <w:t xml:space="preserve">. </w:t>
      </w:r>
      <w:r w:rsidR="00311ED8" w:rsidRPr="002E4716">
        <w:rPr>
          <w:rFonts w:ascii="Times New Roman" w:hAnsi="Times New Roman" w:cs="Times New Roman"/>
        </w:rPr>
        <w:t xml:space="preserve">Регіон </w:t>
      </w:r>
      <w:r w:rsidR="00311ED8" w:rsidRPr="002E4716">
        <w:rPr>
          <w:rStyle w:val="a7"/>
          <w:rFonts w:ascii="Times New Roman" w:hAnsi="Times New Roman" w:cs="Times New Roman"/>
          <w:b w:val="0"/>
        </w:rPr>
        <w:t>Сумеру</w:t>
      </w:r>
      <w:r w:rsidR="00311ED8" w:rsidRPr="002E4716">
        <w:rPr>
          <w:rFonts w:ascii="Times New Roman" w:hAnsi="Times New Roman" w:cs="Times New Roman"/>
        </w:rPr>
        <w:t xml:space="preserve"> натхненний культурами </w:t>
      </w:r>
      <w:r w:rsidR="00311ED8" w:rsidRPr="002E4716">
        <w:rPr>
          <w:rStyle w:val="a7"/>
          <w:rFonts w:ascii="Times New Roman" w:hAnsi="Times New Roman" w:cs="Times New Roman"/>
          <w:b w:val="0"/>
        </w:rPr>
        <w:t>Індії, Єгипту та Близького Сходу</w:t>
      </w:r>
      <w:r w:rsidR="00C97853" w:rsidRPr="002E4716">
        <w:rPr>
          <w:rStyle w:val="a7"/>
          <w:rFonts w:ascii="Times New Roman" w:hAnsi="Times New Roman" w:cs="Times New Roman"/>
        </w:rPr>
        <w:t xml:space="preserve">. </w:t>
      </w:r>
      <w:r w:rsidR="00311ED8" w:rsidRPr="002E4716">
        <w:rPr>
          <w:rStyle w:val="a7"/>
          <w:rFonts w:ascii="Times New Roman" w:hAnsi="Times New Roman" w:cs="Times New Roman"/>
          <w:b w:val="0"/>
        </w:rPr>
        <w:t>Фонтейн</w:t>
      </w:r>
      <w:r w:rsidR="001C7026" w:rsidRPr="002E4716">
        <w:rPr>
          <w:rFonts w:ascii="Times New Roman" w:hAnsi="Times New Roman" w:cs="Times New Roman"/>
          <w:b/>
        </w:rPr>
        <w:t xml:space="preserve"> </w:t>
      </w:r>
      <w:r w:rsidR="00987478" w:rsidRPr="002E4716">
        <w:rPr>
          <w:rFonts w:ascii="Times New Roman" w:hAnsi="Times New Roman" w:cs="Times New Roman"/>
        </w:rPr>
        <w:t xml:space="preserve">наслідує </w:t>
      </w:r>
      <w:r w:rsidR="0079143C" w:rsidRPr="002E4716">
        <w:rPr>
          <w:rStyle w:val="a7"/>
          <w:rFonts w:ascii="Times New Roman" w:hAnsi="Times New Roman" w:cs="Times New Roman"/>
          <w:b w:val="0"/>
        </w:rPr>
        <w:t>Францію</w:t>
      </w:r>
      <w:r w:rsidR="00311ED8" w:rsidRPr="002E4716">
        <w:rPr>
          <w:rStyle w:val="a7"/>
          <w:rFonts w:ascii="Times New Roman" w:hAnsi="Times New Roman" w:cs="Times New Roman"/>
          <w:b w:val="0"/>
        </w:rPr>
        <w:t xml:space="preserve"> періоду </w:t>
      </w:r>
      <w:r w:rsidR="00FB478E" w:rsidRPr="002E4716">
        <w:rPr>
          <w:rStyle w:val="a7"/>
          <w:rFonts w:ascii="Times New Roman" w:hAnsi="Times New Roman" w:cs="Times New Roman"/>
          <w:b w:val="0"/>
          <w:lang w:val="uk-UA"/>
        </w:rPr>
        <w:t>Прекрасної епохи</w:t>
      </w:r>
      <w:r w:rsidR="00FB478E" w:rsidRPr="002E4716">
        <w:rPr>
          <w:rStyle w:val="a7"/>
          <w:rFonts w:ascii="Times New Roman" w:hAnsi="Times New Roman" w:cs="Times New Roman"/>
          <w:lang w:val="uk-UA"/>
        </w:rPr>
        <w:t xml:space="preserve"> </w:t>
      </w:r>
      <w:r w:rsidR="00186D8B" w:rsidRPr="002E4716">
        <w:rPr>
          <w:rFonts w:ascii="Times New Roman" w:hAnsi="Times New Roman" w:cs="Times New Roman"/>
        </w:rPr>
        <w:t xml:space="preserve">(кінець XIX </w:t>
      </w:r>
      <w:r w:rsidR="00186D8B" w:rsidRPr="002E4716">
        <w:rPr>
          <w:rFonts w:ascii="Times New Roman" w:hAnsi="Times New Roman" w:cs="Times New Roman"/>
          <w:shd w:val="clear" w:color="auto" w:fill="FFFFFF"/>
          <w:lang w:val="uk-UA"/>
        </w:rPr>
        <w:t>—</w:t>
      </w:r>
      <w:r w:rsidR="00311ED8" w:rsidRPr="002E4716">
        <w:rPr>
          <w:rFonts w:ascii="Times New Roman" w:hAnsi="Times New Roman" w:cs="Times New Roman"/>
        </w:rPr>
        <w:t xml:space="preserve"> початок XX століття</w:t>
      </w:r>
      <w:r w:rsidR="00FB478E" w:rsidRPr="002E4716">
        <w:rPr>
          <w:rFonts w:ascii="Times New Roman" w:hAnsi="Times New Roman" w:cs="Times New Roman"/>
        </w:rPr>
        <w:t>)</w:t>
      </w:r>
      <w:r w:rsidR="00C97853" w:rsidRPr="002E4716">
        <w:rPr>
          <w:rFonts w:ascii="Times New Roman" w:hAnsi="Times New Roman" w:cs="Times New Roman"/>
        </w:rPr>
        <w:t>.</w:t>
      </w:r>
      <w:r w:rsidR="00C97853" w:rsidRPr="002E4716">
        <w:rPr>
          <w:rFonts w:ascii="Times New Roman" w:hAnsi="Times New Roman" w:cs="Times New Roman"/>
          <w:lang w:val="uk-UA"/>
        </w:rPr>
        <w:t xml:space="preserve"> А</w:t>
      </w:r>
      <w:r w:rsidR="00987478" w:rsidRPr="002E4716">
        <w:rPr>
          <w:rFonts w:ascii="Times New Roman" w:hAnsi="Times New Roman" w:cs="Times New Roman"/>
        </w:rPr>
        <w:t xml:space="preserve"> </w:t>
      </w:r>
      <w:r w:rsidR="00987478" w:rsidRPr="002E4716">
        <w:rPr>
          <w:rStyle w:val="a7"/>
          <w:rFonts w:ascii="Times New Roman" w:hAnsi="Times New Roman" w:cs="Times New Roman"/>
          <w:b w:val="0"/>
        </w:rPr>
        <w:t>Натлан</w:t>
      </w:r>
      <w:r w:rsidR="00987478" w:rsidRPr="002E4716">
        <w:rPr>
          <w:rFonts w:ascii="Times New Roman" w:hAnsi="Times New Roman" w:cs="Times New Roman"/>
        </w:rPr>
        <w:t xml:space="preserve"> орієнтований на </w:t>
      </w:r>
      <w:r w:rsidR="00987478" w:rsidRPr="002E4716">
        <w:rPr>
          <w:rStyle w:val="a7"/>
          <w:rFonts w:ascii="Times New Roman" w:hAnsi="Times New Roman" w:cs="Times New Roman"/>
          <w:b w:val="0"/>
        </w:rPr>
        <w:t>Латинську Америку</w:t>
      </w:r>
      <w:r w:rsidR="00C97853" w:rsidRPr="002E4716">
        <w:rPr>
          <w:rFonts w:ascii="Times New Roman" w:hAnsi="Times New Roman" w:cs="Times New Roman"/>
        </w:rPr>
        <w:t>, зокрема</w:t>
      </w:r>
      <w:r w:rsidR="00C97853" w:rsidRPr="002E4716">
        <w:rPr>
          <w:rFonts w:ascii="Times New Roman" w:hAnsi="Times New Roman" w:cs="Times New Roman"/>
          <w:lang w:val="uk-UA"/>
        </w:rPr>
        <w:t xml:space="preserve"> на</w:t>
      </w:r>
      <w:r w:rsidR="00C97853" w:rsidRPr="002E4716">
        <w:rPr>
          <w:rFonts w:ascii="Times New Roman" w:hAnsi="Times New Roman" w:cs="Times New Roman"/>
        </w:rPr>
        <w:t xml:space="preserve"> її доколумбові цивілізації, такі</w:t>
      </w:r>
      <w:r w:rsidR="00987478" w:rsidRPr="002E4716">
        <w:rPr>
          <w:rFonts w:ascii="Times New Roman" w:hAnsi="Times New Roman" w:cs="Times New Roman"/>
        </w:rPr>
        <w:t xml:space="preserve"> як </w:t>
      </w:r>
      <w:r w:rsidR="00987478" w:rsidRPr="002E4716">
        <w:rPr>
          <w:rStyle w:val="a7"/>
          <w:rFonts w:ascii="Times New Roman" w:hAnsi="Times New Roman" w:cs="Times New Roman"/>
          <w:b w:val="0"/>
        </w:rPr>
        <w:t>майя, ацтеки та інки</w:t>
      </w:r>
      <w:r w:rsidR="00987478" w:rsidRPr="002E4716">
        <w:rPr>
          <w:rStyle w:val="a7"/>
          <w:rFonts w:ascii="Times New Roman" w:hAnsi="Times New Roman" w:cs="Times New Roman"/>
        </w:rPr>
        <w:t>.</w:t>
      </w:r>
      <w:r w:rsidR="00311ED8" w:rsidRPr="002E4716">
        <w:rPr>
          <w:rFonts w:ascii="Times New Roman" w:hAnsi="Times New Roman" w:cs="Times New Roman"/>
        </w:rPr>
        <w:t xml:space="preserve"> </w:t>
      </w:r>
      <w:r w:rsidRPr="002E4716">
        <w:rPr>
          <w:rFonts w:ascii="Times New Roman" w:hAnsi="Times New Roman" w:cs="Times New Roman"/>
        </w:rPr>
        <w:t>Завдяки цьому гра привертає увагу гравців до історії та культурних особливостей різних країн, подаючи їх у цікавому та захопливому форматі.</w:t>
      </w:r>
    </w:p>
    <w:p w:rsidR="00734329" w:rsidRPr="002E4716" w:rsidRDefault="00067A99" w:rsidP="006C4632">
      <w:pPr>
        <w:pStyle w:val="Standard"/>
        <w:spacing w:after="0" w:line="360" w:lineRule="auto"/>
        <w:ind w:firstLine="709"/>
        <w:jc w:val="both"/>
        <w:rPr>
          <w:rFonts w:ascii="Times New Roman" w:hAnsi="Times New Roman" w:cs="Times New Roman"/>
          <w:lang w:val="uk-UA"/>
        </w:rPr>
      </w:pPr>
      <w:r w:rsidRPr="002E4716">
        <w:rPr>
          <w:rStyle w:val="ac"/>
          <w:rFonts w:ascii="Times New Roman" w:hAnsi="Times New Roman" w:cs="Times New Roman"/>
          <w:i w:val="0"/>
          <w:lang w:val="uk-UA"/>
        </w:rPr>
        <w:t>«</w:t>
      </w:r>
      <w:r w:rsidR="001F5FBF" w:rsidRPr="002E4716">
        <w:rPr>
          <w:rStyle w:val="ac"/>
          <w:rFonts w:ascii="Times New Roman" w:hAnsi="Times New Roman" w:cs="Times New Roman"/>
          <w:i w:val="0"/>
        </w:rPr>
        <w:t>Genshin</w:t>
      </w:r>
      <w:r w:rsidR="001F5FBF" w:rsidRPr="002E4716">
        <w:rPr>
          <w:rStyle w:val="ac"/>
          <w:rFonts w:ascii="Times New Roman" w:hAnsi="Times New Roman" w:cs="Times New Roman"/>
          <w:i w:val="0"/>
          <w:lang w:val="uk-UA"/>
        </w:rPr>
        <w:t xml:space="preserve"> </w:t>
      </w:r>
      <w:r w:rsidR="0041681C" w:rsidRPr="002E4716">
        <w:rPr>
          <w:rStyle w:val="ac"/>
          <w:rFonts w:ascii="Times New Roman" w:eastAsiaTheme="minorEastAsia" w:hAnsi="Times New Roman" w:cs="Times New Roman"/>
          <w:i w:val="0"/>
          <w:lang w:val="en-US" w:eastAsia="zh-CN"/>
        </w:rPr>
        <w:t>i</w:t>
      </w:r>
      <w:r w:rsidR="001F5FBF" w:rsidRPr="002E4716">
        <w:rPr>
          <w:rStyle w:val="ac"/>
          <w:rFonts w:ascii="Times New Roman" w:hAnsi="Times New Roman" w:cs="Times New Roman"/>
          <w:i w:val="0"/>
        </w:rPr>
        <w:t>mpact</w:t>
      </w:r>
      <w:r w:rsidRPr="002E4716">
        <w:rPr>
          <w:rStyle w:val="ac"/>
          <w:rFonts w:ascii="Times New Roman" w:hAnsi="Times New Roman" w:cs="Times New Roman"/>
          <w:i w:val="0"/>
          <w:lang w:val="uk-UA"/>
        </w:rPr>
        <w:t>»</w:t>
      </w:r>
      <w:r w:rsidR="00D32178" w:rsidRPr="002E4716">
        <w:rPr>
          <w:rFonts w:ascii="Times New Roman" w:hAnsi="Times New Roman" w:cs="Times New Roman"/>
          <w:lang w:val="uk-UA"/>
        </w:rPr>
        <w:t xml:space="preserve"> майстерно об’</w:t>
      </w:r>
      <w:r w:rsidR="001F5FBF" w:rsidRPr="002E4716">
        <w:rPr>
          <w:rFonts w:ascii="Times New Roman" w:hAnsi="Times New Roman" w:cs="Times New Roman"/>
          <w:lang w:val="uk-UA"/>
        </w:rPr>
        <w:t>єднує різні культурні традиції у власному фантастичному світі, зберігаючи баланс між автентичністю та адаптацією для глобальної аудиторії.</w:t>
      </w:r>
      <w:r w:rsidRPr="002E4716">
        <w:rPr>
          <w:rFonts w:ascii="Times New Roman" w:hAnsi="Times New Roman" w:cs="Times New Roman"/>
          <w:lang w:val="uk-UA"/>
        </w:rPr>
        <w:t xml:space="preserve"> </w:t>
      </w:r>
      <w:r w:rsidR="00FD673D" w:rsidRPr="002E4716">
        <w:rPr>
          <w:rFonts w:ascii="Times New Roman" w:hAnsi="Times New Roman" w:cs="Times New Roman"/>
          <w:lang w:val="uk-UA"/>
        </w:rPr>
        <w:t>Це кидає виклик перед перекладачем, адже потрібно не лише перекладати з китайської,</w:t>
      </w:r>
      <w:r w:rsidR="00E62F98" w:rsidRPr="002E4716">
        <w:rPr>
          <w:rFonts w:ascii="Times New Roman" w:hAnsi="Times New Roman" w:cs="Times New Roman"/>
          <w:lang w:val="uk-UA"/>
        </w:rPr>
        <w:t xml:space="preserve"> враховуючи китайську культурну традицію,</w:t>
      </w:r>
      <w:r w:rsidR="00FD673D" w:rsidRPr="002E4716">
        <w:rPr>
          <w:rFonts w:ascii="Times New Roman" w:hAnsi="Times New Roman" w:cs="Times New Roman"/>
          <w:lang w:val="uk-UA"/>
        </w:rPr>
        <w:t xml:space="preserve"> але й вивчати які культур</w:t>
      </w:r>
      <w:r w:rsidR="0056109E" w:rsidRPr="002E4716">
        <w:rPr>
          <w:rFonts w:ascii="Times New Roman" w:hAnsi="Times New Roman" w:cs="Times New Roman"/>
          <w:lang w:val="uk-UA"/>
        </w:rPr>
        <w:t>ні конотації наявні за її межами</w:t>
      </w:r>
      <w:r w:rsidR="00D55BEE" w:rsidRPr="002E4716">
        <w:rPr>
          <w:rFonts w:ascii="Times New Roman" w:hAnsi="Times New Roman" w:cs="Times New Roman"/>
          <w:lang w:val="uk-UA"/>
        </w:rPr>
        <w:t>.</w:t>
      </w:r>
    </w:p>
    <w:p w:rsidR="00D4427D" w:rsidRPr="002E4716" w:rsidRDefault="0052149A" w:rsidP="006C4632">
      <w:pPr>
        <w:pStyle w:val="2"/>
        <w:numPr>
          <w:ilvl w:val="0"/>
          <w:numId w:val="0"/>
        </w:numPr>
        <w:ind w:left="360" w:firstLine="709"/>
        <w:jc w:val="center"/>
        <w:rPr>
          <w:i w:val="0"/>
          <w:lang w:val="uk-UA" w:eastAsia="ar-SA"/>
        </w:rPr>
      </w:pPr>
      <w:bookmarkStart w:id="6" w:name="_Toc198508993"/>
      <w:r w:rsidRPr="002E4716">
        <w:rPr>
          <w:i w:val="0"/>
          <w:lang w:val="uk-UA" w:eastAsia="ar-SA"/>
        </w:rPr>
        <w:t>Висновки до першого розділу</w:t>
      </w:r>
      <w:bookmarkEnd w:id="6"/>
    </w:p>
    <w:p w:rsidR="00D81EC8" w:rsidRPr="002E4716" w:rsidRDefault="00D81EC8" w:rsidP="006C4632">
      <w:pPr>
        <w:ind w:firstLine="709"/>
        <w:rPr>
          <w:lang w:val="uk-UA" w:eastAsia="ar-SA"/>
        </w:rPr>
      </w:pPr>
    </w:p>
    <w:p w:rsidR="001867A4" w:rsidRPr="002E4716" w:rsidRDefault="00CC53E0"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lang w:val="uk-UA"/>
        </w:rPr>
        <w:t>Поєднання власне перекладу відеогри та адаптації її елементів до лінгвокультурних особливостей гравців дозволяють говорити про більш якісний варіант її відтворення ц</w:t>
      </w:r>
      <w:r w:rsidR="00186D8B" w:rsidRPr="002E4716">
        <w:rPr>
          <w:rFonts w:ascii="Times New Roman" w:hAnsi="Times New Roman" w:cs="Times New Roman"/>
          <w:lang w:val="uk-UA"/>
        </w:rPr>
        <w:t xml:space="preserve">ільовою мовою </w:t>
      </w:r>
      <w:r w:rsidR="00186D8B" w:rsidRPr="002E4716">
        <w:rPr>
          <w:rFonts w:ascii="Times New Roman" w:hAnsi="Times New Roman" w:cs="Times New Roman"/>
          <w:shd w:val="clear" w:color="auto" w:fill="FFFFFF"/>
          <w:lang w:val="uk-UA"/>
        </w:rPr>
        <w:t>—</w:t>
      </w:r>
      <w:r w:rsidR="001867A4" w:rsidRPr="002E4716">
        <w:rPr>
          <w:rFonts w:ascii="Times New Roman" w:hAnsi="Times New Roman" w:cs="Times New Roman"/>
          <w:lang w:val="uk-UA"/>
        </w:rPr>
        <w:t xml:space="preserve"> локалізацію.</w:t>
      </w:r>
    </w:p>
    <w:p w:rsidR="001867A4" w:rsidRPr="002E4716" w:rsidRDefault="00D4427D" w:rsidP="006C4632">
      <w:pPr>
        <w:pStyle w:val="Standard"/>
        <w:spacing w:after="0" w:line="360" w:lineRule="auto"/>
        <w:ind w:firstLine="709"/>
        <w:jc w:val="both"/>
        <w:rPr>
          <w:rFonts w:ascii="Times New Roman" w:eastAsia="Times New Roman" w:hAnsi="Times New Roman" w:cs="Times New Roman"/>
        </w:rPr>
      </w:pPr>
      <w:r w:rsidRPr="002E4716">
        <w:rPr>
          <w:rFonts w:ascii="Times New Roman" w:eastAsia="Times New Roman" w:hAnsi="Times New Roman" w:cs="Times New Roman"/>
          <w:lang w:val="uk-UA"/>
        </w:rPr>
        <w:lastRenderedPageBreak/>
        <w:t>П</w:t>
      </w:r>
      <w:r w:rsidR="00186D8B" w:rsidRPr="002E4716">
        <w:rPr>
          <w:rFonts w:ascii="Times New Roman" w:eastAsia="Times New Roman" w:hAnsi="Times New Roman" w:cs="Times New Roman"/>
        </w:rPr>
        <w:t xml:space="preserve">оняття «локалізація» </w:t>
      </w:r>
      <w:r w:rsidR="00186D8B" w:rsidRPr="002E4716">
        <w:rPr>
          <w:rFonts w:ascii="Times New Roman" w:hAnsi="Times New Roman" w:cs="Times New Roman"/>
          <w:shd w:val="clear" w:color="auto" w:fill="FFFFFF"/>
          <w:lang w:val="uk-UA"/>
        </w:rPr>
        <w:t>—</w:t>
      </w:r>
      <w:r w:rsidRPr="002E4716">
        <w:rPr>
          <w:rFonts w:ascii="Times New Roman" w:eastAsia="Times New Roman" w:hAnsi="Times New Roman" w:cs="Times New Roman"/>
        </w:rPr>
        <w:t xml:space="preserve"> це </w:t>
      </w:r>
      <w:r w:rsidRPr="002E4716">
        <w:rPr>
          <w:rFonts w:ascii="Times New Roman" w:hAnsi="Times New Roman" w:cs="Times New Roman"/>
        </w:rPr>
        <w:t>складний багаторівневий процес, що є</w:t>
      </w:r>
      <w:r w:rsidR="00DF41C7" w:rsidRPr="002E4716">
        <w:rPr>
          <w:rFonts w:ascii="Times New Roman" w:eastAsia="Times New Roman" w:hAnsi="Times New Roman" w:cs="Times New Roman"/>
        </w:rPr>
        <w:t xml:space="preserve"> ключовим у сучасному </w:t>
      </w:r>
      <w:r w:rsidR="00775D4E" w:rsidRPr="002E4716">
        <w:rPr>
          <w:rFonts w:ascii="Times New Roman" w:eastAsia="Times New Roman" w:hAnsi="Times New Roman" w:cs="Times New Roman"/>
        </w:rPr>
        <w:t>комп</w:t>
      </w:r>
      <w:r w:rsidR="00775D4E" w:rsidRPr="002E4716">
        <w:rPr>
          <w:rFonts w:ascii="Times New Roman" w:hAnsi="Times New Roman" w:cs="Times New Roman"/>
          <w:lang w:val="uk-UA"/>
        </w:rPr>
        <w:t>’</w:t>
      </w:r>
      <w:r w:rsidRPr="002E4716">
        <w:rPr>
          <w:rFonts w:ascii="Times New Roman" w:eastAsia="Times New Roman" w:hAnsi="Times New Roman" w:cs="Times New Roman"/>
        </w:rPr>
        <w:t xml:space="preserve">ютерному дискурсі та </w:t>
      </w:r>
      <w:r w:rsidRPr="002E4716">
        <w:rPr>
          <w:rFonts w:ascii="Times New Roman" w:hAnsi="Times New Roman" w:cs="Times New Roman"/>
        </w:rPr>
        <w:t>спрямований на забезпечення адекватного сприйняття контенту гравцями в різних культурних середовищах.</w:t>
      </w:r>
      <w:r w:rsidRPr="002E4716">
        <w:rPr>
          <w:rFonts w:ascii="Times New Roman" w:eastAsia="Times New Roman" w:hAnsi="Times New Roman" w:cs="Times New Roman"/>
        </w:rPr>
        <w:t xml:space="preserve"> </w:t>
      </w:r>
    </w:p>
    <w:p w:rsidR="001867A4" w:rsidRPr="002E4716" w:rsidRDefault="006447CF" w:rsidP="006C4632">
      <w:pPr>
        <w:pStyle w:val="Standard"/>
        <w:spacing w:after="0" w:line="360" w:lineRule="auto"/>
        <w:ind w:firstLine="709"/>
        <w:jc w:val="both"/>
        <w:rPr>
          <w:rFonts w:ascii="Times New Roman" w:eastAsia="Times New Roman" w:hAnsi="Times New Roman" w:cs="Times New Roman"/>
        </w:rPr>
      </w:pPr>
      <w:r w:rsidRPr="002E4716">
        <w:rPr>
          <w:rFonts w:ascii="Times New Roman" w:hAnsi="Times New Roman" w:cs="Times New Roman"/>
        </w:rPr>
        <w:t>Хоч у науковому дискурсі й</w:t>
      </w:r>
      <w:r w:rsidR="00FC14AA" w:rsidRPr="002E4716">
        <w:rPr>
          <w:rFonts w:ascii="Times New Roman" w:hAnsi="Times New Roman" w:cs="Times New Roman"/>
        </w:rPr>
        <w:t xml:space="preserve"> немає однозначної думки на визначення положення локалізації у системі перекладознавчих понять, л</w:t>
      </w:r>
      <w:r w:rsidR="00D4427D" w:rsidRPr="002E4716">
        <w:rPr>
          <w:rFonts w:ascii="Times New Roman" w:hAnsi="Times New Roman" w:cs="Times New Roman"/>
        </w:rPr>
        <w:t xml:space="preserve">окалізацію відеоігор можна вважати специфічним видом перекладу, який поєднує у собі </w:t>
      </w:r>
      <w:r w:rsidR="00D4427D" w:rsidRPr="002E4716">
        <w:rPr>
          <w:rFonts w:ascii="Times New Roman" w:eastAsia="Times New Roman" w:hAnsi="Times New Roman" w:cs="Times New Roman"/>
        </w:rPr>
        <w:t>не лише лінгвістичну адаптацію, але й урахування культурних, технічних та юридичних аспектів цільової аудиторії.</w:t>
      </w:r>
    </w:p>
    <w:p w:rsidR="001867A4" w:rsidRPr="002E4716" w:rsidRDefault="00D4427D" w:rsidP="006C4632">
      <w:pPr>
        <w:pStyle w:val="Standard"/>
        <w:spacing w:after="0" w:line="360" w:lineRule="auto"/>
        <w:ind w:firstLine="709"/>
        <w:jc w:val="both"/>
        <w:rPr>
          <w:rFonts w:ascii="Times New Roman" w:hAnsi="Times New Roman" w:cs="Times New Roman"/>
        </w:rPr>
      </w:pPr>
      <w:r w:rsidRPr="002E4716">
        <w:rPr>
          <w:rFonts w:ascii="Times New Roman" w:hAnsi="Times New Roman" w:cs="Times New Roman"/>
        </w:rPr>
        <w:t>Локалізація відеоігор є глибоким міжкультурним процесом, що потребує високого рівня обізнаності перекладача в культурних кодах, традиціях та особливостях цільової аудиторії. Завданням перекладача є передати не лише значення слів, а й смисли, закладені в культурних контекстах, адаптувавши продукт до потреб і очікувань конкретного ринку. Успіх локалізації значною мірою залежить від здатності гармонійно поєднати мовну точність із культурною релевантністю.</w:t>
      </w:r>
    </w:p>
    <w:p w:rsidR="001867A4" w:rsidRPr="002E4716" w:rsidRDefault="00DB3DD5" w:rsidP="006C4632">
      <w:pPr>
        <w:pStyle w:val="Standard"/>
        <w:spacing w:after="0" w:line="360" w:lineRule="auto"/>
        <w:ind w:firstLine="709"/>
        <w:jc w:val="both"/>
        <w:rPr>
          <w:rFonts w:ascii="Times New Roman" w:hAnsi="Times New Roman" w:cs="Times New Roman"/>
        </w:rPr>
      </w:pPr>
      <w:r w:rsidRPr="002E4716">
        <w:rPr>
          <w:rFonts w:ascii="Times New Roman" w:hAnsi="Times New Roman" w:cs="Times New Roman"/>
        </w:rPr>
        <w:t xml:space="preserve">Процеси </w:t>
      </w:r>
      <w:r w:rsidRPr="002E4716">
        <w:rPr>
          <w:rStyle w:val="a7"/>
          <w:rFonts w:ascii="Times New Roman" w:hAnsi="Times New Roman" w:cs="Times New Roman"/>
          <w:b w:val="0"/>
        </w:rPr>
        <w:t>інтернаціоналізації</w:t>
      </w:r>
      <w:r w:rsidRPr="002E4716">
        <w:rPr>
          <w:rFonts w:ascii="Times New Roman" w:hAnsi="Times New Roman" w:cs="Times New Roman"/>
          <w:b/>
        </w:rPr>
        <w:t xml:space="preserve"> </w:t>
      </w:r>
      <w:r w:rsidRPr="002E4716">
        <w:rPr>
          <w:rFonts w:ascii="Times New Roman" w:hAnsi="Times New Roman" w:cs="Times New Roman"/>
        </w:rPr>
        <w:t>та</w:t>
      </w:r>
      <w:r w:rsidRPr="002E4716">
        <w:rPr>
          <w:rFonts w:ascii="Times New Roman" w:hAnsi="Times New Roman" w:cs="Times New Roman"/>
          <w:b/>
        </w:rPr>
        <w:t xml:space="preserve"> </w:t>
      </w:r>
      <w:r w:rsidRPr="002E4716">
        <w:rPr>
          <w:rStyle w:val="a7"/>
          <w:rFonts w:ascii="Times New Roman" w:hAnsi="Times New Roman" w:cs="Times New Roman"/>
          <w:b w:val="0"/>
        </w:rPr>
        <w:t>культуралізації</w:t>
      </w:r>
      <w:r w:rsidRPr="002E4716">
        <w:rPr>
          <w:rFonts w:ascii="Times New Roman" w:hAnsi="Times New Roman" w:cs="Times New Roman"/>
        </w:rPr>
        <w:t xml:space="preserve"> є фундам</w:t>
      </w:r>
      <w:r w:rsidR="00ED07C1" w:rsidRPr="002E4716">
        <w:rPr>
          <w:rFonts w:ascii="Times New Roman" w:hAnsi="Times New Roman" w:cs="Times New Roman"/>
        </w:rPr>
        <w:t>ентальними для</w:t>
      </w:r>
      <w:r w:rsidRPr="002E4716">
        <w:rPr>
          <w:rFonts w:ascii="Times New Roman" w:hAnsi="Times New Roman" w:cs="Times New Roman"/>
        </w:rPr>
        <w:t xml:space="preserve"> локалізації: перший забезпечує </w:t>
      </w:r>
      <w:r w:rsidR="008F4C68" w:rsidRPr="002E4716">
        <w:rPr>
          <w:rFonts w:ascii="Times New Roman" w:hAnsi="Times New Roman" w:cs="Times New Roman"/>
        </w:rPr>
        <w:t xml:space="preserve">нейтральність контенту, другий </w:t>
      </w:r>
      <w:r w:rsidR="008F4C68" w:rsidRPr="002E4716">
        <w:rPr>
          <w:rFonts w:ascii="Times New Roman" w:hAnsi="Times New Roman" w:cs="Times New Roman"/>
          <w:shd w:val="clear" w:color="auto" w:fill="FFFFFF"/>
          <w:lang w:val="uk-UA"/>
        </w:rPr>
        <w:t>—</w:t>
      </w:r>
      <w:r w:rsidRPr="002E4716">
        <w:rPr>
          <w:rFonts w:ascii="Times New Roman" w:hAnsi="Times New Roman" w:cs="Times New Roman"/>
        </w:rPr>
        <w:t xml:space="preserve"> й</w:t>
      </w:r>
      <w:r w:rsidR="006A7413" w:rsidRPr="002E4716">
        <w:rPr>
          <w:rFonts w:ascii="Times New Roman" w:hAnsi="Times New Roman" w:cs="Times New Roman"/>
        </w:rPr>
        <w:t xml:space="preserve">ого культурну релевантність </w:t>
      </w:r>
      <w:r w:rsidR="00654CA2" w:rsidRPr="002E4716">
        <w:rPr>
          <w:rFonts w:ascii="Times New Roman" w:hAnsi="Times New Roman" w:cs="Times New Roman"/>
        </w:rPr>
        <w:t>для</w:t>
      </w:r>
      <w:r w:rsidR="006A7413" w:rsidRPr="002E4716">
        <w:rPr>
          <w:rFonts w:ascii="Times New Roman" w:hAnsi="Times New Roman" w:cs="Times New Roman"/>
        </w:rPr>
        <w:t xml:space="preserve"> </w:t>
      </w:r>
      <w:r w:rsidR="00654CA2" w:rsidRPr="002E4716">
        <w:rPr>
          <w:rFonts w:ascii="Times New Roman" w:hAnsi="Times New Roman" w:cs="Times New Roman"/>
        </w:rPr>
        <w:t>певного</w:t>
      </w:r>
      <w:r w:rsidR="006A7413" w:rsidRPr="002E4716">
        <w:rPr>
          <w:rFonts w:ascii="Times New Roman" w:hAnsi="Times New Roman" w:cs="Times New Roman"/>
          <w:lang w:val="uk-UA"/>
        </w:rPr>
        <w:t xml:space="preserve"> </w:t>
      </w:r>
      <w:r w:rsidRPr="002E4716">
        <w:rPr>
          <w:rFonts w:ascii="Times New Roman" w:hAnsi="Times New Roman" w:cs="Times New Roman"/>
        </w:rPr>
        <w:t>ринку. Саме культуралізація є ключовим компонентом локалізації, який дозволяє уникнути культурних непорозумінь, конфліктів чи негативної реакції аудиторії, натомість підвищує залученість гравців та створює позитивний користувацький досвід.</w:t>
      </w:r>
    </w:p>
    <w:p w:rsidR="00B75ACA" w:rsidRPr="002E4716" w:rsidRDefault="001502FC"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rPr>
        <w:t xml:space="preserve">Найчастіше в перекладацькій практиці використовуються стратегії </w:t>
      </w:r>
      <w:r w:rsidR="00FE477E" w:rsidRPr="002E4716">
        <w:rPr>
          <w:rFonts w:ascii="Times New Roman" w:eastAsia="Times New Roman" w:hAnsi="Times New Roman" w:cs="Times New Roman"/>
        </w:rPr>
        <w:t>адаптації культ</w:t>
      </w:r>
      <w:r w:rsidRPr="002E4716">
        <w:rPr>
          <w:rFonts w:ascii="Times New Roman" w:eastAsia="Times New Roman" w:hAnsi="Times New Roman" w:cs="Times New Roman"/>
        </w:rPr>
        <w:t>урних елементів, до яких</w:t>
      </w:r>
      <w:r w:rsidR="00FE477E" w:rsidRPr="002E4716">
        <w:rPr>
          <w:rFonts w:ascii="Times New Roman" w:eastAsia="Times New Roman" w:hAnsi="Times New Roman" w:cs="Times New Roman"/>
        </w:rPr>
        <w:t xml:space="preserve"> належать доместикація (адаптація тексту до цільової культури), форенізація (збереження культурних особливостей оригіналу) та нейтралізація (усунення культурних елементів). </w:t>
      </w:r>
      <w:r w:rsidR="00FE477E" w:rsidRPr="002E4716">
        <w:rPr>
          <w:rFonts w:ascii="Times New Roman" w:hAnsi="Times New Roman" w:cs="Times New Roman"/>
        </w:rPr>
        <w:t xml:space="preserve">Кожна зі стратегій реалізується на практиці у вигляді певних перекладацьких прийомів. Перекладач повинен обирати між збереженням, адаптацією або нейтралізацією культурних </w:t>
      </w:r>
      <w:r w:rsidR="00FE477E" w:rsidRPr="002E4716">
        <w:rPr>
          <w:rFonts w:ascii="Times New Roman" w:hAnsi="Times New Roman" w:cs="Times New Roman"/>
        </w:rPr>
        <w:lastRenderedPageBreak/>
        <w:t xml:space="preserve">реалій відповідно до цільової аудиторії. </w:t>
      </w:r>
      <w:r w:rsidR="00FE477E" w:rsidRPr="002E4716">
        <w:rPr>
          <w:rFonts w:ascii="Times New Roman" w:eastAsia="Times New Roman" w:hAnsi="Times New Roman" w:cs="Times New Roman"/>
        </w:rPr>
        <w:t xml:space="preserve">У контексті локалізації відеоігор часто застосовується доместикація, </w:t>
      </w:r>
      <w:r w:rsidR="00FE477E" w:rsidRPr="002E4716">
        <w:rPr>
          <w:rFonts w:ascii="Times New Roman" w:hAnsi="Times New Roman" w:cs="Times New Roman"/>
        </w:rPr>
        <w:t>що забезпечує максимально наближене до національної культури сприйняття ігрового контенту.</w:t>
      </w:r>
    </w:p>
    <w:p w:rsidR="00336888" w:rsidRPr="002E4716" w:rsidRDefault="00336888" w:rsidP="006C4632">
      <w:pPr>
        <w:ind w:firstLine="709"/>
        <w:rPr>
          <w:lang w:val="ru-RU"/>
        </w:rPr>
      </w:pPr>
    </w:p>
    <w:p w:rsidR="005037AB" w:rsidRPr="002E4716" w:rsidRDefault="005037AB" w:rsidP="006C4632">
      <w:pPr>
        <w:pStyle w:val="ab"/>
        <w:ind w:firstLine="709"/>
        <w:rPr>
          <w:lang w:val="ru-RU"/>
        </w:rPr>
      </w:pPr>
    </w:p>
    <w:p w:rsidR="005037AB" w:rsidRPr="002E4716" w:rsidRDefault="005037AB" w:rsidP="006C4632">
      <w:pPr>
        <w:suppressAutoHyphens w:val="0"/>
        <w:spacing w:before="100" w:beforeAutospacing="1" w:after="100" w:afterAutospacing="1"/>
        <w:ind w:firstLine="709"/>
        <w:rPr>
          <w:rFonts w:eastAsia="Times New Roman"/>
          <w:sz w:val="24"/>
          <w:szCs w:val="24"/>
          <w:lang w:val="ru-RU"/>
        </w:rPr>
      </w:pPr>
    </w:p>
    <w:p w:rsidR="005037AB" w:rsidRPr="002E4716" w:rsidRDefault="005037AB" w:rsidP="006C4632">
      <w:pPr>
        <w:suppressAutoHyphens w:val="0"/>
        <w:spacing w:before="100" w:beforeAutospacing="1" w:after="100" w:afterAutospacing="1"/>
        <w:ind w:firstLine="709"/>
        <w:rPr>
          <w:rFonts w:eastAsia="Times New Roman"/>
          <w:sz w:val="24"/>
          <w:szCs w:val="24"/>
          <w:lang w:val="ru-RU"/>
        </w:rPr>
      </w:pPr>
    </w:p>
    <w:p w:rsidR="00ED002C" w:rsidRPr="002E4716" w:rsidRDefault="00ED002C" w:rsidP="006C4632">
      <w:pPr>
        <w:suppressAutoHyphens w:val="0"/>
        <w:spacing w:before="100" w:beforeAutospacing="1" w:after="100" w:afterAutospacing="1"/>
        <w:ind w:firstLine="709"/>
        <w:rPr>
          <w:rFonts w:eastAsia="Times New Roman"/>
          <w:sz w:val="24"/>
          <w:szCs w:val="24"/>
          <w:lang w:val="ru-RU"/>
        </w:rPr>
      </w:pPr>
    </w:p>
    <w:p w:rsidR="005037AB" w:rsidRPr="002E4716" w:rsidRDefault="005037AB" w:rsidP="006C4632">
      <w:pPr>
        <w:suppressAutoHyphens w:val="0"/>
        <w:spacing w:before="100" w:beforeAutospacing="1" w:after="100" w:afterAutospacing="1"/>
        <w:ind w:firstLine="709"/>
        <w:rPr>
          <w:rFonts w:eastAsia="Times New Roman"/>
          <w:sz w:val="24"/>
          <w:szCs w:val="24"/>
          <w:lang w:val="ru-RU"/>
        </w:rPr>
      </w:pPr>
    </w:p>
    <w:p w:rsidR="005037AB" w:rsidRPr="002E4716" w:rsidRDefault="005037AB" w:rsidP="006C4632">
      <w:pPr>
        <w:pStyle w:val="ab"/>
        <w:ind w:firstLine="709"/>
        <w:rPr>
          <w:lang w:val="ru-RU"/>
        </w:rPr>
      </w:pPr>
    </w:p>
    <w:p w:rsidR="005037AB" w:rsidRPr="002E4716" w:rsidRDefault="005037AB" w:rsidP="006C4632">
      <w:pPr>
        <w:suppressAutoHyphens w:val="0"/>
        <w:spacing w:before="100" w:beforeAutospacing="1" w:after="100" w:afterAutospacing="1"/>
        <w:ind w:firstLine="709"/>
        <w:rPr>
          <w:rFonts w:eastAsia="Times New Roman"/>
          <w:sz w:val="24"/>
          <w:szCs w:val="24"/>
          <w:lang w:val="ru-RU"/>
        </w:rPr>
      </w:pPr>
    </w:p>
    <w:p w:rsidR="00A21372" w:rsidRPr="002E4716" w:rsidRDefault="00A21372" w:rsidP="006C4632">
      <w:pPr>
        <w:pStyle w:val="Standard"/>
        <w:spacing w:after="0" w:line="360" w:lineRule="auto"/>
        <w:ind w:firstLine="709"/>
        <w:jc w:val="both"/>
        <w:rPr>
          <w:rFonts w:ascii="Times New Roman" w:eastAsiaTheme="minorEastAsia" w:hAnsi="Times New Roman" w:cs="Times New Roman"/>
          <w:lang w:eastAsia="zh-CN"/>
        </w:rPr>
      </w:pPr>
    </w:p>
    <w:p w:rsidR="002A09BF" w:rsidRPr="002E4716" w:rsidRDefault="002A09BF" w:rsidP="006C4632">
      <w:pPr>
        <w:pStyle w:val="Standard"/>
        <w:spacing w:after="0" w:line="360" w:lineRule="auto"/>
        <w:ind w:firstLine="709"/>
        <w:jc w:val="both"/>
        <w:rPr>
          <w:rFonts w:ascii="Times New Roman" w:eastAsiaTheme="minorEastAsia" w:hAnsi="Times New Roman" w:cs="Times New Roman"/>
          <w:lang w:eastAsia="zh-CN"/>
        </w:rPr>
      </w:pPr>
    </w:p>
    <w:p w:rsidR="002A09BF" w:rsidRPr="002E4716" w:rsidRDefault="002A09BF" w:rsidP="006C4632">
      <w:pPr>
        <w:pStyle w:val="Standard"/>
        <w:spacing w:after="0" w:line="360" w:lineRule="auto"/>
        <w:ind w:firstLine="709"/>
        <w:jc w:val="both"/>
        <w:rPr>
          <w:rFonts w:ascii="Times New Roman" w:eastAsia="SimSun" w:hAnsi="Times New Roman" w:cs="Times New Roman"/>
          <w:lang w:val="uk-UA" w:eastAsia="ar-SA"/>
        </w:rPr>
      </w:pPr>
    </w:p>
    <w:p w:rsidR="00A21372" w:rsidRPr="002E4716" w:rsidRDefault="00A21372" w:rsidP="006C4632">
      <w:pPr>
        <w:pStyle w:val="Standard"/>
        <w:spacing w:after="0" w:line="360" w:lineRule="auto"/>
        <w:ind w:firstLine="709"/>
        <w:jc w:val="both"/>
        <w:rPr>
          <w:rFonts w:ascii="Times New Roman" w:eastAsia="SimSun" w:hAnsi="Times New Roman" w:cs="Times New Roman"/>
          <w:lang w:val="uk-UA" w:eastAsia="ar-SA"/>
        </w:rPr>
      </w:pPr>
    </w:p>
    <w:p w:rsidR="00A21372" w:rsidRPr="002E4716" w:rsidRDefault="00A21372" w:rsidP="006C4632">
      <w:pPr>
        <w:pStyle w:val="Standard"/>
        <w:spacing w:after="0" w:line="360" w:lineRule="auto"/>
        <w:ind w:firstLine="709"/>
        <w:jc w:val="both"/>
        <w:rPr>
          <w:rFonts w:ascii="Times New Roman" w:eastAsia="SimSun" w:hAnsi="Times New Roman" w:cs="Times New Roman"/>
          <w:lang w:val="uk-UA" w:eastAsia="ar-SA"/>
        </w:rPr>
      </w:pPr>
    </w:p>
    <w:p w:rsidR="00A21372" w:rsidRPr="002E4716" w:rsidRDefault="00A21372" w:rsidP="006C4632">
      <w:pPr>
        <w:pStyle w:val="Standard"/>
        <w:spacing w:after="0" w:line="360" w:lineRule="auto"/>
        <w:ind w:firstLine="709"/>
        <w:jc w:val="both"/>
        <w:rPr>
          <w:rFonts w:ascii="Times New Roman" w:eastAsia="SimSun" w:hAnsi="Times New Roman" w:cs="Times New Roman"/>
          <w:lang w:val="uk-UA" w:eastAsia="ar-SA"/>
        </w:rPr>
      </w:pPr>
    </w:p>
    <w:p w:rsidR="001867A4" w:rsidRPr="002E4716" w:rsidRDefault="001867A4" w:rsidP="006C4632">
      <w:pPr>
        <w:pStyle w:val="Standard"/>
        <w:spacing w:after="0" w:line="360" w:lineRule="auto"/>
        <w:ind w:firstLine="709"/>
        <w:jc w:val="both"/>
        <w:rPr>
          <w:rFonts w:ascii="Times New Roman" w:eastAsia="SimSun" w:hAnsi="Times New Roman" w:cs="Times New Roman"/>
          <w:lang w:val="uk-UA" w:eastAsia="ar-SA"/>
        </w:rPr>
      </w:pPr>
    </w:p>
    <w:p w:rsidR="001867A4" w:rsidRPr="002E4716" w:rsidRDefault="001867A4" w:rsidP="006C4632">
      <w:pPr>
        <w:pStyle w:val="Standard"/>
        <w:spacing w:after="0" w:line="360" w:lineRule="auto"/>
        <w:ind w:firstLine="709"/>
        <w:jc w:val="both"/>
        <w:rPr>
          <w:rFonts w:ascii="Times New Roman" w:eastAsia="SimSun" w:hAnsi="Times New Roman" w:cs="Times New Roman"/>
          <w:lang w:val="uk-UA" w:eastAsia="ar-SA"/>
        </w:rPr>
      </w:pPr>
    </w:p>
    <w:p w:rsidR="00B901BB" w:rsidRDefault="00B901BB" w:rsidP="002143E4">
      <w:pPr>
        <w:pStyle w:val="Standard"/>
        <w:spacing w:after="0" w:line="360" w:lineRule="auto"/>
        <w:jc w:val="both"/>
        <w:rPr>
          <w:rFonts w:ascii="Times New Roman" w:eastAsia="SimSun" w:hAnsi="Times New Roman" w:cs="Times New Roman"/>
          <w:lang w:val="uk-UA" w:eastAsia="ar-SA"/>
        </w:rPr>
      </w:pPr>
    </w:p>
    <w:p w:rsidR="00B4562B" w:rsidRPr="002E4716" w:rsidRDefault="00B4562B" w:rsidP="002143E4">
      <w:pPr>
        <w:pStyle w:val="Standard"/>
        <w:spacing w:after="0" w:line="360" w:lineRule="auto"/>
        <w:jc w:val="both"/>
        <w:rPr>
          <w:rFonts w:ascii="Times New Roman" w:eastAsia="SimSun" w:hAnsi="Times New Roman" w:cs="Times New Roman"/>
          <w:lang w:val="uk-UA" w:eastAsia="ar-SA"/>
        </w:rPr>
      </w:pPr>
    </w:p>
    <w:p w:rsidR="002E4716" w:rsidRDefault="00C54515" w:rsidP="00180D26">
      <w:pPr>
        <w:pStyle w:val="1"/>
        <w:ind w:firstLine="709"/>
        <w:jc w:val="center"/>
        <w:rPr>
          <w:b/>
          <w:lang w:val="uk-UA" w:eastAsia="ar-SA"/>
        </w:rPr>
      </w:pPr>
      <w:bookmarkStart w:id="7" w:name="_Toc198508994"/>
      <w:r w:rsidRPr="002E4716">
        <w:rPr>
          <w:b/>
          <w:lang w:val="uk-UA" w:eastAsia="ar-SA"/>
        </w:rPr>
        <w:lastRenderedPageBreak/>
        <w:t>РОЗДІЛ 2</w:t>
      </w:r>
    </w:p>
    <w:p w:rsidR="004F2BDC" w:rsidRPr="002E4716" w:rsidRDefault="00051F90" w:rsidP="00180D26">
      <w:pPr>
        <w:pStyle w:val="1"/>
        <w:ind w:firstLine="709"/>
        <w:jc w:val="center"/>
        <w:rPr>
          <w:b/>
          <w:lang w:val="uk-UA" w:eastAsia="ar-SA"/>
        </w:rPr>
      </w:pPr>
      <w:r w:rsidRPr="002E4716">
        <w:rPr>
          <w:b/>
          <w:lang w:val="uk-UA"/>
        </w:rPr>
        <w:t>ЛІНГВОКУЛЬТУРНІ ЧИННИКИ ПЕРЕКЛАДУ ВІДЕОІГОРИ «</w:t>
      </w:r>
      <w:r w:rsidRPr="002E4716">
        <w:rPr>
          <w:b/>
        </w:rPr>
        <w:t>GENSHIN</w:t>
      </w:r>
      <w:r w:rsidRPr="002E4716">
        <w:rPr>
          <w:b/>
          <w:lang w:val="uk-UA"/>
        </w:rPr>
        <w:t xml:space="preserve"> </w:t>
      </w:r>
      <w:r w:rsidRPr="002E4716">
        <w:rPr>
          <w:b/>
        </w:rPr>
        <w:t>IMPACT</w:t>
      </w:r>
      <w:r w:rsidRPr="002E4716">
        <w:rPr>
          <w:b/>
          <w:lang w:val="uk-UA"/>
        </w:rPr>
        <w:t>»</w:t>
      </w:r>
      <w:bookmarkEnd w:id="7"/>
    </w:p>
    <w:p w:rsidR="004F2BDC" w:rsidRPr="002E4716" w:rsidRDefault="004F2BDC" w:rsidP="006C4632">
      <w:pPr>
        <w:pStyle w:val="a5"/>
        <w:keepNext/>
        <w:numPr>
          <w:ilvl w:val="0"/>
          <w:numId w:val="16"/>
        </w:numPr>
        <w:spacing w:before="240" w:after="60"/>
        <w:ind w:firstLine="709"/>
        <w:contextualSpacing w:val="0"/>
        <w:outlineLvl w:val="1"/>
        <w:rPr>
          <w:rFonts w:cs="Arial"/>
          <w:b/>
          <w:bCs/>
          <w:i/>
          <w:iCs/>
          <w:vanish/>
          <w:lang w:val="ru-RU"/>
        </w:rPr>
      </w:pPr>
      <w:bookmarkStart w:id="8" w:name="_Toc198150960"/>
      <w:bookmarkStart w:id="9" w:name="_Toc198151008"/>
      <w:bookmarkStart w:id="10" w:name="_Toc198151130"/>
      <w:bookmarkStart w:id="11" w:name="_Toc198326020"/>
      <w:bookmarkStart w:id="12" w:name="_Toc198508366"/>
      <w:bookmarkStart w:id="13" w:name="_Toc198508995"/>
      <w:bookmarkEnd w:id="8"/>
      <w:bookmarkEnd w:id="9"/>
      <w:bookmarkEnd w:id="10"/>
      <w:bookmarkEnd w:id="11"/>
      <w:bookmarkEnd w:id="12"/>
      <w:bookmarkEnd w:id="13"/>
    </w:p>
    <w:p w:rsidR="004F2BDC" w:rsidRPr="002E4716" w:rsidRDefault="004F2BDC" w:rsidP="006C4632">
      <w:pPr>
        <w:pStyle w:val="a5"/>
        <w:keepNext/>
        <w:numPr>
          <w:ilvl w:val="0"/>
          <w:numId w:val="16"/>
        </w:numPr>
        <w:spacing w:before="240" w:after="60"/>
        <w:ind w:firstLine="709"/>
        <w:contextualSpacing w:val="0"/>
        <w:outlineLvl w:val="1"/>
        <w:rPr>
          <w:rFonts w:cs="Arial"/>
          <w:b/>
          <w:bCs/>
          <w:i/>
          <w:iCs/>
          <w:vanish/>
          <w:lang w:val="ru-RU"/>
        </w:rPr>
      </w:pPr>
      <w:bookmarkStart w:id="14" w:name="_Toc198150961"/>
      <w:bookmarkStart w:id="15" w:name="_Toc198151009"/>
      <w:bookmarkStart w:id="16" w:name="_Toc198151131"/>
      <w:bookmarkStart w:id="17" w:name="_Toc198326021"/>
      <w:bookmarkStart w:id="18" w:name="_Toc198508367"/>
      <w:bookmarkStart w:id="19" w:name="_Toc198508996"/>
      <w:bookmarkEnd w:id="14"/>
      <w:bookmarkEnd w:id="15"/>
      <w:bookmarkEnd w:id="16"/>
      <w:bookmarkEnd w:id="17"/>
      <w:bookmarkEnd w:id="18"/>
      <w:bookmarkEnd w:id="19"/>
    </w:p>
    <w:p w:rsidR="00C54515" w:rsidRPr="002E4716" w:rsidRDefault="00C54515" w:rsidP="00DE6C40">
      <w:pPr>
        <w:pStyle w:val="2"/>
        <w:numPr>
          <w:ilvl w:val="1"/>
          <w:numId w:val="16"/>
        </w:numPr>
        <w:ind w:left="851" w:firstLine="0"/>
        <w:rPr>
          <w:i w:val="0"/>
          <w:lang w:val="uk-UA"/>
        </w:rPr>
      </w:pPr>
      <w:bookmarkStart w:id="20" w:name="_Toc198508997"/>
      <w:r w:rsidRPr="002E4716">
        <w:rPr>
          <w:i w:val="0"/>
          <w:lang w:val="uk-UA"/>
        </w:rPr>
        <w:t xml:space="preserve">Перекладацькі </w:t>
      </w:r>
      <w:r w:rsidRPr="002E4716">
        <w:rPr>
          <w:i w:val="0"/>
          <w:lang w:val="ru-RU"/>
        </w:rPr>
        <w:t>трансформації</w:t>
      </w:r>
      <w:r w:rsidRPr="002E4716">
        <w:rPr>
          <w:i w:val="0"/>
          <w:lang w:val="uk-UA"/>
        </w:rPr>
        <w:t xml:space="preserve"> в рамках локалізації відеогри</w:t>
      </w:r>
      <w:bookmarkEnd w:id="20"/>
    </w:p>
    <w:p w:rsidR="004F2BDC" w:rsidRPr="002E4716" w:rsidRDefault="004F2BDC" w:rsidP="006C4632">
      <w:pPr>
        <w:ind w:firstLine="709"/>
        <w:rPr>
          <w:lang w:val="uk-UA"/>
        </w:rPr>
      </w:pPr>
    </w:p>
    <w:p w:rsidR="002049E0" w:rsidRPr="002E4716" w:rsidRDefault="00A22DEE" w:rsidP="006C4632">
      <w:pPr>
        <w:spacing w:line="360" w:lineRule="auto"/>
        <w:ind w:firstLine="709"/>
        <w:jc w:val="both"/>
        <w:rPr>
          <w:lang w:val="ru-RU"/>
        </w:rPr>
      </w:pPr>
      <w:r w:rsidRPr="002E4716">
        <w:rPr>
          <w:lang w:val="ru-RU"/>
        </w:rPr>
        <w:t>Переклад</w:t>
      </w:r>
      <w:r w:rsidR="002049E0" w:rsidRPr="002E4716">
        <w:rPr>
          <w:lang w:val="ru-RU"/>
        </w:rPr>
        <w:t xml:space="preserve"> відеоігор являє собою комплексну та багатогранну задачу. Для досягнення якісного результату необхідно брати до уваги розбіжності між культурами та безліч інших значущих нюансів. Перекладач повинен не лише досконало володіти обома мовами, але й хоча б частково враховувати принципи культурної адаптації тексту. Завдяки такому підходу мовний стиль локалізації природно відтворюється цільовою мовою, уникаючи незвичних або необґрунтованих перекладів, що могли б спотворити сприйняття тексту.</w:t>
      </w:r>
    </w:p>
    <w:p w:rsidR="00952DF4" w:rsidRPr="005F675C" w:rsidRDefault="00952DF4" w:rsidP="00E47024">
      <w:pPr>
        <w:spacing w:line="360" w:lineRule="auto"/>
        <w:ind w:firstLine="709"/>
        <w:jc w:val="both"/>
        <w:rPr>
          <w:lang w:val="ru-RU"/>
        </w:rPr>
      </w:pPr>
      <w:r w:rsidRPr="005F675C">
        <w:rPr>
          <w:lang w:val="ru-RU"/>
        </w:rPr>
        <w:t>Відомий китайський лінгвіст Ван Хун’їнь (</w:t>
      </w:r>
      <w:r w:rsidRPr="00E47024">
        <w:t>王宏印</w:t>
      </w:r>
      <w:r w:rsidRPr="005F675C">
        <w:rPr>
          <w:lang w:val="ru-RU"/>
        </w:rPr>
        <w:t>) розглядає переклад як творчий процес мислення, що слугує засобом поширення інформації за допомогою мови, а його суб’єктом виступає перек</w:t>
      </w:r>
      <w:r w:rsidR="008F4C68" w:rsidRPr="005F675C">
        <w:rPr>
          <w:lang w:val="ru-RU"/>
        </w:rPr>
        <w:t>ладач. На його думку, переклад</w:t>
      </w:r>
      <w:r w:rsidR="008F4C68" w:rsidRPr="00E47024">
        <w:t> </w:t>
      </w:r>
      <w:r w:rsidR="008F4C68" w:rsidRPr="005F675C">
        <w:rPr>
          <w:lang w:val="ru-RU"/>
        </w:rPr>
        <w:t>—</w:t>
      </w:r>
      <w:r w:rsidRPr="005F675C">
        <w:rPr>
          <w:lang w:val="ru-RU"/>
        </w:rPr>
        <w:t xml:space="preserve"> це точне й повне відтворення змісту вихідного тексту засобами іншої мови, що забезпечує його еквівалентну літературну та історичну цінність</w:t>
      </w:r>
      <w:r w:rsidR="00B901BB" w:rsidRPr="005F675C">
        <w:rPr>
          <w:lang w:val="ru-RU"/>
        </w:rPr>
        <w:t xml:space="preserve"> [20]</w:t>
      </w:r>
      <w:r w:rsidRPr="005F675C">
        <w:rPr>
          <w:lang w:val="ru-RU"/>
        </w:rPr>
        <w:t>.</w:t>
      </w:r>
      <w:r w:rsidR="005857EF" w:rsidRPr="005F675C">
        <w:rPr>
          <w:lang w:val="ru-RU"/>
        </w:rPr>
        <w:t xml:space="preserve"> </w:t>
      </w:r>
    </w:p>
    <w:p w:rsidR="00E124F7" w:rsidRPr="002E4716" w:rsidRDefault="00952DF4" w:rsidP="006C4632">
      <w:pPr>
        <w:spacing w:line="360" w:lineRule="auto"/>
        <w:ind w:firstLine="709"/>
        <w:jc w:val="both"/>
        <w:rPr>
          <w:lang w:val="ru-RU"/>
        </w:rPr>
      </w:pPr>
      <w:r w:rsidRPr="002E4716">
        <w:rPr>
          <w:lang w:val="ru-RU"/>
        </w:rPr>
        <w:t>Але переклад також слугує засобом перенесення елементів однієї культури в іншу, оскільки здійснюється у культурному контексті та виступає важливою складовою культурного діалогу, сприяючи розвитку цільової культури</w:t>
      </w:r>
      <w:r w:rsidR="00B901BB" w:rsidRPr="002E4716">
        <w:rPr>
          <w:lang w:val="ru-RU"/>
        </w:rPr>
        <w:t xml:space="preserve"> </w:t>
      </w:r>
      <w:r w:rsidR="00B901BB" w:rsidRPr="002E4716">
        <w:rPr>
          <w:lang w:val="uk-UA"/>
        </w:rPr>
        <w:t>[3]</w:t>
      </w:r>
      <w:r w:rsidRPr="002E4716">
        <w:rPr>
          <w:lang w:val="ru-RU"/>
        </w:rPr>
        <w:t>.</w:t>
      </w:r>
      <w:r w:rsidR="00127170" w:rsidRPr="002E4716">
        <w:rPr>
          <w:lang w:val="ru-RU"/>
        </w:rPr>
        <w:t xml:space="preserve"> </w:t>
      </w:r>
    </w:p>
    <w:p w:rsidR="001867A4" w:rsidRPr="002E4716" w:rsidRDefault="000570B3" w:rsidP="006C4632">
      <w:pPr>
        <w:spacing w:line="360" w:lineRule="auto"/>
        <w:ind w:firstLine="709"/>
        <w:jc w:val="both"/>
        <w:rPr>
          <w:lang w:val="ru-RU"/>
        </w:rPr>
      </w:pPr>
      <w:r w:rsidRPr="002E4716">
        <w:rPr>
          <w:lang w:val="ru-RU"/>
        </w:rPr>
        <w:t>Ключовим завданням перекладача є збереження балансу між культурною ігровою автентичністю та зрозумілістю перекладу для цільової аудиторії. Для того щоб адекватно відтворити колорит та закладений зміст у тексті мовою оригіналу, перекладач має вдаватись до так з</w:t>
      </w:r>
      <w:r w:rsidR="000D447B" w:rsidRPr="002E4716">
        <w:rPr>
          <w:lang w:val="ru-RU"/>
        </w:rPr>
        <w:t xml:space="preserve">ваних перекладацьких адаптацій </w:t>
      </w:r>
      <w:r w:rsidR="000D447B" w:rsidRPr="002E4716">
        <w:rPr>
          <w:shd w:val="clear" w:color="auto" w:fill="FFFFFF"/>
          <w:lang w:val="uk-UA"/>
        </w:rPr>
        <w:t>—</w:t>
      </w:r>
      <w:r w:rsidRPr="002E4716">
        <w:rPr>
          <w:lang w:val="ru-RU"/>
        </w:rPr>
        <w:t xml:space="preserve"> міжмовних перетворень, які враховують складнощі, що виникають у процесі перекладу з огляду на відмінності мовних систем та застосовуються, щоб забезпечити адекватне сприйняття реципієнтами перекладу </w:t>
      </w:r>
      <w:r w:rsidR="002D50DA" w:rsidRPr="002E4716">
        <w:rPr>
          <w:lang w:val="ru-RU"/>
        </w:rPr>
        <w:t>[4]</w:t>
      </w:r>
      <w:r w:rsidRPr="002E4716">
        <w:rPr>
          <w:lang w:val="ru-RU"/>
        </w:rPr>
        <w:t xml:space="preserve">. </w:t>
      </w:r>
    </w:p>
    <w:p w:rsidR="001867A4" w:rsidRPr="002E4716" w:rsidRDefault="00A75C07" w:rsidP="006C4632">
      <w:pPr>
        <w:spacing w:line="360" w:lineRule="auto"/>
        <w:ind w:firstLine="709"/>
        <w:jc w:val="both"/>
        <w:rPr>
          <w:lang w:val="ru-RU"/>
        </w:rPr>
      </w:pPr>
      <w:r w:rsidRPr="002E4716">
        <w:rPr>
          <w:lang w:val="ru-RU"/>
        </w:rPr>
        <w:lastRenderedPageBreak/>
        <w:t>Корунець І. зазначає</w:t>
      </w:r>
      <w:r w:rsidR="00E124F7" w:rsidRPr="002E4716">
        <w:rPr>
          <w:lang w:val="ru-RU"/>
        </w:rPr>
        <w:t xml:space="preserve">, що </w:t>
      </w:r>
      <w:r w:rsidRPr="002E4716">
        <w:rPr>
          <w:lang w:val="ru-RU"/>
        </w:rPr>
        <w:t>т</w:t>
      </w:r>
      <w:r w:rsidR="00E124F7" w:rsidRPr="002E4716">
        <w:rPr>
          <w:lang w:val="ru-RU"/>
        </w:rPr>
        <w:t>ермін «перекладацька трансформація</w:t>
      </w:r>
      <w:r w:rsidR="00EC738A">
        <w:rPr>
          <w:lang w:val="ru-RU"/>
        </w:rPr>
        <w:t xml:space="preserve"> </w:t>
      </w:r>
      <w:r w:rsidR="00EC738A" w:rsidRPr="003C71CF">
        <w:rPr>
          <w:rFonts w:asciiTheme="minorHAnsi" w:hAnsiTheme="minorHAnsi" w:cstheme="minorHAnsi"/>
          <w:lang w:val="ru-RU"/>
        </w:rPr>
        <w:t>(</w:t>
      </w:r>
      <w:r w:rsidR="00EC738A" w:rsidRPr="00E47024">
        <w:t>翻译转换</w:t>
      </w:r>
      <w:r w:rsidR="00EC738A" w:rsidRPr="005F675C">
        <w:rPr>
          <w:lang w:val="ru-RU"/>
        </w:rPr>
        <w:t>)</w:t>
      </w:r>
      <w:r w:rsidR="00E124F7" w:rsidRPr="002E4716">
        <w:rPr>
          <w:lang w:val="ru-RU"/>
        </w:rPr>
        <w:t xml:space="preserve">» означає </w:t>
      </w:r>
      <w:r w:rsidRPr="002E4716">
        <w:rPr>
          <w:lang w:val="ru-RU"/>
        </w:rPr>
        <w:t xml:space="preserve">як значні так і </w:t>
      </w:r>
      <w:r w:rsidR="00E124F7" w:rsidRPr="002E4716">
        <w:rPr>
          <w:lang w:val="ru-RU"/>
        </w:rPr>
        <w:t>незн</w:t>
      </w:r>
      <w:r w:rsidRPr="002E4716">
        <w:rPr>
          <w:lang w:val="ru-RU"/>
        </w:rPr>
        <w:t>ачні зміни у структурі мовних одиниць</w:t>
      </w:r>
      <w:r w:rsidR="00E124F7" w:rsidRPr="002E4716">
        <w:rPr>
          <w:lang w:val="ru-RU"/>
        </w:rPr>
        <w:t xml:space="preserve">, </w:t>
      </w:r>
      <w:r w:rsidRPr="002E4716">
        <w:rPr>
          <w:lang w:val="ru-RU"/>
        </w:rPr>
        <w:t xml:space="preserve">необхідні для забезпечення точності перекладу. </w:t>
      </w:r>
      <w:r w:rsidR="00E124F7" w:rsidRPr="002E4716">
        <w:rPr>
          <w:lang w:val="ru-RU"/>
        </w:rPr>
        <w:t>Так</w:t>
      </w:r>
      <w:r w:rsidR="0049477C" w:rsidRPr="002E4716">
        <w:rPr>
          <w:lang w:val="ru-RU"/>
        </w:rPr>
        <w:t>, її можна вважати</w:t>
      </w:r>
      <w:r w:rsidRPr="002E4716">
        <w:rPr>
          <w:lang w:val="ru-RU"/>
        </w:rPr>
        <w:t xml:space="preserve"> можна розглядати як процес перетворення</w:t>
      </w:r>
      <w:r w:rsidR="0049477C" w:rsidRPr="002E4716">
        <w:rPr>
          <w:lang w:val="ru-RU"/>
        </w:rPr>
        <w:t xml:space="preserve">, </w:t>
      </w:r>
      <w:r w:rsidRPr="002E4716">
        <w:rPr>
          <w:lang w:val="ru-RU"/>
        </w:rPr>
        <w:t>що сприяє досягненню еквівалентності між вихідним та перекладним текстом</w:t>
      </w:r>
      <w:r w:rsidR="000837F6" w:rsidRPr="002E4716">
        <w:rPr>
          <w:lang w:val="ru-RU"/>
        </w:rPr>
        <w:t xml:space="preserve"> </w:t>
      </w:r>
      <w:r w:rsidR="000837F6" w:rsidRPr="002E4716">
        <w:rPr>
          <w:lang w:val="uk-UA"/>
        </w:rPr>
        <w:t>[5]</w:t>
      </w:r>
      <w:r w:rsidRPr="002E4716">
        <w:rPr>
          <w:lang w:val="ru-RU"/>
        </w:rPr>
        <w:t>.</w:t>
      </w:r>
      <w:r w:rsidR="001867A4" w:rsidRPr="002E4716">
        <w:rPr>
          <w:lang w:val="ru-RU"/>
        </w:rPr>
        <w:t xml:space="preserve"> </w:t>
      </w:r>
    </w:p>
    <w:p w:rsidR="001867A4" w:rsidRPr="002E4716" w:rsidRDefault="00506510" w:rsidP="006C4632">
      <w:pPr>
        <w:spacing w:line="360" w:lineRule="auto"/>
        <w:ind w:firstLine="709"/>
        <w:jc w:val="both"/>
        <w:rPr>
          <w:lang w:val="ru-RU"/>
        </w:rPr>
      </w:pPr>
      <w:r w:rsidRPr="002E4716">
        <w:rPr>
          <w:lang w:val="ru-RU"/>
        </w:rPr>
        <w:t xml:space="preserve">Важливо не лише правильно підібрати слово </w:t>
      </w:r>
      <w:proofErr w:type="gramStart"/>
      <w:r w:rsidRPr="002E4716">
        <w:rPr>
          <w:lang w:val="ru-RU"/>
        </w:rPr>
        <w:t>для перекладу</w:t>
      </w:r>
      <w:proofErr w:type="gramEnd"/>
      <w:r w:rsidRPr="002E4716">
        <w:rPr>
          <w:lang w:val="ru-RU"/>
        </w:rPr>
        <w:t xml:space="preserve">, а й зберегти семантичну, синтаксичну та морфологічну відповідність до мови оригіналу. Власні назви в перекладі мають бути адаптовані відповідно культури та мовних норм цільового тексту </w:t>
      </w:r>
      <w:r w:rsidR="002F40AF" w:rsidRPr="002E4716">
        <w:rPr>
          <w:lang w:val="ru-RU"/>
        </w:rPr>
        <w:t>[1</w:t>
      </w:r>
      <w:r w:rsidR="001867A4" w:rsidRPr="002E4716">
        <w:rPr>
          <w:lang w:val="ru-RU"/>
        </w:rPr>
        <w:t>0].</w:t>
      </w:r>
    </w:p>
    <w:p w:rsidR="001867A4" w:rsidRPr="002E4716" w:rsidRDefault="00C54515" w:rsidP="006C4632">
      <w:pPr>
        <w:spacing w:line="360" w:lineRule="auto"/>
        <w:ind w:firstLine="709"/>
        <w:jc w:val="both"/>
        <w:rPr>
          <w:lang w:val="ru-RU"/>
        </w:rPr>
      </w:pPr>
      <w:r w:rsidRPr="002E4716">
        <w:rPr>
          <w:lang w:val="ru-RU"/>
        </w:rPr>
        <w:t>При перекладі відеоігор вико</w:t>
      </w:r>
      <w:r w:rsidR="00A2592E" w:rsidRPr="002E4716">
        <w:rPr>
          <w:lang w:val="ru-RU"/>
        </w:rPr>
        <w:t>ристовують</w:t>
      </w:r>
      <w:r w:rsidR="00E231B2" w:rsidRPr="002E4716">
        <w:rPr>
          <w:lang w:val="ru-RU"/>
        </w:rPr>
        <w:t xml:space="preserve"> такі методи перекладу та граматичні трансформації як</w:t>
      </w:r>
      <w:r w:rsidRPr="002E4716">
        <w:rPr>
          <w:lang w:val="ru-RU"/>
        </w:rPr>
        <w:t xml:space="preserve"> транскодування, калькування, контекстуальну заміну,</w:t>
      </w:r>
      <w:r w:rsidR="000F7406" w:rsidRPr="002E4716">
        <w:rPr>
          <w:lang w:val="ru-RU"/>
        </w:rPr>
        <w:t xml:space="preserve"> конкретизацію, генералізацію. </w:t>
      </w:r>
    </w:p>
    <w:p w:rsidR="004674B0" w:rsidRPr="005F675C" w:rsidRDefault="000D447B" w:rsidP="006C4632">
      <w:pPr>
        <w:spacing w:line="360" w:lineRule="auto"/>
        <w:ind w:firstLine="709"/>
        <w:jc w:val="both"/>
        <w:rPr>
          <w:lang w:val="ru-RU"/>
        </w:rPr>
      </w:pPr>
      <w:r w:rsidRPr="002E4716">
        <w:rPr>
          <w:lang w:val="ru-RU"/>
        </w:rPr>
        <w:t>Транскодування</w:t>
      </w:r>
      <w:r w:rsidR="003E4042" w:rsidRPr="005F675C">
        <w:rPr>
          <w:lang w:val="ru-RU"/>
        </w:rPr>
        <w:t xml:space="preserve"> </w:t>
      </w:r>
      <w:r w:rsidR="003E4042" w:rsidRPr="005F675C">
        <w:rPr>
          <w:rFonts w:ascii="Microsoft YaHei" w:eastAsia="Microsoft YaHei" w:hAnsi="Microsoft YaHei"/>
          <w:lang w:val="ru-RU"/>
        </w:rPr>
        <w:t>(</w:t>
      </w:r>
      <w:r w:rsidR="00A34D8B">
        <w:rPr>
          <w:rFonts w:hint="eastAsia"/>
        </w:rPr>
        <w:t>转码</w:t>
      </w:r>
      <w:r w:rsidR="003E4042" w:rsidRPr="005F675C">
        <w:rPr>
          <w:rFonts w:hint="eastAsia"/>
          <w:lang w:val="ru-RU"/>
        </w:rPr>
        <w:t>)</w:t>
      </w:r>
      <w:r w:rsidRPr="002E4716">
        <w:rPr>
          <w:lang w:val="ru-RU"/>
        </w:rPr>
        <w:t xml:space="preserve"> </w:t>
      </w:r>
      <w:r w:rsidRPr="002E4716">
        <w:rPr>
          <w:shd w:val="clear" w:color="auto" w:fill="FFFFFF"/>
          <w:lang w:val="uk-UA"/>
        </w:rPr>
        <w:t>—</w:t>
      </w:r>
      <w:r w:rsidR="000F7406" w:rsidRPr="002E4716">
        <w:rPr>
          <w:lang w:val="ru-RU"/>
        </w:rPr>
        <w:t xml:space="preserve"> це метод перекладу, при якому графічна або звукова форма передається за допомогою засобів абетки мови перекладу. До його основних підвидів належать транскрипція, що полягає у записі слова відповідно до звучання в мові оригіналу, та транслітерація, яка передає слово через букви, еквівалентні до символів вихідної мови.</w:t>
      </w:r>
    </w:p>
    <w:p w:rsidR="00501405" w:rsidRPr="002E4716" w:rsidRDefault="00E54632" w:rsidP="006C4632">
      <w:pPr>
        <w:spacing w:line="360" w:lineRule="auto"/>
        <w:ind w:firstLine="709"/>
        <w:jc w:val="both"/>
        <w:rPr>
          <w:lang w:val="ru-RU"/>
        </w:rPr>
      </w:pPr>
      <w:r w:rsidRPr="002E4716">
        <w:rPr>
          <w:lang w:val="ru-RU"/>
        </w:rPr>
        <w:t xml:space="preserve">Назва організації </w:t>
      </w:r>
      <w:r w:rsidRPr="002E4716">
        <w:t>璃月七星</w:t>
      </w:r>
      <w:r w:rsidRPr="002E4716">
        <w:rPr>
          <w:lang w:val="ru-RU"/>
        </w:rPr>
        <w:t xml:space="preserve"> </w:t>
      </w:r>
      <w:r w:rsidR="000D447B" w:rsidRPr="002E4716">
        <w:rPr>
          <w:shd w:val="clear" w:color="auto" w:fill="FFFFFF"/>
          <w:lang w:val="uk-UA"/>
        </w:rPr>
        <w:t>—</w:t>
      </w:r>
      <w:r w:rsidR="00E16BCF" w:rsidRPr="002E4716">
        <w:rPr>
          <w:lang w:val="ru-RU"/>
        </w:rPr>
        <w:t xml:space="preserve"> це</w:t>
      </w:r>
      <w:r w:rsidRPr="002E4716">
        <w:rPr>
          <w:lang w:val="ru-RU"/>
        </w:rPr>
        <w:t xml:space="preserve"> </w:t>
      </w:r>
      <w:r w:rsidR="00E16BCF" w:rsidRPr="002E4716">
        <w:rPr>
          <w:lang w:val="ru-RU"/>
        </w:rPr>
        <w:t xml:space="preserve">термін для позначення </w:t>
      </w:r>
      <w:r w:rsidRPr="002E4716">
        <w:rPr>
          <w:lang w:val="ru-RU"/>
        </w:rPr>
        <w:t>в грі «</w:t>
      </w:r>
      <w:r w:rsidRPr="002E4716">
        <w:t>Genshin</w:t>
      </w:r>
      <w:r w:rsidRPr="002E4716">
        <w:rPr>
          <w:lang w:val="ru-RU"/>
        </w:rPr>
        <w:t xml:space="preserve"> </w:t>
      </w:r>
      <w:r w:rsidR="003831F6" w:rsidRPr="002E4716">
        <w:t>i</w:t>
      </w:r>
      <w:r w:rsidRPr="002E4716">
        <w:t>mpact</w:t>
      </w:r>
      <w:r w:rsidRPr="002E4716">
        <w:rPr>
          <w:lang w:val="ru-RU"/>
        </w:rPr>
        <w:t>»</w:t>
      </w:r>
      <w:r w:rsidR="00E16BCF" w:rsidRPr="002E4716">
        <w:rPr>
          <w:lang w:val="ru-RU"/>
        </w:rPr>
        <w:t xml:space="preserve"> п</w:t>
      </w:r>
      <w:r w:rsidR="003831F6" w:rsidRPr="002E4716">
        <w:rPr>
          <w:lang w:val="ru-RU"/>
        </w:rPr>
        <w:t>остійного дорадчого комітету Лі Ю</w:t>
      </w:r>
      <w:r w:rsidR="00E16BCF" w:rsidRPr="002E4716">
        <w:rPr>
          <w:lang w:val="ru-RU"/>
        </w:rPr>
        <w:t>е, відповідального</w:t>
      </w:r>
      <w:r w:rsidRPr="002E4716">
        <w:rPr>
          <w:lang w:val="ru-RU"/>
        </w:rPr>
        <w:t xml:space="preserve"> за</w:t>
      </w:r>
      <w:r w:rsidR="000F26BF" w:rsidRPr="002E4716">
        <w:rPr>
          <w:lang w:val="ru-RU"/>
        </w:rPr>
        <w:t xml:space="preserve"> вирішення політичних справ регіону</w:t>
      </w:r>
      <w:r w:rsidRPr="002E4716">
        <w:rPr>
          <w:lang w:val="ru-RU"/>
        </w:rPr>
        <w:t xml:space="preserve"> та управління всіма його частинами. </w:t>
      </w:r>
      <w:r w:rsidR="003831F6" w:rsidRPr="002E4716">
        <w:rPr>
          <w:lang w:val="ru-RU"/>
        </w:rPr>
        <w:t>Тут застосовується</w:t>
      </w:r>
      <w:r w:rsidRPr="002E4716">
        <w:rPr>
          <w:lang w:val="ru-RU"/>
        </w:rPr>
        <w:t xml:space="preserve"> не буквальний переклад</w:t>
      </w:r>
      <w:r w:rsidR="00E16BCF" w:rsidRPr="002E4716">
        <w:rPr>
          <w:lang w:val="ru-RU"/>
        </w:rPr>
        <w:t xml:space="preserve"> «Сім зірок Ліюе»</w:t>
      </w:r>
      <w:r w:rsidRPr="002E4716">
        <w:rPr>
          <w:lang w:val="ru-RU"/>
        </w:rPr>
        <w:t>,</w:t>
      </w:r>
      <w:r w:rsidR="00E16BCF" w:rsidRPr="002E4716">
        <w:rPr>
          <w:lang w:val="ru-RU"/>
        </w:rPr>
        <w:t xml:space="preserve"> а транскодування</w:t>
      </w:r>
      <w:r w:rsidR="000F26BF" w:rsidRPr="002E4716">
        <w:rPr>
          <w:lang w:val="ru-RU"/>
        </w:rPr>
        <w:t xml:space="preserve"> назви </w:t>
      </w:r>
      <w:r w:rsidR="000F26BF" w:rsidRPr="002E4716">
        <w:t>七星</w:t>
      </w:r>
      <w:r w:rsidR="000F26BF" w:rsidRPr="002E4716">
        <w:rPr>
          <w:lang w:val="ru-RU"/>
        </w:rPr>
        <w:t xml:space="preserve"> (</w:t>
      </w:r>
      <w:r w:rsidR="000F26BF" w:rsidRPr="002E4716">
        <w:t>q</w:t>
      </w:r>
      <w:r w:rsidR="000F26BF" w:rsidRPr="002E4716">
        <w:rPr>
          <w:lang w:val="ru-RU"/>
        </w:rPr>
        <w:t xml:space="preserve">ī </w:t>
      </w:r>
      <w:r w:rsidR="000F26BF" w:rsidRPr="002E4716">
        <w:t>x</w:t>
      </w:r>
      <w:r w:rsidR="000F26BF" w:rsidRPr="002E4716">
        <w:rPr>
          <w:lang w:val="ru-RU"/>
        </w:rPr>
        <w:t>ī</w:t>
      </w:r>
      <w:r w:rsidR="000F26BF" w:rsidRPr="002E4716">
        <w:t>ng</w:t>
      </w:r>
      <w:r w:rsidR="000F26BF" w:rsidRPr="002E4716">
        <w:rPr>
          <w:lang w:val="ru-RU"/>
        </w:rPr>
        <w:t>)</w:t>
      </w:r>
      <w:r w:rsidR="00E16BCF" w:rsidRPr="002E4716">
        <w:rPr>
          <w:lang w:val="ru-RU"/>
        </w:rPr>
        <w:t xml:space="preserve">, тож </w:t>
      </w:r>
      <w:r w:rsidR="000F26BF" w:rsidRPr="002E4716">
        <w:rPr>
          <w:lang w:val="ru-RU"/>
        </w:rPr>
        <w:t>ця організація називатиметься</w:t>
      </w:r>
      <w:r w:rsidR="00E16BCF" w:rsidRPr="002E4716">
        <w:rPr>
          <w:lang w:val="ru-RU"/>
        </w:rPr>
        <w:t xml:space="preserve"> «Цисін».</w:t>
      </w:r>
    </w:p>
    <w:p w:rsidR="004674B0" w:rsidRPr="002E4716" w:rsidRDefault="00BE2EB4" w:rsidP="006C4632">
      <w:pPr>
        <w:spacing w:line="360" w:lineRule="auto"/>
        <w:ind w:firstLine="709"/>
        <w:jc w:val="both"/>
        <w:rPr>
          <w:lang w:val="ru-RU"/>
        </w:rPr>
      </w:pPr>
      <w:r w:rsidRPr="002E4716">
        <w:rPr>
          <w:lang w:val="ru-RU"/>
        </w:rPr>
        <w:t xml:space="preserve">Транскрибуються також назви певних рослин, наприклад </w:t>
      </w:r>
      <w:r w:rsidRPr="002E4716">
        <w:t>塞西莉亚花</w:t>
      </w:r>
      <w:r w:rsidRPr="002E4716">
        <w:rPr>
          <w:lang w:val="ru-RU"/>
        </w:rPr>
        <w:t xml:space="preserve"> (</w:t>
      </w:r>
      <w:r w:rsidRPr="002E4716">
        <w:t>S</w:t>
      </w:r>
      <w:r w:rsidRPr="002E4716">
        <w:rPr>
          <w:lang w:val="ru-RU"/>
        </w:rPr>
        <w:t>ā</w:t>
      </w:r>
      <w:r w:rsidRPr="002E4716">
        <w:t>ix</w:t>
      </w:r>
      <w:r w:rsidR="003831F6" w:rsidRPr="002E4716">
        <w:rPr>
          <w:lang w:val="ru-RU"/>
        </w:rPr>
        <w:t>ī</w:t>
      </w:r>
      <w:r w:rsidRPr="002E4716">
        <w:t>l</w:t>
      </w:r>
      <w:r w:rsidR="003831F6" w:rsidRPr="002E4716">
        <w:rPr>
          <w:lang w:val="ru-RU"/>
        </w:rPr>
        <w:t>ì</w:t>
      </w:r>
      <w:r w:rsidRPr="002E4716">
        <w:t>y</w:t>
      </w:r>
      <w:r w:rsidR="003831F6" w:rsidRPr="002E4716">
        <w:rPr>
          <w:lang w:val="ru-RU"/>
        </w:rPr>
        <w:t xml:space="preserve">à </w:t>
      </w:r>
      <w:r w:rsidRPr="002E4716">
        <w:t>hu</w:t>
      </w:r>
      <w:r w:rsidR="000D447B" w:rsidRPr="002E4716">
        <w:rPr>
          <w:lang w:val="ru-RU"/>
        </w:rPr>
        <w:t xml:space="preserve">ā) </w:t>
      </w:r>
      <w:r w:rsidR="000D447B" w:rsidRPr="002E4716">
        <w:rPr>
          <w:shd w:val="clear" w:color="auto" w:fill="FFFFFF"/>
          <w:lang w:val="uk-UA"/>
        </w:rPr>
        <w:t>—</w:t>
      </w:r>
      <w:r w:rsidRPr="002E4716">
        <w:rPr>
          <w:lang w:val="ru-RU"/>
        </w:rPr>
        <w:t xml:space="preserve"> кві</w:t>
      </w:r>
      <w:r w:rsidRPr="002E4716">
        <w:rPr>
          <w:rFonts w:eastAsia="DengXian"/>
          <w:lang w:val="ru-RU"/>
        </w:rPr>
        <w:t>тка</w:t>
      </w:r>
      <w:r w:rsidRPr="002E4716">
        <w:rPr>
          <w:lang w:val="ru-RU"/>
        </w:rPr>
        <w:t xml:space="preserve"> сесилі</w:t>
      </w:r>
      <w:r w:rsidRPr="002E4716">
        <w:rPr>
          <w:rFonts w:eastAsia="DengXian"/>
          <w:lang w:val="ru-RU"/>
        </w:rPr>
        <w:t>я</w:t>
      </w:r>
      <w:r w:rsidRPr="002E4716">
        <w:rPr>
          <w:lang w:val="ru-RU"/>
        </w:rPr>
        <w:t xml:space="preserve">. </w:t>
      </w:r>
      <w:r w:rsidR="0094069E" w:rsidRPr="002E4716">
        <w:rPr>
          <w:lang w:val="ru-RU"/>
        </w:rPr>
        <w:t xml:space="preserve">Назва квітки </w:t>
      </w:r>
      <w:r w:rsidRPr="002E4716">
        <w:t>清心</w:t>
      </w:r>
      <w:r w:rsidR="0094069E" w:rsidRPr="002E4716">
        <w:rPr>
          <w:lang w:val="ru-RU"/>
        </w:rPr>
        <w:t>(</w:t>
      </w:r>
      <w:r w:rsidR="0094069E" w:rsidRPr="002E4716">
        <w:t>Q</w:t>
      </w:r>
      <w:r w:rsidR="0094069E" w:rsidRPr="002E4716">
        <w:rPr>
          <w:lang w:val="ru-RU"/>
        </w:rPr>
        <w:t>ī</w:t>
      </w:r>
      <w:r w:rsidR="0094069E" w:rsidRPr="002E4716">
        <w:t>ngx</w:t>
      </w:r>
      <w:r w:rsidR="0094069E" w:rsidRPr="002E4716">
        <w:rPr>
          <w:lang w:val="ru-RU"/>
        </w:rPr>
        <w:t>ī</w:t>
      </w:r>
      <w:r w:rsidR="0094069E" w:rsidRPr="002E4716">
        <w:t>n</w:t>
      </w:r>
      <w:r w:rsidR="0094069E" w:rsidRPr="002E4716">
        <w:rPr>
          <w:lang w:val="ru-RU"/>
        </w:rPr>
        <w:t xml:space="preserve">) </w:t>
      </w:r>
      <w:r w:rsidR="000D447B" w:rsidRPr="002E4716">
        <w:rPr>
          <w:shd w:val="clear" w:color="auto" w:fill="FFFFFF"/>
          <w:lang w:val="uk-UA"/>
        </w:rPr>
        <w:t>—</w:t>
      </w:r>
      <w:r w:rsidR="00B9745E" w:rsidRPr="002E4716">
        <w:rPr>
          <w:lang w:val="ru-RU"/>
        </w:rPr>
        <w:t xml:space="preserve"> Циньсінь</w:t>
      </w:r>
      <w:r w:rsidR="0094069E" w:rsidRPr="002E4716">
        <w:rPr>
          <w:lang w:val="ru-RU"/>
        </w:rPr>
        <w:t>, дослівно: «Чисте сер</w:t>
      </w:r>
      <w:r w:rsidR="00B9745E" w:rsidRPr="002E4716">
        <w:rPr>
          <w:lang w:val="ru-RU"/>
        </w:rPr>
        <w:t>це»</w:t>
      </w:r>
      <w:r w:rsidRPr="002E4716">
        <w:rPr>
          <w:lang w:val="ru-RU"/>
        </w:rPr>
        <w:t xml:space="preserve">. </w:t>
      </w:r>
    </w:p>
    <w:p w:rsidR="00671E35" w:rsidRPr="002E4716" w:rsidRDefault="00671E35" w:rsidP="006C4632">
      <w:pPr>
        <w:spacing w:line="360" w:lineRule="auto"/>
        <w:ind w:firstLine="709"/>
        <w:jc w:val="both"/>
        <w:rPr>
          <w:rFonts w:eastAsia="SimSun"/>
          <w:lang w:val="uk-UA"/>
        </w:rPr>
      </w:pPr>
      <w:r w:rsidRPr="002E4716">
        <w:lastRenderedPageBreak/>
        <w:t>美露莘</w:t>
      </w:r>
      <w:r w:rsidR="008B39DB" w:rsidRPr="002E4716">
        <w:rPr>
          <w:lang w:val="ru-RU"/>
        </w:rPr>
        <w:t xml:space="preserve"> (</w:t>
      </w:r>
      <w:r w:rsidR="008B39DB" w:rsidRPr="002E4716">
        <w:rPr>
          <w:shd w:val="clear" w:color="auto" w:fill="FFFFFF"/>
        </w:rPr>
        <w:t>M</w:t>
      </w:r>
      <w:r w:rsidR="008B39DB" w:rsidRPr="002E4716">
        <w:rPr>
          <w:shd w:val="clear" w:color="auto" w:fill="FFFFFF"/>
          <w:lang w:val="ru-RU"/>
        </w:rPr>
        <w:t>ě</w:t>
      </w:r>
      <w:r w:rsidR="008B39DB" w:rsidRPr="002E4716">
        <w:rPr>
          <w:shd w:val="clear" w:color="auto" w:fill="FFFFFF"/>
        </w:rPr>
        <w:t>il</w:t>
      </w:r>
      <w:r w:rsidR="008B39DB" w:rsidRPr="002E4716">
        <w:rPr>
          <w:shd w:val="clear" w:color="auto" w:fill="FFFFFF"/>
          <w:lang w:val="ru-RU"/>
        </w:rPr>
        <w:t>ù</w:t>
      </w:r>
      <w:r w:rsidR="008B39DB" w:rsidRPr="002E4716">
        <w:rPr>
          <w:shd w:val="clear" w:color="auto" w:fill="FFFFFF"/>
        </w:rPr>
        <w:t>x</w:t>
      </w:r>
      <w:r w:rsidR="008B39DB" w:rsidRPr="002E4716">
        <w:rPr>
          <w:shd w:val="clear" w:color="auto" w:fill="FFFFFF"/>
          <w:lang w:val="ru-RU"/>
        </w:rPr>
        <w:t>ī</w:t>
      </w:r>
      <w:r w:rsidR="008B39DB" w:rsidRPr="002E4716">
        <w:rPr>
          <w:shd w:val="clear" w:color="auto" w:fill="FFFFFF"/>
        </w:rPr>
        <w:t>n</w:t>
      </w:r>
      <w:r w:rsidR="008B39DB" w:rsidRPr="002E4716">
        <w:rPr>
          <w:shd w:val="clear" w:color="auto" w:fill="FFFFFF"/>
          <w:lang w:val="uk-UA"/>
        </w:rPr>
        <w:t>)</w:t>
      </w:r>
      <w:r w:rsidR="00942686" w:rsidRPr="002E4716">
        <w:rPr>
          <w:lang w:val="uk-UA"/>
        </w:rPr>
        <w:t xml:space="preserve"> транскрибу</w:t>
      </w:r>
      <w:r w:rsidR="00422A0F" w:rsidRPr="002E4716">
        <w:rPr>
          <w:lang w:val="uk-UA"/>
        </w:rPr>
        <w:t xml:space="preserve">ється китайською з терміна </w:t>
      </w:r>
      <w:r w:rsidR="00CA737A" w:rsidRPr="002E4716">
        <w:rPr>
          <w:lang w:val="uk-UA"/>
        </w:rPr>
        <w:t>«</w:t>
      </w:r>
      <w:r w:rsidRPr="002E4716">
        <w:rPr>
          <w:lang w:val="uk-UA"/>
        </w:rPr>
        <w:t>м</w:t>
      </w:r>
      <w:r w:rsidR="00422A0F" w:rsidRPr="002E4716">
        <w:rPr>
          <w:lang w:val="uk-UA"/>
        </w:rPr>
        <w:t>елюзіна</w:t>
      </w:r>
      <w:r w:rsidR="00CA737A" w:rsidRPr="002E4716">
        <w:rPr>
          <w:lang w:val="uk-UA"/>
        </w:rPr>
        <w:t>»</w:t>
      </w:r>
      <w:r w:rsidR="00422A0F" w:rsidRPr="002E4716">
        <w:rPr>
          <w:lang w:val="uk-UA"/>
        </w:rPr>
        <w:t xml:space="preserve">, що являє собою </w:t>
      </w:r>
      <w:r w:rsidRPr="002E4716">
        <w:rPr>
          <w:lang w:val="uk-UA"/>
        </w:rPr>
        <w:t xml:space="preserve">образ європейського фольклору, </w:t>
      </w:r>
      <w:r w:rsidR="002A4F76" w:rsidRPr="002E4716">
        <w:rPr>
          <w:lang w:val="uk-UA"/>
        </w:rPr>
        <w:t xml:space="preserve">а саме </w:t>
      </w:r>
      <w:r w:rsidRPr="002E4716">
        <w:rPr>
          <w:lang w:val="uk-UA"/>
        </w:rPr>
        <w:t>жіночий дух прісної води у святій криниці чи річці.</w:t>
      </w:r>
      <w:r w:rsidR="0037107D" w:rsidRPr="002E4716">
        <w:rPr>
          <w:rFonts w:eastAsia="SimSun"/>
          <w:lang w:val="uk-UA"/>
        </w:rPr>
        <w:t xml:space="preserve"> У грі вони представляють</w:t>
      </w:r>
      <w:r w:rsidRPr="002E4716">
        <w:rPr>
          <w:rFonts w:eastAsia="SimSun"/>
          <w:lang w:val="uk-UA"/>
        </w:rPr>
        <w:t xml:space="preserve"> особливу жіночу расу істот, які живуть у Фонтейні, що є водяним регіоном.</w:t>
      </w:r>
    </w:p>
    <w:p w:rsidR="000A5909" w:rsidRPr="002E4716" w:rsidRDefault="00BE1F10" w:rsidP="006C4632">
      <w:pPr>
        <w:spacing w:line="360" w:lineRule="auto"/>
        <w:ind w:firstLine="709"/>
        <w:jc w:val="both"/>
        <w:rPr>
          <w:lang w:val="uk-UA"/>
        </w:rPr>
      </w:pPr>
      <w:r w:rsidRPr="002E4716">
        <w:rPr>
          <w:lang w:val="uk-UA"/>
        </w:rPr>
        <w:t>До того ж ця трансформаці</w:t>
      </w:r>
      <w:r w:rsidRPr="002E4716">
        <w:rPr>
          <w:rFonts w:eastAsia="DengXian"/>
          <w:lang w:val="uk-UA"/>
        </w:rPr>
        <w:t>я</w:t>
      </w:r>
      <w:r w:rsidRPr="002E4716">
        <w:rPr>
          <w:lang w:val="uk-UA"/>
        </w:rPr>
        <w:t xml:space="preserve"> широко застосовує</w:t>
      </w:r>
      <w:r w:rsidRPr="002E4716">
        <w:rPr>
          <w:rFonts w:eastAsia="DengXian"/>
          <w:lang w:val="uk-UA"/>
        </w:rPr>
        <w:t>ться</w:t>
      </w:r>
      <w:r w:rsidRPr="002E4716">
        <w:rPr>
          <w:lang w:val="uk-UA"/>
        </w:rPr>
        <w:t xml:space="preserve"> для перекладу і</w:t>
      </w:r>
      <w:r w:rsidRPr="002E4716">
        <w:rPr>
          <w:rFonts w:eastAsia="DengXian"/>
          <w:lang w:val="uk-UA"/>
        </w:rPr>
        <w:t>мен</w:t>
      </w:r>
      <w:r w:rsidRPr="002E4716">
        <w:rPr>
          <w:lang w:val="uk-UA"/>
        </w:rPr>
        <w:t xml:space="preserve"> персонажі</w:t>
      </w:r>
      <w:r w:rsidRPr="002E4716">
        <w:rPr>
          <w:rFonts w:eastAsia="DengXian"/>
          <w:lang w:val="uk-UA"/>
        </w:rPr>
        <w:t>в</w:t>
      </w:r>
      <w:r w:rsidRPr="002E4716">
        <w:rPr>
          <w:lang w:val="uk-UA"/>
        </w:rPr>
        <w:t>, зокрема</w:t>
      </w:r>
      <w:r w:rsidR="00FA1559" w:rsidRPr="002E4716">
        <w:rPr>
          <w:lang w:val="uk-UA"/>
        </w:rPr>
        <w:t xml:space="preserve"> з регіону Натлан:</w:t>
      </w:r>
      <w:r w:rsidRPr="002E4716">
        <w:rPr>
          <w:lang w:val="uk-UA"/>
        </w:rPr>
        <w:t xml:space="preserve"> </w:t>
      </w:r>
      <w:r w:rsidR="000A5909" w:rsidRPr="002E4716">
        <w:t>瓦雷莎</w:t>
      </w:r>
      <w:r w:rsidR="000A5909" w:rsidRPr="002E4716">
        <w:rPr>
          <w:lang w:val="uk-UA"/>
        </w:rPr>
        <w:t xml:space="preserve"> (</w:t>
      </w:r>
      <w:r w:rsidR="000A5909" w:rsidRPr="002E4716">
        <w:t>W</w:t>
      </w:r>
      <w:r w:rsidR="003831F6" w:rsidRPr="002E4716">
        <w:rPr>
          <w:lang w:val="uk-UA"/>
        </w:rPr>
        <w:t>ǎ</w:t>
      </w:r>
      <w:r w:rsidR="000A5909" w:rsidRPr="002E4716">
        <w:t>l</w:t>
      </w:r>
      <w:r w:rsidR="000A5909" w:rsidRPr="002E4716">
        <w:rPr>
          <w:lang w:val="uk-UA"/>
        </w:rPr>
        <w:t>é</w:t>
      </w:r>
      <w:r w:rsidR="000A5909" w:rsidRPr="002E4716">
        <w:t>ish</w:t>
      </w:r>
      <w:r w:rsidR="00FE7C10" w:rsidRPr="002E4716">
        <w:rPr>
          <w:lang w:val="uk-UA"/>
        </w:rPr>
        <w:t xml:space="preserve">ā) </w:t>
      </w:r>
      <w:r w:rsidR="00FE7C10" w:rsidRPr="002E4716">
        <w:rPr>
          <w:shd w:val="clear" w:color="auto" w:fill="FFFFFF"/>
          <w:lang w:val="uk-UA"/>
        </w:rPr>
        <w:t>—</w:t>
      </w:r>
      <w:r w:rsidR="000A5909" w:rsidRPr="002E4716">
        <w:rPr>
          <w:lang w:val="uk-UA"/>
        </w:rPr>
        <w:t xml:space="preserve"> Вареса, </w:t>
      </w:r>
      <w:r w:rsidR="000A5909" w:rsidRPr="002E4716">
        <w:t>茜特菈莉</w:t>
      </w:r>
      <w:r w:rsidR="000A5909" w:rsidRPr="002E4716">
        <w:rPr>
          <w:lang w:val="uk-UA"/>
        </w:rPr>
        <w:t xml:space="preserve"> (</w:t>
      </w:r>
      <w:r w:rsidR="003831F6" w:rsidRPr="002E4716">
        <w:t>X</w:t>
      </w:r>
      <w:r w:rsidR="000A5909" w:rsidRPr="002E4716">
        <w:rPr>
          <w:lang w:val="uk-UA"/>
        </w:rPr>
        <w:t>ī</w:t>
      </w:r>
      <w:r w:rsidR="000A5909" w:rsidRPr="002E4716">
        <w:t>t</w:t>
      </w:r>
      <w:r w:rsidR="003831F6" w:rsidRPr="002E4716">
        <w:rPr>
          <w:lang w:val="uk-UA"/>
        </w:rPr>
        <w:t>è</w:t>
      </w:r>
      <w:r w:rsidR="000A5909" w:rsidRPr="002E4716">
        <w:t>l</w:t>
      </w:r>
      <w:r w:rsidR="003831F6" w:rsidRPr="002E4716">
        <w:rPr>
          <w:lang w:val="uk-UA"/>
        </w:rPr>
        <w:t>ā</w:t>
      </w:r>
      <w:r w:rsidR="000A5909" w:rsidRPr="002E4716">
        <w:t>l</w:t>
      </w:r>
      <w:r w:rsidR="00FE7C10" w:rsidRPr="002E4716">
        <w:rPr>
          <w:lang w:val="uk-UA"/>
        </w:rPr>
        <w:t xml:space="preserve">ì) </w:t>
      </w:r>
      <w:r w:rsidR="00FE7C10" w:rsidRPr="002E4716">
        <w:rPr>
          <w:shd w:val="clear" w:color="auto" w:fill="FFFFFF"/>
          <w:lang w:val="uk-UA"/>
        </w:rPr>
        <w:t>—</w:t>
      </w:r>
      <w:r w:rsidR="000A5909" w:rsidRPr="002E4716">
        <w:rPr>
          <w:lang w:val="uk-UA"/>
        </w:rPr>
        <w:t xml:space="preserve"> Сітлалі, </w:t>
      </w:r>
      <w:r w:rsidR="000A5909" w:rsidRPr="002E4716">
        <w:t>欧洛伦</w:t>
      </w:r>
      <w:r w:rsidR="000A5909" w:rsidRPr="002E4716">
        <w:rPr>
          <w:lang w:val="uk-UA"/>
        </w:rPr>
        <w:t xml:space="preserve"> (Ō</w:t>
      </w:r>
      <w:r w:rsidR="000A5909" w:rsidRPr="002E4716">
        <w:t>ulu</w:t>
      </w:r>
      <w:r w:rsidR="003831F6" w:rsidRPr="002E4716">
        <w:rPr>
          <w:lang w:val="uk-UA"/>
        </w:rPr>
        <w:t>ò</w:t>
      </w:r>
      <w:r w:rsidR="000A5909" w:rsidRPr="002E4716">
        <w:t>l</w:t>
      </w:r>
      <w:r w:rsidR="000A5909" w:rsidRPr="002E4716">
        <w:rPr>
          <w:lang w:val="uk-UA"/>
        </w:rPr>
        <w:t>ú</w:t>
      </w:r>
      <w:r w:rsidR="000A5909" w:rsidRPr="002E4716">
        <w:t>n</w:t>
      </w:r>
      <w:r w:rsidR="00FE7C10" w:rsidRPr="002E4716">
        <w:rPr>
          <w:lang w:val="uk-UA"/>
        </w:rPr>
        <w:t xml:space="preserve">) </w:t>
      </w:r>
      <w:r w:rsidR="00FE7C10" w:rsidRPr="002E4716">
        <w:rPr>
          <w:shd w:val="clear" w:color="auto" w:fill="FFFFFF"/>
          <w:lang w:val="uk-UA"/>
        </w:rPr>
        <w:t>—</w:t>
      </w:r>
      <w:r w:rsidR="000A5909" w:rsidRPr="002E4716">
        <w:rPr>
          <w:lang w:val="uk-UA"/>
        </w:rPr>
        <w:t xml:space="preserve"> Оророн, </w:t>
      </w:r>
      <w:r w:rsidR="000A5909" w:rsidRPr="002E4716">
        <w:t>金尼奇</w:t>
      </w:r>
      <w:r w:rsidR="000A5909" w:rsidRPr="002E4716">
        <w:rPr>
          <w:lang w:val="uk-UA"/>
        </w:rPr>
        <w:t xml:space="preserve"> (</w:t>
      </w:r>
      <w:r w:rsidR="000A5909" w:rsidRPr="002E4716">
        <w:t>J</w:t>
      </w:r>
      <w:r w:rsidR="000A5909" w:rsidRPr="002E4716">
        <w:rPr>
          <w:lang w:val="uk-UA"/>
        </w:rPr>
        <w:t>ī</w:t>
      </w:r>
      <w:r w:rsidR="000A5909" w:rsidRPr="002E4716">
        <w:t>nn</w:t>
      </w:r>
      <w:r w:rsidR="003831F6" w:rsidRPr="002E4716">
        <w:rPr>
          <w:lang w:val="uk-UA"/>
        </w:rPr>
        <w:t>í</w:t>
      </w:r>
      <w:r w:rsidR="000A5909" w:rsidRPr="002E4716">
        <w:t>q</w:t>
      </w:r>
      <w:r w:rsidR="00FE7C10" w:rsidRPr="002E4716">
        <w:rPr>
          <w:lang w:val="uk-UA"/>
        </w:rPr>
        <w:t xml:space="preserve">í) </w:t>
      </w:r>
      <w:r w:rsidR="00FE7C10" w:rsidRPr="002E4716">
        <w:rPr>
          <w:shd w:val="clear" w:color="auto" w:fill="FFFFFF"/>
          <w:lang w:val="uk-UA"/>
        </w:rPr>
        <w:t>—</w:t>
      </w:r>
      <w:r w:rsidR="000A5909" w:rsidRPr="002E4716">
        <w:rPr>
          <w:lang w:val="uk-UA"/>
        </w:rPr>
        <w:t xml:space="preserve"> Кініч.</w:t>
      </w:r>
    </w:p>
    <w:p w:rsidR="00D93677" w:rsidRPr="00FD170C" w:rsidRDefault="00C54515" w:rsidP="006C4632">
      <w:pPr>
        <w:spacing w:line="360" w:lineRule="auto"/>
        <w:ind w:firstLine="709"/>
        <w:jc w:val="both"/>
        <w:rPr>
          <w:lang w:val="uk-UA"/>
        </w:rPr>
      </w:pPr>
      <w:r w:rsidRPr="00FD170C">
        <w:rPr>
          <w:lang w:val="uk-UA"/>
        </w:rPr>
        <w:t>Калькування (досл</w:t>
      </w:r>
      <w:r w:rsidR="00FE7C10" w:rsidRPr="00FD170C">
        <w:rPr>
          <w:lang w:val="uk-UA"/>
        </w:rPr>
        <w:t>івний або буквальний переклад</w:t>
      </w:r>
      <w:r w:rsidR="00FD170C" w:rsidRPr="00FD170C">
        <w:rPr>
          <w:lang w:val="uk-UA"/>
        </w:rPr>
        <w:t xml:space="preserve"> (</w:t>
      </w:r>
      <w:r w:rsidR="00FD170C" w:rsidRPr="00A34D8B">
        <w:t>直译</w:t>
      </w:r>
      <w:r w:rsidR="00FD170C">
        <w:rPr>
          <w:rFonts w:eastAsia="SimSun" w:hint="eastAsia"/>
          <w:lang w:val="uk-UA"/>
        </w:rPr>
        <w:t>)</w:t>
      </w:r>
      <w:r w:rsidR="00FE7C10" w:rsidRPr="00FD170C">
        <w:rPr>
          <w:lang w:val="uk-UA"/>
        </w:rPr>
        <w:t xml:space="preserve">) </w:t>
      </w:r>
      <w:r w:rsidR="00FE7C10" w:rsidRPr="002E4716">
        <w:rPr>
          <w:shd w:val="clear" w:color="auto" w:fill="FFFFFF"/>
          <w:lang w:val="uk-UA"/>
        </w:rPr>
        <w:t>—</w:t>
      </w:r>
      <w:r w:rsidRPr="00FD170C">
        <w:rPr>
          <w:lang w:val="uk-UA"/>
        </w:rPr>
        <w:t xml:space="preserve"> прийом перекладу, </w:t>
      </w:r>
      <w:r w:rsidR="00D802DC" w:rsidRPr="00FD170C">
        <w:rPr>
          <w:lang w:val="uk-UA"/>
        </w:rPr>
        <w:t>при якому для передачі значення оригінального слова чи виразу використовується дослівний еквівалент, за</w:t>
      </w:r>
      <w:r w:rsidR="009A0EC8" w:rsidRPr="00FD170C">
        <w:rPr>
          <w:lang w:val="uk-UA"/>
        </w:rPr>
        <w:t xml:space="preserve">звичай перший, запропонований у </w:t>
      </w:r>
      <w:r w:rsidR="00D93677" w:rsidRPr="00FD170C">
        <w:rPr>
          <w:lang w:val="uk-UA"/>
        </w:rPr>
        <w:t>словнику.</w:t>
      </w:r>
    </w:p>
    <w:p w:rsidR="00D93677" w:rsidRPr="005F675C" w:rsidRDefault="00D802DC" w:rsidP="006C4632">
      <w:pPr>
        <w:spacing w:line="360" w:lineRule="auto"/>
        <w:ind w:firstLine="709"/>
        <w:jc w:val="both"/>
        <w:rPr>
          <w:lang w:val="uk-UA"/>
        </w:rPr>
      </w:pPr>
      <w:r w:rsidRPr="005F675C">
        <w:rPr>
          <w:lang w:val="uk-UA"/>
        </w:rPr>
        <w:t xml:space="preserve">Калькування застосовується </w:t>
      </w:r>
      <w:r w:rsidR="00E777CC" w:rsidRPr="005F675C">
        <w:rPr>
          <w:lang w:val="uk-UA"/>
        </w:rPr>
        <w:t xml:space="preserve">для перекладу назв деяких страв, наприклад </w:t>
      </w:r>
      <w:r w:rsidR="00E777CC" w:rsidRPr="002E4716">
        <w:t>山与海与天空</w:t>
      </w:r>
      <w:r w:rsidR="00FE7C10" w:rsidRPr="005F675C">
        <w:rPr>
          <w:lang w:val="uk-UA"/>
        </w:rPr>
        <w:t xml:space="preserve"> </w:t>
      </w:r>
      <w:r w:rsidR="00FE7C10" w:rsidRPr="002E4716">
        <w:rPr>
          <w:shd w:val="clear" w:color="auto" w:fill="FFFFFF"/>
          <w:lang w:val="uk-UA"/>
        </w:rPr>
        <w:t>—</w:t>
      </w:r>
      <w:r w:rsidR="00E777CC" w:rsidRPr="005F675C">
        <w:rPr>
          <w:lang w:val="uk-UA"/>
        </w:rPr>
        <w:t xml:space="preserve"> </w:t>
      </w:r>
      <w:r w:rsidR="00AD2848" w:rsidRPr="005F675C">
        <w:rPr>
          <w:lang w:val="uk-UA"/>
        </w:rPr>
        <w:t>«</w:t>
      </w:r>
      <w:r w:rsidR="00E777CC" w:rsidRPr="005F675C">
        <w:rPr>
          <w:lang w:val="uk-UA"/>
        </w:rPr>
        <w:t>Гори, море, небо</w:t>
      </w:r>
      <w:r w:rsidR="00AD2848" w:rsidRPr="005F675C">
        <w:rPr>
          <w:lang w:val="uk-UA"/>
        </w:rPr>
        <w:t>»</w:t>
      </w:r>
      <w:r w:rsidR="00E777CC" w:rsidRPr="005F675C">
        <w:rPr>
          <w:lang w:val="uk-UA"/>
        </w:rPr>
        <w:t xml:space="preserve">, </w:t>
      </w:r>
      <w:r w:rsidR="00E777CC" w:rsidRPr="002E4716">
        <w:t>多彩之森</w:t>
      </w:r>
      <w:r w:rsidR="00E777CC" w:rsidRPr="005F675C">
        <w:rPr>
          <w:lang w:val="uk-UA"/>
        </w:rPr>
        <w:t xml:space="preserve"> </w:t>
      </w:r>
      <w:r w:rsidR="00FE7C10" w:rsidRPr="002E4716">
        <w:rPr>
          <w:shd w:val="clear" w:color="auto" w:fill="FFFFFF"/>
          <w:lang w:val="uk-UA"/>
        </w:rPr>
        <w:t>—</w:t>
      </w:r>
      <w:r w:rsidR="00AD2848" w:rsidRPr="005F675C">
        <w:rPr>
          <w:lang w:val="uk-UA"/>
        </w:rPr>
        <w:t xml:space="preserve"> «Б</w:t>
      </w:r>
      <w:r w:rsidR="00E777CC" w:rsidRPr="005F675C">
        <w:rPr>
          <w:lang w:val="uk-UA"/>
        </w:rPr>
        <w:t>арвистий ліс</w:t>
      </w:r>
      <w:r w:rsidR="00AD2848" w:rsidRPr="005F675C">
        <w:rPr>
          <w:lang w:val="uk-UA"/>
        </w:rPr>
        <w:t>»</w:t>
      </w:r>
      <w:r w:rsidR="00E777CC" w:rsidRPr="005F675C">
        <w:rPr>
          <w:lang w:val="uk-UA"/>
        </w:rPr>
        <w:t xml:space="preserve">, </w:t>
      </w:r>
      <w:r w:rsidR="00E777CC" w:rsidRPr="002E4716">
        <w:t>秘香肉团</w:t>
      </w:r>
      <w:r w:rsidR="00FE7C10" w:rsidRPr="005F675C">
        <w:rPr>
          <w:lang w:val="uk-UA"/>
        </w:rPr>
        <w:t xml:space="preserve"> </w:t>
      </w:r>
      <w:r w:rsidR="00FE7C10" w:rsidRPr="002E4716">
        <w:rPr>
          <w:shd w:val="clear" w:color="auto" w:fill="FFFFFF"/>
          <w:lang w:val="uk-UA"/>
        </w:rPr>
        <w:t>—</w:t>
      </w:r>
      <w:r w:rsidR="00AD2848" w:rsidRPr="005F675C">
        <w:rPr>
          <w:lang w:val="uk-UA"/>
        </w:rPr>
        <w:t xml:space="preserve"> А</w:t>
      </w:r>
      <w:r w:rsidR="00E777CC" w:rsidRPr="005F675C">
        <w:rPr>
          <w:lang w:val="uk-UA"/>
        </w:rPr>
        <w:t xml:space="preserve">роматні мясні кульки, </w:t>
      </w:r>
      <w:r w:rsidR="00E777CC" w:rsidRPr="002E4716">
        <w:t>月亮派</w:t>
      </w:r>
      <w:r w:rsidR="00FE7C10" w:rsidRPr="005F675C">
        <w:rPr>
          <w:lang w:val="uk-UA"/>
        </w:rPr>
        <w:t xml:space="preserve"> </w:t>
      </w:r>
      <w:r w:rsidR="00FE7C10" w:rsidRPr="002E4716">
        <w:rPr>
          <w:shd w:val="clear" w:color="auto" w:fill="FFFFFF"/>
          <w:lang w:val="uk-UA"/>
        </w:rPr>
        <w:t>—</w:t>
      </w:r>
      <w:r w:rsidR="00E777CC" w:rsidRPr="005F675C">
        <w:rPr>
          <w:lang w:val="uk-UA"/>
        </w:rPr>
        <w:t xml:space="preserve"> </w:t>
      </w:r>
      <w:r w:rsidR="00AD2848" w:rsidRPr="005F675C">
        <w:rPr>
          <w:lang w:val="uk-UA"/>
        </w:rPr>
        <w:t>М</w:t>
      </w:r>
      <w:r w:rsidR="00E777CC" w:rsidRPr="005F675C">
        <w:rPr>
          <w:lang w:val="uk-UA"/>
        </w:rPr>
        <w:t xml:space="preserve">ісячний пиріг, </w:t>
      </w:r>
      <w:r w:rsidR="00E777CC" w:rsidRPr="002E4716">
        <w:t>永恒的信仰</w:t>
      </w:r>
      <w:r w:rsidR="00E777CC" w:rsidRPr="005F675C">
        <w:rPr>
          <w:lang w:val="uk-UA"/>
        </w:rPr>
        <w:t xml:space="preserve"> </w:t>
      </w:r>
      <w:r w:rsidR="00FE7C10" w:rsidRPr="002E4716">
        <w:rPr>
          <w:shd w:val="clear" w:color="auto" w:fill="FFFFFF"/>
          <w:lang w:val="uk-UA"/>
        </w:rPr>
        <w:t>—</w:t>
      </w:r>
      <w:r w:rsidR="00E777CC" w:rsidRPr="005F675C">
        <w:rPr>
          <w:lang w:val="uk-UA"/>
        </w:rPr>
        <w:t xml:space="preserve"> </w:t>
      </w:r>
      <w:r w:rsidR="00AD2848" w:rsidRPr="005F675C">
        <w:rPr>
          <w:lang w:val="uk-UA"/>
        </w:rPr>
        <w:t>«В</w:t>
      </w:r>
      <w:r w:rsidR="00E777CC" w:rsidRPr="005F675C">
        <w:rPr>
          <w:lang w:val="uk-UA"/>
        </w:rPr>
        <w:t>ічна віра</w:t>
      </w:r>
      <w:r w:rsidR="00AD2848" w:rsidRPr="005F675C">
        <w:rPr>
          <w:lang w:val="uk-UA"/>
        </w:rPr>
        <w:t>»</w:t>
      </w:r>
      <w:r w:rsidR="00E777CC" w:rsidRPr="005F675C">
        <w:rPr>
          <w:lang w:val="uk-UA"/>
        </w:rPr>
        <w:t xml:space="preserve">. Також для назв деякої зброї: </w:t>
      </w:r>
      <w:r w:rsidR="00E777CC" w:rsidRPr="002E4716">
        <w:t>最初的大魔术</w:t>
      </w:r>
      <w:r w:rsidR="00E777CC" w:rsidRPr="005F675C">
        <w:rPr>
          <w:lang w:val="uk-UA"/>
        </w:rPr>
        <w:t xml:space="preserve"> </w:t>
      </w:r>
      <w:r w:rsidR="00FE7C10" w:rsidRPr="002E4716">
        <w:rPr>
          <w:shd w:val="clear" w:color="auto" w:fill="FFFFFF"/>
          <w:lang w:val="uk-UA"/>
        </w:rPr>
        <w:t>—</w:t>
      </w:r>
      <w:r w:rsidR="00AD2848" w:rsidRPr="005F675C">
        <w:rPr>
          <w:lang w:val="uk-UA"/>
        </w:rPr>
        <w:t xml:space="preserve"> П</w:t>
      </w:r>
      <w:r w:rsidR="00E777CC" w:rsidRPr="005F675C">
        <w:rPr>
          <w:lang w:val="uk-UA"/>
        </w:rPr>
        <w:t xml:space="preserve">ерший великий фокус, </w:t>
      </w:r>
      <w:r w:rsidR="00E777CC" w:rsidRPr="002E4716">
        <w:t>祭礼剑</w:t>
      </w:r>
      <w:r w:rsidR="00FE7C10" w:rsidRPr="005F675C">
        <w:rPr>
          <w:lang w:val="uk-UA"/>
        </w:rPr>
        <w:t xml:space="preserve"> </w:t>
      </w:r>
      <w:r w:rsidR="00FE7C10" w:rsidRPr="002E4716">
        <w:rPr>
          <w:shd w:val="clear" w:color="auto" w:fill="FFFFFF"/>
          <w:lang w:val="uk-UA"/>
        </w:rPr>
        <w:t>—</w:t>
      </w:r>
      <w:r w:rsidR="00795F1A" w:rsidRPr="005F675C">
        <w:rPr>
          <w:lang w:val="uk-UA"/>
        </w:rPr>
        <w:t xml:space="preserve"> </w:t>
      </w:r>
      <w:r w:rsidR="00AD2848" w:rsidRPr="005F675C">
        <w:rPr>
          <w:lang w:val="uk-UA"/>
        </w:rPr>
        <w:t>Ц</w:t>
      </w:r>
      <w:r w:rsidR="00E777CC" w:rsidRPr="005F675C">
        <w:rPr>
          <w:lang w:val="uk-UA"/>
        </w:rPr>
        <w:t xml:space="preserve">еремоніальний меч, </w:t>
      </w:r>
      <w:r w:rsidR="00E777CC" w:rsidRPr="002E4716">
        <w:t>狼的末路</w:t>
      </w:r>
      <w:r w:rsidR="00E777CC" w:rsidRPr="005F675C">
        <w:rPr>
          <w:lang w:val="uk-UA"/>
        </w:rPr>
        <w:t xml:space="preserve"> </w:t>
      </w:r>
      <w:r w:rsidR="00FE7C10" w:rsidRPr="002E4716">
        <w:rPr>
          <w:shd w:val="clear" w:color="auto" w:fill="FFFFFF"/>
          <w:lang w:val="uk-UA"/>
        </w:rPr>
        <w:t>—</w:t>
      </w:r>
      <w:r w:rsidR="00795F1A" w:rsidRPr="005F675C">
        <w:rPr>
          <w:lang w:val="uk-UA"/>
        </w:rPr>
        <w:t xml:space="preserve"> </w:t>
      </w:r>
      <w:r w:rsidR="00AD2848" w:rsidRPr="005F675C">
        <w:rPr>
          <w:lang w:val="uk-UA"/>
        </w:rPr>
        <w:t>В</w:t>
      </w:r>
      <w:r w:rsidR="00E777CC" w:rsidRPr="005F675C">
        <w:rPr>
          <w:lang w:val="uk-UA"/>
        </w:rPr>
        <w:t xml:space="preserve">овча загибель, </w:t>
      </w:r>
      <w:r w:rsidR="00E777CC" w:rsidRPr="002E4716">
        <w:t>不灭月华</w:t>
      </w:r>
      <w:r w:rsidR="00FE7C10" w:rsidRPr="005F675C">
        <w:rPr>
          <w:lang w:val="uk-UA"/>
        </w:rPr>
        <w:t xml:space="preserve"> </w:t>
      </w:r>
      <w:r w:rsidR="00FE7C10" w:rsidRPr="002E4716">
        <w:rPr>
          <w:shd w:val="clear" w:color="auto" w:fill="FFFFFF"/>
          <w:lang w:val="uk-UA"/>
        </w:rPr>
        <w:t>—</w:t>
      </w:r>
      <w:r w:rsidR="00795F1A" w:rsidRPr="005F675C">
        <w:rPr>
          <w:lang w:val="uk-UA"/>
        </w:rPr>
        <w:t xml:space="preserve"> </w:t>
      </w:r>
      <w:r w:rsidR="00AD2848" w:rsidRPr="005F675C">
        <w:rPr>
          <w:lang w:val="uk-UA"/>
        </w:rPr>
        <w:t>В</w:t>
      </w:r>
      <w:r w:rsidR="00E777CC" w:rsidRPr="005F675C">
        <w:rPr>
          <w:lang w:val="uk-UA"/>
        </w:rPr>
        <w:t>ічне місячне сяйво.</w:t>
      </w:r>
    </w:p>
    <w:p w:rsidR="00081C31" w:rsidRPr="005F675C" w:rsidRDefault="00D802DC" w:rsidP="006C4632">
      <w:pPr>
        <w:spacing w:line="360" w:lineRule="auto"/>
        <w:ind w:firstLine="709"/>
        <w:jc w:val="both"/>
        <w:rPr>
          <w:lang w:val="uk-UA"/>
        </w:rPr>
      </w:pPr>
      <w:r w:rsidRPr="005F675C">
        <w:rPr>
          <w:lang w:val="uk-UA"/>
        </w:rPr>
        <w:t>Також</w:t>
      </w:r>
      <w:r w:rsidR="00377279" w:rsidRPr="005F675C">
        <w:rPr>
          <w:lang w:val="uk-UA"/>
        </w:rPr>
        <w:t xml:space="preserve"> при перекладі назв артефакті</w:t>
      </w:r>
      <w:r w:rsidR="00377279" w:rsidRPr="005F675C">
        <w:rPr>
          <w:rFonts w:eastAsia="DengXian"/>
          <w:lang w:val="uk-UA"/>
        </w:rPr>
        <w:t>в</w:t>
      </w:r>
      <w:r w:rsidR="00377279" w:rsidRPr="005F675C">
        <w:rPr>
          <w:lang w:val="uk-UA"/>
        </w:rPr>
        <w:t xml:space="preserve">: </w:t>
      </w:r>
      <w:r w:rsidR="000B48A6" w:rsidRPr="005F675C">
        <w:rPr>
          <w:lang w:val="uk-UA"/>
        </w:rPr>
        <w:t>для сету</w:t>
      </w:r>
      <w:r w:rsidR="005B5DA4" w:rsidRPr="002E4716">
        <w:t>被怜爱的少女</w:t>
      </w:r>
      <w:r w:rsidR="005B5DA4" w:rsidRPr="005F675C">
        <w:rPr>
          <w:lang w:val="uk-UA"/>
        </w:rPr>
        <w:t xml:space="preserve"> ми</w:t>
      </w:r>
      <w:r w:rsidR="000B48A6" w:rsidRPr="005F675C">
        <w:rPr>
          <w:lang w:val="uk-UA"/>
        </w:rPr>
        <w:t xml:space="preserve"> пропонуємо дослівний переклад</w:t>
      </w:r>
      <w:r w:rsidR="005B5DA4" w:rsidRPr="005F675C">
        <w:rPr>
          <w:lang w:val="uk-UA"/>
        </w:rPr>
        <w:t xml:space="preserve"> «Кохана молодиця», звідки </w:t>
      </w:r>
      <w:r w:rsidR="005B5DA4" w:rsidRPr="002E4716">
        <w:t>被怜爱</w:t>
      </w:r>
      <w:r w:rsidR="005B5DA4" w:rsidRPr="005F675C">
        <w:rPr>
          <w:lang w:val="uk-UA"/>
        </w:rPr>
        <w:t xml:space="preserve"> має значення кохана при використанні пасива, а </w:t>
      </w:r>
      <w:r w:rsidR="005B5DA4" w:rsidRPr="002E4716">
        <w:t>少女</w:t>
      </w:r>
      <w:r w:rsidR="00815124" w:rsidRPr="005F675C">
        <w:rPr>
          <w:lang w:val="uk-UA"/>
        </w:rPr>
        <w:t xml:space="preserve"> </w:t>
      </w:r>
      <w:r w:rsidR="00815124" w:rsidRPr="002E4716">
        <w:rPr>
          <w:shd w:val="clear" w:color="auto" w:fill="FFFFFF"/>
          <w:lang w:val="uk-UA"/>
        </w:rPr>
        <w:t>—</w:t>
      </w:r>
      <w:r w:rsidR="005B5DA4" w:rsidRPr="005F675C">
        <w:rPr>
          <w:lang w:val="uk-UA"/>
        </w:rPr>
        <w:t xml:space="preserve"> це молода дівчина.</w:t>
      </w:r>
      <w:r w:rsidR="00377279" w:rsidRPr="005F675C">
        <w:rPr>
          <w:lang w:val="uk-UA"/>
        </w:rPr>
        <w:t xml:space="preserve"> </w:t>
      </w:r>
      <w:r w:rsidR="005B5DA4" w:rsidRPr="002E4716">
        <w:t>苍白之火</w:t>
      </w:r>
      <w:r w:rsidR="00815124" w:rsidRPr="005F675C">
        <w:rPr>
          <w:lang w:val="uk-UA"/>
        </w:rPr>
        <w:t xml:space="preserve"> </w:t>
      </w:r>
      <w:r w:rsidR="00815124" w:rsidRPr="002E4716">
        <w:rPr>
          <w:shd w:val="clear" w:color="auto" w:fill="FFFFFF"/>
          <w:lang w:val="uk-UA"/>
        </w:rPr>
        <w:t>—</w:t>
      </w:r>
      <w:r w:rsidR="005B5DA4" w:rsidRPr="005F675C">
        <w:rPr>
          <w:lang w:val="uk-UA"/>
        </w:rPr>
        <w:t xml:space="preserve"> «Блідий вогонь», де </w:t>
      </w:r>
      <w:r w:rsidR="005B5DA4" w:rsidRPr="002E4716">
        <w:t>苍白</w:t>
      </w:r>
      <w:r w:rsidR="00815124" w:rsidRPr="005F675C">
        <w:rPr>
          <w:lang w:val="uk-UA"/>
        </w:rPr>
        <w:t xml:space="preserve"> </w:t>
      </w:r>
      <w:r w:rsidR="00815124" w:rsidRPr="002E4716">
        <w:rPr>
          <w:shd w:val="clear" w:color="auto" w:fill="FFFFFF"/>
          <w:lang w:val="uk-UA"/>
        </w:rPr>
        <w:t>—</w:t>
      </w:r>
      <w:r w:rsidR="005B5DA4" w:rsidRPr="005F675C">
        <w:rPr>
          <w:lang w:val="uk-UA"/>
        </w:rPr>
        <w:t xml:space="preserve"> це блідий, </w:t>
      </w:r>
      <w:r w:rsidR="005B5DA4" w:rsidRPr="002E4716">
        <w:t>火</w:t>
      </w:r>
      <w:r w:rsidR="00815124" w:rsidRPr="005F675C">
        <w:rPr>
          <w:lang w:val="uk-UA"/>
        </w:rPr>
        <w:t xml:space="preserve"> </w:t>
      </w:r>
      <w:r w:rsidR="00815124" w:rsidRPr="002E4716">
        <w:rPr>
          <w:shd w:val="clear" w:color="auto" w:fill="FFFFFF"/>
          <w:lang w:val="uk-UA"/>
        </w:rPr>
        <w:t>—</w:t>
      </w:r>
      <w:r w:rsidR="005B5DA4" w:rsidRPr="005F675C">
        <w:rPr>
          <w:lang w:val="uk-UA"/>
        </w:rPr>
        <w:t xml:space="preserve"> вогонь, а </w:t>
      </w:r>
      <w:r w:rsidR="005B5DA4" w:rsidRPr="002E4716">
        <w:t>之</w:t>
      </w:r>
      <w:r w:rsidR="00815124" w:rsidRPr="005F675C">
        <w:rPr>
          <w:lang w:val="uk-UA"/>
        </w:rPr>
        <w:t xml:space="preserve"> </w:t>
      </w:r>
      <w:r w:rsidR="00815124" w:rsidRPr="002E4716">
        <w:rPr>
          <w:shd w:val="clear" w:color="auto" w:fill="FFFFFF"/>
          <w:lang w:val="uk-UA"/>
        </w:rPr>
        <w:t>—</w:t>
      </w:r>
      <w:r w:rsidR="005B5DA4" w:rsidRPr="005F675C">
        <w:rPr>
          <w:lang w:val="uk-UA"/>
        </w:rPr>
        <w:t xml:space="preserve"> присвійна </w:t>
      </w:r>
      <w:r w:rsidR="00081C31" w:rsidRPr="005F675C">
        <w:rPr>
          <w:lang w:val="uk-UA"/>
        </w:rPr>
        <w:t>часточка.</w:t>
      </w:r>
    </w:p>
    <w:p w:rsidR="00081C31" w:rsidRPr="005F675C" w:rsidRDefault="00065E1D" w:rsidP="006C4632">
      <w:pPr>
        <w:spacing w:line="360" w:lineRule="auto"/>
        <w:ind w:firstLine="709"/>
        <w:jc w:val="both"/>
        <w:rPr>
          <w:lang w:val="uk-UA"/>
        </w:rPr>
      </w:pPr>
      <w:r w:rsidRPr="005F675C">
        <w:rPr>
          <w:lang w:val="uk-UA"/>
        </w:rPr>
        <w:t>Таким чином перекладаються і назви локацій, у тому числі</w:t>
      </w:r>
      <w:r w:rsidR="00C71920" w:rsidRPr="002E4716">
        <w:t>珉林</w:t>
      </w:r>
      <w:r w:rsidR="00C71920" w:rsidRPr="005F675C">
        <w:rPr>
          <w:lang w:val="uk-UA"/>
        </w:rPr>
        <w:t xml:space="preserve"> </w:t>
      </w:r>
      <w:r w:rsidR="00815124" w:rsidRPr="002E4716">
        <w:rPr>
          <w:shd w:val="clear" w:color="auto" w:fill="FFFFFF"/>
          <w:lang w:val="uk-UA"/>
        </w:rPr>
        <w:t>—</w:t>
      </w:r>
      <w:r w:rsidRPr="005F675C">
        <w:rPr>
          <w:lang w:val="uk-UA"/>
        </w:rPr>
        <w:t xml:space="preserve"> Я</w:t>
      </w:r>
      <w:r w:rsidR="00C71920" w:rsidRPr="005F675C">
        <w:rPr>
          <w:lang w:val="uk-UA"/>
        </w:rPr>
        <w:t>шмовий ліс</w:t>
      </w:r>
      <w:r w:rsidRPr="005F675C">
        <w:rPr>
          <w:lang w:val="uk-UA"/>
        </w:rPr>
        <w:t>,</w:t>
      </w:r>
      <w:r w:rsidR="00081C31" w:rsidRPr="002E4716">
        <w:rPr>
          <w:lang w:val="uk-UA"/>
        </w:rPr>
        <w:t xml:space="preserve"> </w:t>
      </w:r>
      <w:r w:rsidR="00C71920" w:rsidRPr="002E4716">
        <w:t>琉璃峰</w:t>
      </w:r>
      <w:r w:rsidR="00C71920" w:rsidRPr="005F675C">
        <w:rPr>
          <w:lang w:val="uk-UA"/>
        </w:rPr>
        <w:t xml:space="preserve"> </w:t>
      </w:r>
      <w:r w:rsidR="00815124" w:rsidRPr="002E4716">
        <w:rPr>
          <w:shd w:val="clear" w:color="auto" w:fill="FFFFFF"/>
          <w:lang w:val="uk-UA"/>
        </w:rPr>
        <w:t>—</w:t>
      </w:r>
      <w:r w:rsidRPr="005F675C">
        <w:rPr>
          <w:lang w:val="uk-UA"/>
        </w:rPr>
        <w:t xml:space="preserve"> Глазурна вершина, </w:t>
      </w:r>
      <w:r w:rsidR="00C71920" w:rsidRPr="002E4716">
        <w:t>丹砂崖</w:t>
      </w:r>
      <w:r w:rsidR="00C71920" w:rsidRPr="005F675C">
        <w:rPr>
          <w:lang w:val="uk-UA"/>
        </w:rPr>
        <w:t xml:space="preserve"> </w:t>
      </w:r>
      <w:r w:rsidR="00815124" w:rsidRPr="002E4716">
        <w:rPr>
          <w:shd w:val="clear" w:color="auto" w:fill="FFFFFF"/>
          <w:lang w:val="uk-UA"/>
        </w:rPr>
        <w:t>—</w:t>
      </w:r>
      <w:r w:rsidRPr="005F675C">
        <w:rPr>
          <w:lang w:val="uk-UA"/>
        </w:rPr>
        <w:t xml:space="preserve"> К</w:t>
      </w:r>
      <w:r w:rsidR="00C71920" w:rsidRPr="005F675C">
        <w:rPr>
          <w:lang w:val="uk-UA"/>
        </w:rPr>
        <w:t>ін</w:t>
      </w:r>
      <w:r w:rsidRPr="005F675C">
        <w:rPr>
          <w:lang w:val="uk-UA"/>
        </w:rPr>
        <w:t>о</w:t>
      </w:r>
      <w:r w:rsidR="00C71920" w:rsidRPr="005F675C">
        <w:rPr>
          <w:lang w:val="uk-UA"/>
        </w:rPr>
        <w:t xml:space="preserve">варна </w:t>
      </w:r>
      <w:r w:rsidRPr="005F675C">
        <w:rPr>
          <w:lang w:val="uk-UA"/>
        </w:rPr>
        <w:t>скеля.</w:t>
      </w:r>
    </w:p>
    <w:p w:rsidR="002A0061" w:rsidRPr="005F675C" w:rsidRDefault="00EC7B42" w:rsidP="006C4632">
      <w:pPr>
        <w:spacing w:line="360" w:lineRule="auto"/>
        <w:ind w:firstLine="709"/>
        <w:jc w:val="both"/>
        <w:rPr>
          <w:lang w:val="uk-UA"/>
        </w:rPr>
      </w:pPr>
      <w:r w:rsidRPr="005F675C">
        <w:rPr>
          <w:lang w:val="uk-UA"/>
        </w:rPr>
        <w:t>Особливе мі</w:t>
      </w:r>
      <w:r w:rsidRPr="005F675C">
        <w:rPr>
          <w:rFonts w:eastAsia="DengXian"/>
          <w:lang w:val="uk-UA"/>
        </w:rPr>
        <w:t>сце</w:t>
      </w:r>
      <w:r w:rsidRPr="005F675C">
        <w:rPr>
          <w:lang w:val="uk-UA"/>
        </w:rPr>
        <w:t xml:space="preserve"> займає переклад назв сюжетних квесті</w:t>
      </w:r>
      <w:r w:rsidRPr="005F675C">
        <w:rPr>
          <w:rFonts w:eastAsia="DengXian"/>
          <w:lang w:val="uk-UA"/>
        </w:rPr>
        <w:t>в</w:t>
      </w:r>
      <w:r w:rsidR="00BF09E7" w:rsidRPr="005F675C">
        <w:rPr>
          <w:lang w:val="uk-UA"/>
        </w:rPr>
        <w:t>, серед яких дослівно перекладено, наприклад</w:t>
      </w:r>
      <w:r w:rsidRPr="005F675C">
        <w:rPr>
          <w:lang w:val="uk-UA"/>
        </w:rPr>
        <w:t xml:space="preserve"> </w:t>
      </w:r>
      <w:r w:rsidR="00CB146B" w:rsidRPr="002E4716">
        <w:t>长夜之誓</w:t>
      </w:r>
      <w:r w:rsidR="00CB146B" w:rsidRPr="005F675C">
        <w:rPr>
          <w:lang w:val="uk-UA"/>
        </w:rPr>
        <w:t xml:space="preserve"> </w:t>
      </w:r>
      <w:r w:rsidR="00815124" w:rsidRPr="002E4716">
        <w:rPr>
          <w:shd w:val="clear" w:color="auto" w:fill="FFFFFF"/>
          <w:lang w:val="uk-UA"/>
        </w:rPr>
        <w:t>—</w:t>
      </w:r>
      <w:r w:rsidRPr="005F675C">
        <w:rPr>
          <w:lang w:val="uk-UA"/>
        </w:rPr>
        <w:t xml:space="preserve"> </w:t>
      </w:r>
      <w:r w:rsidR="002A0061" w:rsidRPr="005F675C">
        <w:rPr>
          <w:lang w:val="uk-UA"/>
        </w:rPr>
        <w:t>«</w:t>
      </w:r>
      <w:r w:rsidRPr="005F675C">
        <w:rPr>
          <w:lang w:val="uk-UA"/>
        </w:rPr>
        <w:t>К</w:t>
      </w:r>
      <w:r w:rsidR="00CB146B" w:rsidRPr="005F675C">
        <w:rPr>
          <w:lang w:val="uk-UA"/>
        </w:rPr>
        <w:t>лятва довгої ноч</w:t>
      </w:r>
      <w:r w:rsidRPr="005F675C">
        <w:rPr>
          <w:lang w:val="uk-UA"/>
        </w:rPr>
        <w:t>і</w:t>
      </w:r>
      <w:r w:rsidR="002A0061" w:rsidRPr="005F675C">
        <w:rPr>
          <w:lang w:val="uk-UA"/>
        </w:rPr>
        <w:t>»</w:t>
      </w:r>
      <w:r w:rsidRPr="005F675C">
        <w:rPr>
          <w:lang w:val="uk-UA"/>
        </w:rPr>
        <w:t xml:space="preserve">, </w:t>
      </w:r>
      <w:r w:rsidR="00CB146B" w:rsidRPr="002E4716">
        <w:t>昔时之歌</w:t>
      </w:r>
      <w:r w:rsidR="00CB146B" w:rsidRPr="005F675C">
        <w:rPr>
          <w:lang w:val="uk-UA"/>
        </w:rPr>
        <w:t xml:space="preserve"> </w:t>
      </w:r>
      <w:r w:rsidR="00815124" w:rsidRPr="002E4716">
        <w:rPr>
          <w:shd w:val="clear" w:color="auto" w:fill="FFFFFF"/>
          <w:lang w:val="uk-UA"/>
        </w:rPr>
        <w:t>—</w:t>
      </w:r>
      <w:r w:rsidRPr="005F675C">
        <w:rPr>
          <w:lang w:val="uk-UA"/>
        </w:rPr>
        <w:t xml:space="preserve"> </w:t>
      </w:r>
      <w:r w:rsidR="002A0061" w:rsidRPr="005F675C">
        <w:rPr>
          <w:lang w:val="uk-UA"/>
        </w:rPr>
        <w:lastRenderedPageBreak/>
        <w:t>«</w:t>
      </w:r>
      <w:r w:rsidRPr="005F675C">
        <w:rPr>
          <w:lang w:val="uk-UA"/>
        </w:rPr>
        <w:t>П</w:t>
      </w:r>
      <w:r w:rsidR="00CB146B" w:rsidRPr="005F675C">
        <w:rPr>
          <w:lang w:val="uk-UA"/>
        </w:rPr>
        <w:t>існя минулих часів</w:t>
      </w:r>
      <w:r w:rsidR="00815124" w:rsidRPr="005F675C">
        <w:rPr>
          <w:lang w:val="uk-UA"/>
        </w:rPr>
        <w:t xml:space="preserve">», </w:t>
      </w:r>
      <w:r w:rsidR="002A0061" w:rsidRPr="002E4716">
        <w:t>不应存在的记忆</w:t>
      </w:r>
      <w:r w:rsidR="00815124" w:rsidRPr="005F675C">
        <w:rPr>
          <w:lang w:val="uk-UA"/>
        </w:rPr>
        <w:t xml:space="preserve"> </w:t>
      </w:r>
      <w:r w:rsidR="00815124" w:rsidRPr="002E4716">
        <w:rPr>
          <w:shd w:val="clear" w:color="auto" w:fill="FFFFFF"/>
          <w:lang w:val="uk-UA"/>
        </w:rPr>
        <w:t>—</w:t>
      </w:r>
      <w:r w:rsidR="002A0061" w:rsidRPr="005F675C">
        <w:rPr>
          <w:lang w:val="uk-UA"/>
        </w:rPr>
        <w:t xml:space="preserve"> </w:t>
      </w:r>
      <w:r w:rsidR="00193AFA" w:rsidRPr="005F675C">
        <w:rPr>
          <w:lang w:val="uk-UA"/>
        </w:rPr>
        <w:t>«</w:t>
      </w:r>
      <w:r w:rsidR="002A0061" w:rsidRPr="005F675C">
        <w:rPr>
          <w:lang w:val="uk-UA"/>
        </w:rPr>
        <w:t>Спогади</w:t>
      </w:r>
      <w:r w:rsidR="00193AFA" w:rsidRPr="005F675C">
        <w:rPr>
          <w:lang w:val="uk-UA"/>
        </w:rPr>
        <w:t>,</w:t>
      </w:r>
      <w:r w:rsidR="002A0061" w:rsidRPr="005F675C">
        <w:rPr>
          <w:lang w:val="uk-UA"/>
        </w:rPr>
        <w:t xml:space="preserve"> яких не повинно бути</w:t>
      </w:r>
      <w:r w:rsidR="00193AFA" w:rsidRPr="005F675C">
        <w:rPr>
          <w:lang w:val="uk-UA"/>
        </w:rPr>
        <w:t>»</w:t>
      </w:r>
      <w:r w:rsidR="00815124" w:rsidRPr="005F675C">
        <w:rPr>
          <w:lang w:val="uk-UA"/>
        </w:rPr>
        <w:t xml:space="preserve">, </w:t>
      </w:r>
      <w:r w:rsidR="002A0061" w:rsidRPr="002E4716">
        <w:t>命定将焚的虹光</w:t>
      </w:r>
      <w:r w:rsidR="00815124" w:rsidRPr="005F675C">
        <w:rPr>
          <w:lang w:val="uk-UA"/>
        </w:rPr>
        <w:t xml:space="preserve"> </w:t>
      </w:r>
      <w:r w:rsidR="00815124" w:rsidRPr="002E4716">
        <w:rPr>
          <w:shd w:val="clear" w:color="auto" w:fill="FFFFFF"/>
          <w:lang w:val="uk-UA"/>
        </w:rPr>
        <w:t>—</w:t>
      </w:r>
      <w:r w:rsidR="002A0061" w:rsidRPr="005F675C">
        <w:rPr>
          <w:lang w:val="uk-UA"/>
        </w:rPr>
        <w:t xml:space="preserve"> </w:t>
      </w:r>
      <w:r w:rsidR="00DF4B23" w:rsidRPr="005F675C">
        <w:rPr>
          <w:lang w:val="uk-UA"/>
        </w:rPr>
        <w:t>«</w:t>
      </w:r>
      <w:r w:rsidR="002A0061" w:rsidRPr="005F675C">
        <w:rPr>
          <w:lang w:val="uk-UA"/>
        </w:rPr>
        <w:t>Райдуга приречена згоріти</w:t>
      </w:r>
      <w:r w:rsidR="00DF4B23" w:rsidRPr="005F675C">
        <w:rPr>
          <w:lang w:val="uk-UA"/>
        </w:rPr>
        <w:t>»</w:t>
      </w:r>
      <w:r w:rsidR="002A0061" w:rsidRPr="005F675C">
        <w:rPr>
          <w:lang w:val="uk-UA"/>
        </w:rPr>
        <w:t>.</w:t>
      </w:r>
    </w:p>
    <w:p w:rsidR="00081C31" w:rsidRPr="002E4716" w:rsidRDefault="004701DB" w:rsidP="006C4632">
      <w:pPr>
        <w:spacing w:line="360" w:lineRule="auto"/>
        <w:ind w:firstLine="709"/>
        <w:jc w:val="both"/>
        <w:rPr>
          <w:lang w:val="uk-UA"/>
        </w:rPr>
      </w:pPr>
      <w:r w:rsidRPr="005F675C">
        <w:rPr>
          <w:lang w:val="uk-UA"/>
        </w:rPr>
        <w:t>Приклади дослівно перекладених</w:t>
      </w:r>
      <w:r w:rsidR="00E11F08" w:rsidRPr="005F675C">
        <w:rPr>
          <w:lang w:val="uk-UA"/>
        </w:rPr>
        <w:t xml:space="preserve"> н</w:t>
      </w:r>
      <w:r w:rsidRPr="005F675C">
        <w:rPr>
          <w:lang w:val="uk-UA"/>
        </w:rPr>
        <w:t>азв</w:t>
      </w:r>
      <w:r w:rsidR="00200963" w:rsidRPr="005F675C">
        <w:rPr>
          <w:lang w:val="uk-UA"/>
        </w:rPr>
        <w:t xml:space="preserve"> угрупувань: </w:t>
      </w:r>
      <w:r w:rsidR="00465D9D" w:rsidRPr="002E4716">
        <w:t>枫丹科学院</w:t>
      </w:r>
      <w:r w:rsidR="00465D9D" w:rsidRPr="005F675C">
        <w:rPr>
          <w:lang w:val="uk-UA"/>
        </w:rPr>
        <w:t xml:space="preserve"> </w:t>
      </w:r>
      <w:r w:rsidR="00815124" w:rsidRPr="002E4716">
        <w:rPr>
          <w:shd w:val="clear" w:color="auto" w:fill="FFFFFF"/>
          <w:lang w:val="uk-UA"/>
        </w:rPr>
        <w:t>—</w:t>
      </w:r>
      <w:r w:rsidR="00200963" w:rsidRPr="005F675C">
        <w:rPr>
          <w:lang w:val="uk-UA"/>
        </w:rPr>
        <w:t xml:space="preserve"> А</w:t>
      </w:r>
      <w:r w:rsidR="00465D9D" w:rsidRPr="005F675C">
        <w:rPr>
          <w:lang w:val="uk-UA"/>
        </w:rPr>
        <w:t>кадемія наук Фонтейна</w:t>
      </w:r>
      <w:r w:rsidR="00200963" w:rsidRPr="005F675C">
        <w:rPr>
          <w:lang w:val="uk-UA"/>
        </w:rPr>
        <w:t xml:space="preserve">, </w:t>
      </w:r>
      <w:r w:rsidR="00465D9D" w:rsidRPr="002E4716">
        <w:t>冒险家协会</w:t>
      </w:r>
      <w:r w:rsidR="00465D9D" w:rsidRPr="005F675C">
        <w:rPr>
          <w:lang w:val="uk-UA"/>
        </w:rPr>
        <w:t xml:space="preserve"> </w:t>
      </w:r>
      <w:r w:rsidR="00815124" w:rsidRPr="002E4716">
        <w:rPr>
          <w:shd w:val="clear" w:color="auto" w:fill="FFFFFF"/>
          <w:lang w:val="uk-UA"/>
        </w:rPr>
        <w:t>—</w:t>
      </w:r>
      <w:r w:rsidR="00200963" w:rsidRPr="005F675C">
        <w:rPr>
          <w:lang w:val="uk-UA"/>
        </w:rPr>
        <w:t xml:space="preserve"> Г</w:t>
      </w:r>
      <w:r w:rsidR="00465D9D" w:rsidRPr="005F675C">
        <w:rPr>
          <w:lang w:val="uk-UA"/>
        </w:rPr>
        <w:t>ільдія шукачів пригод</w:t>
      </w:r>
      <w:r w:rsidR="00081C31" w:rsidRPr="002E4716">
        <w:rPr>
          <w:lang w:val="uk-UA"/>
        </w:rPr>
        <w:t>.</w:t>
      </w:r>
    </w:p>
    <w:p w:rsidR="00081C31" w:rsidRPr="002E4716" w:rsidRDefault="00C54515" w:rsidP="006C4632">
      <w:pPr>
        <w:spacing w:line="360" w:lineRule="auto"/>
        <w:ind w:firstLine="709"/>
        <w:jc w:val="both"/>
        <w:rPr>
          <w:lang w:val="ru-RU"/>
        </w:rPr>
      </w:pPr>
      <w:r w:rsidRPr="00FD170C">
        <w:rPr>
          <w:lang w:val="uk-UA"/>
        </w:rPr>
        <w:t>Контекстуаль</w:t>
      </w:r>
      <w:r w:rsidR="000B3907" w:rsidRPr="00FD170C">
        <w:rPr>
          <w:lang w:val="uk-UA"/>
        </w:rPr>
        <w:t>на заміна</w:t>
      </w:r>
      <w:r w:rsidR="00FD170C" w:rsidRPr="00FD170C">
        <w:rPr>
          <w:lang w:val="uk-UA"/>
        </w:rPr>
        <w:t xml:space="preserve"> (</w:t>
      </w:r>
      <w:r w:rsidR="00FD170C" w:rsidRPr="00A34D8B">
        <w:t>语境替换</w:t>
      </w:r>
      <w:r w:rsidR="00FD170C" w:rsidRPr="00FD170C">
        <w:rPr>
          <w:rFonts w:eastAsia="SimSun" w:hint="eastAsia"/>
          <w:lang w:val="uk-UA"/>
        </w:rPr>
        <w:t>)</w:t>
      </w:r>
      <w:r w:rsidR="000B3907" w:rsidRPr="00FD170C">
        <w:rPr>
          <w:lang w:val="uk-UA"/>
        </w:rPr>
        <w:t xml:space="preserve"> </w:t>
      </w:r>
      <w:r w:rsidR="000B3907" w:rsidRPr="002E4716">
        <w:rPr>
          <w:shd w:val="clear" w:color="auto" w:fill="FFFFFF"/>
          <w:lang w:val="uk-UA"/>
        </w:rPr>
        <w:t>—</w:t>
      </w:r>
      <w:r w:rsidR="006111AA" w:rsidRPr="00FD170C">
        <w:rPr>
          <w:lang w:val="uk-UA"/>
        </w:rPr>
        <w:t xml:space="preserve"> це спосіб перекладу</w:t>
      </w:r>
      <w:r w:rsidR="009A0EC8" w:rsidRPr="00FD170C">
        <w:rPr>
          <w:lang w:val="uk-UA"/>
        </w:rPr>
        <w:t xml:space="preserve">, що передбачає використання в цільовій мові слів або виразів, які не словиковими відповідниками для оригіналу, але в конкретному контексті ситуативно передають той самий зміст. </w:t>
      </w:r>
      <w:r w:rsidR="009A0EC8" w:rsidRPr="002E4716">
        <w:rPr>
          <w:lang w:val="ru-RU"/>
        </w:rPr>
        <w:t xml:space="preserve">Іншими словами, перекладач обирає відповідник, керуючись не прямим, а контекстуальним значенням слова у </w:t>
      </w:r>
      <w:r w:rsidR="00FE2533" w:rsidRPr="002E4716">
        <w:rPr>
          <w:lang w:val="ru-RU"/>
        </w:rPr>
        <w:t>цільовій мові</w:t>
      </w:r>
      <w:r w:rsidR="009A0EC8" w:rsidRPr="002E4716">
        <w:rPr>
          <w:lang w:val="ru-RU"/>
        </w:rPr>
        <w:t>, щоб забезпечити адекватність перекладу.</w:t>
      </w:r>
    </w:p>
    <w:p w:rsidR="00A1203C" w:rsidRPr="002E4716" w:rsidRDefault="00077B8D" w:rsidP="006C4632">
      <w:pPr>
        <w:spacing w:line="360" w:lineRule="auto"/>
        <w:ind w:firstLine="709"/>
        <w:jc w:val="both"/>
        <w:rPr>
          <w:lang w:val="ru-RU"/>
        </w:rPr>
      </w:pPr>
      <w:r w:rsidRPr="002E4716">
        <w:rPr>
          <w:lang w:val="ru-RU"/>
        </w:rPr>
        <w:t>Наприклад, с</w:t>
      </w:r>
      <w:r w:rsidR="00A1203C" w:rsidRPr="002E4716">
        <w:rPr>
          <w:lang w:val="ru-RU"/>
        </w:rPr>
        <w:t xml:space="preserve">лово </w:t>
      </w:r>
      <w:r w:rsidR="00A1203C" w:rsidRPr="002E4716">
        <w:t>仙人</w:t>
      </w:r>
      <w:r w:rsidR="00A1203C" w:rsidRPr="002E4716">
        <w:rPr>
          <w:lang w:val="ru-RU"/>
        </w:rPr>
        <w:t xml:space="preserve"> з китайської перекладає</w:t>
      </w:r>
      <w:r w:rsidR="00A1203C" w:rsidRPr="002E4716">
        <w:rPr>
          <w:rFonts w:eastAsia="DengXian"/>
          <w:lang w:val="ru-RU"/>
        </w:rPr>
        <w:t>ться</w:t>
      </w:r>
      <w:r w:rsidR="00A1203C" w:rsidRPr="002E4716">
        <w:rPr>
          <w:lang w:val="ru-RU"/>
        </w:rPr>
        <w:t xml:space="preserve"> як «безсмертний, небожитель чи ві</w:t>
      </w:r>
      <w:r w:rsidR="00A1203C" w:rsidRPr="002E4716">
        <w:rPr>
          <w:rFonts w:eastAsia="DengXian"/>
          <w:lang w:val="ru-RU"/>
        </w:rPr>
        <w:t>длюдник</w:t>
      </w:r>
      <w:r w:rsidR="00A1203C" w:rsidRPr="002E4716">
        <w:rPr>
          <w:lang w:val="ru-RU"/>
        </w:rPr>
        <w:t>». Це споконвічно китайський концепт, що позначає людину, яка може передбачати або бачити крізь речі, є всезнаючою та всемогутньою, вільною та не обтяженою матеріальними речами. Поняття безсмертних існувало в первісному китайському суспільстві, або навіть рані</w:t>
      </w:r>
      <w:r w:rsidRPr="002E4716">
        <w:rPr>
          <w:lang w:val="ru-RU"/>
        </w:rPr>
        <w:t>ше. При перекладі відбувається заміна</w:t>
      </w:r>
      <w:r w:rsidR="00A1203C" w:rsidRPr="002E4716">
        <w:rPr>
          <w:lang w:val="ru-RU"/>
        </w:rPr>
        <w:t xml:space="preserve"> на термін «адепт», що позначає того, кому відкрито таємниці, сакральне знання. У грі це група магічних істот, зосереджених у регіоні Лі Юе.</w:t>
      </w:r>
    </w:p>
    <w:p w:rsidR="00081C31" w:rsidRPr="002E4716" w:rsidRDefault="00BF774D" w:rsidP="006C4632">
      <w:pPr>
        <w:spacing w:line="360" w:lineRule="auto"/>
        <w:ind w:firstLine="709"/>
        <w:jc w:val="both"/>
        <w:rPr>
          <w:lang w:val="ru-RU"/>
        </w:rPr>
      </w:pPr>
      <w:r w:rsidRPr="002E4716">
        <w:t>岩龙蜥</w:t>
      </w:r>
      <w:r w:rsidRPr="002E4716">
        <w:rPr>
          <w:lang w:val="ru-RU"/>
        </w:rPr>
        <w:t>, дослівно</w:t>
      </w:r>
      <w:r w:rsidR="009804AE" w:rsidRPr="002E4716">
        <w:rPr>
          <w:lang w:val="ru-RU"/>
        </w:rPr>
        <w:t xml:space="preserve"> камяний ящероподібний дракон, у</w:t>
      </w:r>
      <w:r w:rsidRPr="002E4716">
        <w:rPr>
          <w:lang w:val="ru-RU"/>
        </w:rPr>
        <w:t xml:space="preserve"> іг</w:t>
      </w:r>
      <w:r w:rsidR="00775883" w:rsidRPr="002E4716">
        <w:rPr>
          <w:lang w:val="ru-RU"/>
        </w:rPr>
        <w:t>рі перекладається як «геовішап»:</w:t>
      </w:r>
      <w:r w:rsidRPr="002E4716">
        <w:rPr>
          <w:lang w:val="ru-RU"/>
        </w:rPr>
        <w:t xml:space="preserve"> </w:t>
      </w:r>
      <w:r w:rsidRPr="002E4716">
        <w:t>岩</w:t>
      </w:r>
      <w:r w:rsidR="00775883" w:rsidRPr="002E4716">
        <w:rPr>
          <w:lang w:val="ru-RU"/>
        </w:rPr>
        <w:t xml:space="preserve"> перекладається</w:t>
      </w:r>
      <w:r w:rsidRPr="002E4716">
        <w:rPr>
          <w:lang w:val="ru-RU"/>
        </w:rPr>
        <w:t xml:space="preserve"> згідно з системою елементів гри як «гео», а для  </w:t>
      </w:r>
      <w:r w:rsidRPr="002E4716">
        <w:t>龙蜥</w:t>
      </w:r>
      <w:r w:rsidR="00775883" w:rsidRPr="002E4716">
        <w:rPr>
          <w:lang w:val="ru-RU"/>
        </w:rPr>
        <w:t xml:space="preserve"> проводиться заміна на термін «</w:t>
      </w:r>
      <w:r w:rsidRPr="002E4716">
        <w:rPr>
          <w:lang w:val="ru-RU"/>
        </w:rPr>
        <w:t>вішап», що представляє собою стародавню</w:t>
      </w:r>
      <w:r w:rsidRPr="002E4716">
        <w:t> </w:t>
      </w:r>
      <w:r w:rsidRPr="002E4716">
        <w:rPr>
          <w:lang w:val="ru-RU"/>
        </w:rPr>
        <w:t>міфологічніу</w:t>
      </w:r>
      <w:r w:rsidRPr="002E4716">
        <w:t> </w:t>
      </w:r>
      <w:r w:rsidRPr="002E4716">
        <w:rPr>
          <w:lang w:val="ru-RU"/>
        </w:rPr>
        <w:t xml:space="preserve">істоту, яку зображали у </w:t>
      </w:r>
      <w:r w:rsidR="00081C31" w:rsidRPr="002E4716">
        <w:rPr>
          <w:lang w:val="ru-RU"/>
        </w:rPr>
        <w:t>вигляді високої кам'яної статуї.</w:t>
      </w:r>
    </w:p>
    <w:p w:rsidR="00081C31" w:rsidRPr="002E4716" w:rsidRDefault="00CD48BA" w:rsidP="006C4632">
      <w:pPr>
        <w:spacing w:line="360" w:lineRule="auto"/>
        <w:ind w:firstLine="709"/>
        <w:jc w:val="both"/>
        <w:rPr>
          <w:lang w:val="ru-RU"/>
        </w:rPr>
      </w:pPr>
      <w:r w:rsidRPr="002E4716">
        <w:t>花神诞祭</w:t>
      </w:r>
      <w:r w:rsidRPr="002E4716">
        <w:rPr>
          <w:lang w:val="ru-RU"/>
        </w:rPr>
        <w:t xml:space="preserve"> з китайської дослі</w:t>
      </w:r>
      <w:r w:rsidRPr="002E4716">
        <w:rPr>
          <w:rFonts w:eastAsia="DengXian"/>
          <w:lang w:val="ru-RU"/>
        </w:rPr>
        <w:t>вно</w:t>
      </w:r>
      <w:r w:rsidRPr="002E4716">
        <w:rPr>
          <w:lang w:val="ru-RU"/>
        </w:rPr>
        <w:t xml:space="preserve"> перекладає</w:t>
      </w:r>
      <w:r w:rsidR="00126C1A" w:rsidRPr="002E4716">
        <w:rPr>
          <w:rFonts w:eastAsia="DengXian"/>
          <w:lang w:val="ru-RU"/>
        </w:rPr>
        <w:t>ться</w:t>
      </w:r>
      <w:r w:rsidRPr="002E4716">
        <w:rPr>
          <w:lang w:val="ru-RU"/>
        </w:rPr>
        <w:t xml:space="preserve"> як «привітання з днем народження божества квітів», пр</w:t>
      </w:r>
      <w:r w:rsidR="005E2C92" w:rsidRPr="002E4716">
        <w:rPr>
          <w:lang w:val="ru-RU"/>
        </w:rPr>
        <w:t>оте на позначення цього свята підібрано</w:t>
      </w:r>
      <w:r w:rsidRPr="002E4716">
        <w:rPr>
          <w:lang w:val="ru-RU"/>
        </w:rPr>
        <w:t xml:space="preserve"> термін «Сабзерус», транскрибований з перської. Це слово перекладається як «Зелений день», що є чудовою назвою для дня народження</w:t>
      </w:r>
      <w:r w:rsidR="00C512E8" w:rsidRPr="002E4716">
        <w:rPr>
          <w:lang w:val="ru-RU"/>
        </w:rPr>
        <w:t xml:space="preserve"> дендро архонта, Нахіди. Тут </w:t>
      </w:r>
      <w:r w:rsidR="00C512E8" w:rsidRPr="002E4716">
        <w:rPr>
          <w:lang w:val="ru-RU"/>
        </w:rPr>
        <w:lastRenderedPageBreak/>
        <w:t>доводиться звертати</w:t>
      </w:r>
      <w:r w:rsidRPr="002E4716">
        <w:rPr>
          <w:lang w:val="ru-RU"/>
        </w:rPr>
        <w:t xml:space="preserve">ся </w:t>
      </w:r>
      <w:proofErr w:type="gramStart"/>
      <w:r w:rsidRPr="002E4716">
        <w:rPr>
          <w:lang w:val="ru-RU"/>
        </w:rPr>
        <w:t>до культурного контексту</w:t>
      </w:r>
      <w:proofErr w:type="gramEnd"/>
      <w:r w:rsidR="00EB18B1" w:rsidRPr="002E4716">
        <w:rPr>
          <w:lang w:val="ru-RU"/>
        </w:rPr>
        <w:t>,</w:t>
      </w:r>
      <w:r w:rsidRPr="002E4716">
        <w:rPr>
          <w:lang w:val="ru-RU"/>
        </w:rPr>
        <w:t xml:space="preserve"> в якому існує </w:t>
      </w:r>
      <w:r w:rsidR="00EB18B1" w:rsidRPr="002E4716">
        <w:rPr>
          <w:lang w:val="ru-RU"/>
        </w:rPr>
        <w:t>даний регіон. Але цікаво</w:t>
      </w:r>
      <w:r w:rsidRPr="002E4716">
        <w:rPr>
          <w:lang w:val="ru-RU"/>
        </w:rPr>
        <w:t xml:space="preserve"> знати, що такий день насправді існує. Це перший день весни та перший день сонячного календаря хіджри, і багато людей у ​​всьому світі святкують його як справжнє свято та початок нового року. </w:t>
      </w:r>
    </w:p>
    <w:p w:rsidR="00081C31" w:rsidRPr="002E4716" w:rsidRDefault="00EE27F0" w:rsidP="006C4632">
      <w:pPr>
        <w:spacing w:line="360" w:lineRule="auto"/>
        <w:ind w:firstLine="709"/>
        <w:jc w:val="both"/>
        <w:rPr>
          <w:lang w:val="ru-RU"/>
        </w:rPr>
      </w:pPr>
      <w:r w:rsidRPr="002E4716">
        <w:t>神之心</w:t>
      </w:r>
      <w:r w:rsidRPr="002E4716">
        <w:rPr>
          <w:lang w:val="ru-RU"/>
        </w:rPr>
        <w:t xml:space="preserve"> перекладає</w:t>
      </w:r>
      <w:r w:rsidRPr="002E4716">
        <w:rPr>
          <w:rFonts w:eastAsia="DengXian"/>
          <w:lang w:val="ru-RU"/>
        </w:rPr>
        <w:t>ться</w:t>
      </w:r>
      <w:r w:rsidRPr="002E4716">
        <w:rPr>
          <w:lang w:val="ru-RU"/>
        </w:rPr>
        <w:t xml:space="preserve"> у грі як дослі</w:t>
      </w:r>
      <w:r w:rsidRPr="002E4716">
        <w:rPr>
          <w:rFonts w:eastAsia="DengXian"/>
          <w:lang w:val="ru-RU"/>
        </w:rPr>
        <w:t>вно</w:t>
      </w:r>
      <w:r w:rsidR="00C7389B" w:rsidRPr="002E4716">
        <w:rPr>
          <w:lang w:val="ru-RU"/>
        </w:rPr>
        <w:t xml:space="preserve"> </w:t>
      </w:r>
      <w:r w:rsidR="00C7389B" w:rsidRPr="002E4716">
        <w:rPr>
          <w:shd w:val="clear" w:color="auto" w:fill="FFFFFF"/>
          <w:lang w:val="uk-UA"/>
        </w:rPr>
        <w:t>—</w:t>
      </w:r>
      <w:r w:rsidRPr="002E4716">
        <w:rPr>
          <w:lang w:val="ru-RU"/>
        </w:rPr>
        <w:t xml:space="preserve"> «серце бога»,</w:t>
      </w:r>
      <w:r w:rsidR="00E044F5" w:rsidRPr="002E4716">
        <w:rPr>
          <w:lang w:val="ru-RU"/>
        </w:rPr>
        <w:t xml:space="preserve"> </w:t>
      </w:r>
      <w:r w:rsidRPr="002E4716">
        <w:rPr>
          <w:lang w:val="ru-RU"/>
        </w:rPr>
        <w:t>так і застосовується спеціальний термін на його позначення за використання контекстуальної заміни, а саме «гнозис». Оскільки гра має посилання на гностицизм, що є не лише вченням про віру в буття Бога, але і про шлях, за допомогою якого досягається безпосереднє пізнання. Його мета полягає у возз'єднанні людини зі справжнім Богом завдяки таємному знанню</w:t>
      </w:r>
      <w:r w:rsidRPr="002E4716">
        <w:t> </w:t>
      </w:r>
      <w:r w:rsidR="00C7389B" w:rsidRPr="002E4716">
        <w:rPr>
          <w:shd w:val="clear" w:color="auto" w:fill="FFFFFF"/>
          <w:lang w:val="uk-UA"/>
        </w:rPr>
        <w:t>—</w:t>
      </w:r>
      <w:r w:rsidRPr="002E4716">
        <w:t> </w:t>
      </w:r>
      <w:r w:rsidRPr="002E4716">
        <w:rPr>
          <w:lang w:val="ru-RU"/>
        </w:rPr>
        <w:t>гнозису. Кожен архонт, тобто місцеве божество</w:t>
      </w:r>
      <w:r w:rsidR="00081C31" w:rsidRPr="002E4716">
        <w:rPr>
          <w:lang w:val="ru-RU"/>
        </w:rPr>
        <w:t xml:space="preserve">, має гнозис або ж серце бога. </w:t>
      </w:r>
    </w:p>
    <w:p w:rsidR="00081C31" w:rsidRPr="002E4716" w:rsidRDefault="00A338BC" w:rsidP="006C4632">
      <w:pPr>
        <w:spacing w:line="360" w:lineRule="auto"/>
        <w:ind w:firstLine="709"/>
        <w:jc w:val="both"/>
        <w:rPr>
          <w:lang w:val="ru-RU"/>
        </w:rPr>
      </w:pPr>
      <w:r w:rsidRPr="002E4716">
        <w:t>石珀</w:t>
      </w:r>
      <w:r w:rsidR="00C7389B" w:rsidRPr="002E4716">
        <w:rPr>
          <w:lang w:val="ru-RU"/>
        </w:rPr>
        <w:t xml:space="preserve"> </w:t>
      </w:r>
      <w:r w:rsidR="00C7389B" w:rsidRPr="002E4716">
        <w:rPr>
          <w:shd w:val="clear" w:color="auto" w:fill="FFFFFF"/>
          <w:lang w:val="uk-UA"/>
        </w:rPr>
        <w:t>—</w:t>
      </w:r>
      <w:r w:rsidRPr="002E4716">
        <w:rPr>
          <w:lang w:val="ru-RU"/>
        </w:rPr>
        <w:t xml:space="preserve"> корляпіс. Розбираючи слово по частинах, отримуємо таку схему складу значення слова: «камінь(</w:t>
      </w:r>
      <w:r w:rsidRPr="002E4716">
        <w:t>石</w:t>
      </w:r>
      <w:r w:rsidRPr="002E4716">
        <w:rPr>
          <w:lang w:val="ru-RU"/>
        </w:rPr>
        <w:t>)» + «бурштин (</w:t>
      </w:r>
      <w:r w:rsidRPr="002E4716">
        <w:t>珀</w:t>
      </w:r>
      <w:r w:rsidR="00C7389B" w:rsidRPr="002E4716">
        <w:rPr>
          <w:lang w:val="ru-RU"/>
        </w:rPr>
        <w:t xml:space="preserve">)». Корляпіс </w:t>
      </w:r>
      <w:r w:rsidR="00C7389B" w:rsidRPr="002E4716">
        <w:rPr>
          <w:shd w:val="clear" w:color="auto" w:fill="FFFFFF"/>
          <w:lang w:val="uk-UA"/>
        </w:rPr>
        <w:t>—</w:t>
      </w:r>
      <w:r w:rsidRPr="002E4716">
        <w:rPr>
          <w:lang w:val="ru-RU"/>
        </w:rPr>
        <w:t xml:space="preserve"> це дійсно камінь золотистого кольору, і він дуже схожий на бурштин, тому логічно було б назвати його просто «бурштин». У цьому прикладі буде цікаво звернутися до самого опису предмета в грі, де ми побачимо наступне: «</w:t>
      </w:r>
      <w:r w:rsidRPr="002E4716">
        <w:t>也被称为岩之心。</w:t>
      </w:r>
      <w:r w:rsidR="00C7389B" w:rsidRPr="002E4716">
        <w:rPr>
          <w:lang w:val="ru-RU"/>
        </w:rPr>
        <w:t xml:space="preserve">» </w:t>
      </w:r>
      <w:r w:rsidR="00C7389B" w:rsidRPr="002E4716">
        <w:rPr>
          <w:shd w:val="clear" w:color="auto" w:fill="FFFFFF"/>
          <w:lang w:val="uk-UA"/>
        </w:rPr>
        <w:t>—</w:t>
      </w:r>
      <w:r w:rsidRPr="002E4716">
        <w:rPr>
          <w:lang w:val="ru-RU"/>
        </w:rPr>
        <w:t xml:space="preserve"> </w:t>
      </w:r>
      <w:r w:rsidR="00C7389B" w:rsidRPr="002E4716">
        <w:rPr>
          <w:lang w:val="ru-RU"/>
        </w:rPr>
        <w:t>«</w:t>
      </w:r>
      <w:r w:rsidRPr="002E4716">
        <w:rPr>
          <w:lang w:val="ru-RU"/>
        </w:rPr>
        <w:t xml:space="preserve">Їх ще називають «кам'яне серце». Тож у більшості мов його локалізували як </w:t>
      </w:r>
      <w:r w:rsidRPr="002E4716">
        <w:t>Cor</w:t>
      </w:r>
      <w:r w:rsidRPr="002E4716">
        <w:rPr>
          <w:lang w:val="ru-RU"/>
        </w:rPr>
        <w:t xml:space="preserve"> </w:t>
      </w:r>
      <w:r w:rsidRPr="002E4716">
        <w:t>Lapis</w:t>
      </w:r>
      <w:r w:rsidRPr="002E4716">
        <w:rPr>
          <w:lang w:val="ru-RU"/>
        </w:rPr>
        <w:t>, тобт</w:t>
      </w:r>
      <w:r w:rsidR="00081C31" w:rsidRPr="002E4716">
        <w:rPr>
          <w:lang w:val="ru-RU"/>
        </w:rPr>
        <w:t>о «кам’яне серце» з латинської.</w:t>
      </w:r>
    </w:p>
    <w:p w:rsidR="00995922" w:rsidRPr="002E4716" w:rsidRDefault="00B85263" w:rsidP="006C4632">
      <w:pPr>
        <w:spacing w:line="360" w:lineRule="auto"/>
        <w:ind w:firstLine="709"/>
        <w:jc w:val="both"/>
        <w:rPr>
          <w:lang w:val="ru-RU"/>
        </w:rPr>
      </w:pPr>
      <w:r w:rsidRPr="002E4716">
        <w:t>千岩军</w:t>
      </w:r>
      <w:r w:rsidRPr="002E4716">
        <w:rPr>
          <w:lang w:val="ru-RU"/>
        </w:rPr>
        <w:t xml:space="preserve"> </w:t>
      </w:r>
      <w:r w:rsidR="004241F2" w:rsidRPr="002E4716">
        <w:rPr>
          <w:shd w:val="clear" w:color="auto" w:fill="FFFFFF"/>
          <w:lang w:val="uk-UA"/>
        </w:rPr>
        <w:t>—</w:t>
      </w:r>
      <w:r w:rsidRPr="002E4716">
        <w:rPr>
          <w:lang w:val="ru-RU"/>
        </w:rPr>
        <w:t xml:space="preserve"> дослівно</w:t>
      </w:r>
      <w:r w:rsidR="00332A15" w:rsidRPr="002E4716">
        <w:rPr>
          <w:lang w:val="ru-RU"/>
        </w:rPr>
        <w:t xml:space="preserve"> </w:t>
      </w:r>
      <w:r w:rsidR="00E84E49" w:rsidRPr="002E4716">
        <w:rPr>
          <w:lang w:val="ru-RU"/>
        </w:rPr>
        <w:t>«В</w:t>
      </w:r>
      <w:r w:rsidRPr="002E4716">
        <w:rPr>
          <w:lang w:val="ru-RU"/>
        </w:rPr>
        <w:t>ійська тисячі с</w:t>
      </w:r>
      <w:r w:rsidR="00332A15" w:rsidRPr="002E4716">
        <w:rPr>
          <w:lang w:val="ru-RU"/>
        </w:rPr>
        <w:t>кель», армія регіону Лі Юе. Тут застосовується назва</w:t>
      </w:r>
      <w:r w:rsidRPr="002E4716">
        <w:rPr>
          <w:lang w:val="ru-RU"/>
        </w:rPr>
        <w:t xml:space="preserve"> «мілеліт» для її представників, що походить від латинського </w:t>
      </w:r>
      <w:r w:rsidRPr="002E4716">
        <w:t>mille</w:t>
      </w:r>
      <w:r w:rsidRPr="002E4716">
        <w:rPr>
          <w:lang w:val="ru-RU"/>
        </w:rPr>
        <w:t xml:space="preserve"> «тисяч</w:t>
      </w:r>
      <w:r w:rsidR="00995922" w:rsidRPr="002E4716">
        <w:rPr>
          <w:lang w:val="ru-RU"/>
        </w:rPr>
        <w:t xml:space="preserve">а» та грецького </w:t>
      </w:r>
      <w:r w:rsidR="00995922" w:rsidRPr="002E4716">
        <w:t>lithos</w:t>
      </w:r>
      <w:r w:rsidR="00995922" w:rsidRPr="002E4716">
        <w:rPr>
          <w:lang w:val="ru-RU"/>
        </w:rPr>
        <w:t xml:space="preserve"> «камінь».</w:t>
      </w:r>
    </w:p>
    <w:p w:rsidR="00995922" w:rsidRPr="002E4716" w:rsidRDefault="00995922" w:rsidP="006C4632">
      <w:pPr>
        <w:spacing w:line="360" w:lineRule="auto"/>
        <w:ind w:firstLine="709"/>
        <w:jc w:val="both"/>
        <w:rPr>
          <w:lang w:val="uk-UA"/>
        </w:rPr>
      </w:pPr>
      <w:r w:rsidRPr="002E4716">
        <w:rPr>
          <w:rFonts w:eastAsia="Times New Roman"/>
          <w:lang w:val="uk-UA"/>
        </w:rPr>
        <w:t xml:space="preserve">Значення китайської назви </w:t>
      </w:r>
      <w:r w:rsidRPr="002E4716">
        <w:t>愚人</w:t>
      </w:r>
      <w:r w:rsidR="004241F2" w:rsidRPr="002E4716">
        <w:rPr>
          <w:rFonts w:eastAsia="Times New Roman"/>
          <w:lang w:val="uk-UA"/>
        </w:rPr>
        <w:t xml:space="preserve"> </w:t>
      </w:r>
      <w:r w:rsidR="004241F2" w:rsidRPr="002E4716">
        <w:rPr>
          <w:shd w:val="clear" w:color="auto" w:fill="FFFFFF"/>
          <w:lang w:val="uk-UA"/>
        </w:rPr>
        <w:t>—</w:t>
      </w:r>
      <w:r w:rsidR="00337460" w:rsidRPr="002E4716">
        <w:rPr>
          <w:rFonts w:eastAsia="Times New Roman"/>
          <w:lang w:val="uk-UA"/>
        </w:rPr>
        <w:t xml:space="preserve"> «дурень</w:t>
      </w:r>
      <w:r w:rsidRPr="002E4716">
        <w:rPr>
          <w:rFonts w:eastAsia="Times New Roman"/>
          <w:lang w:val="uk-UA"/>
        </w:rPr>
        <w:t xml:space="preserve">», але в локалізації використовується слово </w:t>
      </w:r>
      <w:r w:rsidRPr="002E4716">
        <w:rPr>
          <w:rFonts w:eastAsia="Times New Roman"/>
          <w:iCs/>
        </w:rPr>
        <w:t>Fatui</w:t>
      </w:r>
      <w:r w:rsidRPr="002E4716">
        <w:rPr>
          <w:rFonts w:eastAsia="Times New Roman"/>
          <w:lang w:val="uk-UA"/>
        </w:rPr>
        <w:t xml:space="preserve"> (із лат. «ду</w:t>
      </w:r>
      <w:r w:rsidR="00712C3B" w:rsidRPr="002E4716">
        <w:rPr>
          <w:rFonts w:eastAsia="Times New Roman"/>
          <w:lang w:val="uk-UA"/>
        </w:rPr>
        <w:t>рень</w:t>
      </w:r>
      <w:r w:rsidRPr="002E4716">
        <w:rPr>
          <w:rFonts w:eastAsia="Times New Roman"/>
          <w:lang w:val="uk-UA"/>
        </w:rPr>
        <w:t xml:space="preserve">»), </w:t>
      </w:r>
      <w:r w:rsidR="00792011" w:rsidRPr="002E4716">
        <w:rPr>
          <w:rFonts w:eastAsia="Times New Roman"/>
          <w:lang w:val="uk-UA"/>
        </w:rPr>
        <w:t>що стало власною назвою, тож транскрибується саме цей варіант</w:t>
      </w:r>
      <w:r w:rsidR="007A2246" w:rsidRPr="002E4716">
        <w:rPr>
          <w:rFonts w:eastAsia="Times New Roman"/>
          <w:lang w:val="uk-UA"/>
        </w:rPr>
        <w:t xml:space="preserve"> та перекладається як «фатуї».</w:t>
      </w:r>
    </w:p>
    <w:p w:rsidR="00081C31" w:rsidRPr="002E4716" w:rsidRDefault="009C5BC3" w:rsidP="006C4632">
      <w:pPr>
        <w:spacing w:line="360" w:lineRule="auto"/>
        <w:ind w:firstLine="709"/>
        <w:jc w:val="both"/>
        <w:rPr>
          <w:lang w:val="uk-UA"/>
        </w:rPr>
      </w:pPr>
      <w:r w:rsidRPr="002E4716">
        <w:t>金鳅鳅</w:t>
      </w:r>
      <w:r w:rsidRPr="002E4716">
        <w:rPr>
          <w:lang w:val="uk-UA"/>
        </w:rPr>
        <w:t xml:space="preserve"> </w:t>
      </w:r>
      <w:r w:rsidR="004241F2" w:rsidRPr="002E4716">
        <w:rPr>
          <w:shd w:val="clear" w:color="auto" w:fill="FFFFFF"/>
          <w:lang w:val="uk-UA"/>
        </w:rPr>
        <w:t>—</w:t>
      </w:r>
      <w:r w:rsidR="00A1203C" w:rsidRPr="002E4716">
        <w:rPr>
          <w:lang w:val="uk-UA"/>
        </w:rPr>
        <w:t xml:space="preserve"> </w:t>
      </w:r>
      <w:r w:rsidRPr="002E4716">
        <w:rPr>
          <w:lang w:val="uk-UA"/>
        </w:rPr>
        <w:t>золотистий аксолотль</w:t>
      </w:r>
      <w:r w:rsidR="0057111C" w:rsidRPr="002E4716">
        <w:rPr>
          <w:lang w:val="uk-UA"/>
        </w:rPr>
        <w:t xml:space="preserve">, проте </w:t>
      </w:r>
      <w:r w:rsidRPr="002E4716">
        <w:t>鳅</w:t>
      </w:r>
      <w:r w:rsidR="004241F2" w:rsidRPr="002E4716">
        <w:rPr>
          <w:lang w:val="uk-UA"/>
        </w:rPr>
        <w:t xml:space="preserve"> </w:t>
      </w:r>
      <w:r w:rsidR="004241F2" w:rsidRPr="002E4716">
        <w:rPr>
          <w:shd w:val="clear" w:color="auto" w:fill="FFFFFF"/>
          <w:lang w:val="uk-UA"/>
        </w:rPr>
        <w:t>—</w:t>
      </w:r>
      <w:r w:rsidR="00663A50" w:rsidRPr="002E4716">
        <w:rPr>
          <w:lang w:val="uk-UA"/>
        </w:rPr>
        <w:t xml:space="preserve"> в’юн, тож тут відбувається заміна</w:t>
      </w:r>
      <w:r w:rsidR="0066788F" w:rsidRPr="002E4716">
        <w:rPr>
          <w:lang w:val="uk-UA"/>
        </w:rPr>
        <w:t xml:space="preserve"> згідно з зовнішнім вигядом</w:t>
      </w:r>
      <w:r w:rsidRPr="002E4716">
        <w:rPr>
          <w:lang w:val="uk-UA"/>
        </w:rPr>
        <w:t xml:space="preserve"> тварини.</w:t>
      </w:r>
      <w:r w:rsidR="00CD6DEC" w:rsidRPr="002E4716">
        <w:rPr>
          <w:lang w:val="uk-UA"/>
        </w:rPr>
        <w:t xml:space="preserve"> </w:t>
      </w:r>
      <w:r w:rsidR="00CD6DEC" w:rsidRPr="002E4716">
        <w:t>豚兽</w:t>
      </w:r>
      <w:r w:rsidR="00CD6DEC" w:rsidRPr="002E4716">
        <w:rPr>
          <w:lang w:val="uk-UA"/>
        </w:rPr>
        <w:t xml:space="preserve"> дослі</w:t>
      </w:r>
      <w:r w:rsidR="00CD6DEC" w:rsidRPr="002E4716">
        <w:rPr>
          <w:rFonts w:eastAsia="DengXian"/>
          <w:lang w:val="uk-UA"/>
        </w:rPr>
        <w:t>вно</w:t>
      </w:r>
      <w:r w:rsidR="00CD6DEC" w:rsidRPr="002E4716">
        <w:rPr>
          <w:lang w:val="uk-UA"/>
        </w:rPr>
        <w:t xml:space="preserve"> швидше </w:t>
      </w:r>
      <w:r w:rsidR="0066788F" w:rsidRPr="002E4716">
        <w:rPr>
          <w:lang w:val="uk-UA"/>
        </w:rPr>
        <w:lastRenderedPageBreak/>
        <w:t xml:space="preserve">перекладатиметься </w:t>
      </w:r>
      <w:r w:rsidR="00CD6DEC" w:rsidRPr="002E4716">
        <w:rPr>
          <w:lang w:val="uk-UA"/>
        </w:rPr>
        <w:t>як свинка</w:t>
      </w:r>
      <w:r w:rsidR="00A1203C" w:rsidRPr="002E4716">
        <w:rPr>
          <w:lang w:val="uk-UA"/>
        </w:rPr>
        <w:t>,</w:t>
      </w:r>
      <w:r w:rsidR="00CD6DEC" w:rsidRPr="002E4716">
        <w:rPr>
          <w:lang w:val="uk-UA"/>
        </w:rPr>
        <w:t xml:space="preserve"> проте</w:t>
      </w:r>
      <w:r w:rsidR="00A1203C" w:rsidRPr="002E4716">
        <w:rPr>
          <w:lang w:val="uk-UA"/>
        </w:rPr>
        <w:t xml:space="preserve"> як і у попередньому випадку,</w:t>
      </w:r>
      <w:r w:rsidR="00CD6DEC" w:rsidRPr="002E4716">
        <w:rPr>
          <w:lang w:val="uk-UA"/>
        </w:rPr>
        <w:t xml:space="preserve"> згі</w:t>
      </w:r>
      <w:r w:rsidR="00CD6DEC" w:rsidRPr="002E4716">
        <w:rPr>
          <w:rFonts w:eastAsia="DengXian"/>
          <w:lang w:val="uk-UA"/>
        </w:rPr>
        <w:t>дно</w:t>
      </w:r>
      <w:r w:rsidR="00CD6DEC" w:rsidRPr="002E4716">
        <w:rPr>
          <w:lang w:val="uk-UA"/>
        </w:rPr>
        <w:t xml:space="preserve"> з зовні</w:t>
      </w:r>
      <w:r w:rsidR="00CD6DEC" w:rsidRPr="002E4716">
        <w:rPr>
          <w:rFonts w:eastAsia="DengXian"/>
          <w:lang w:val="uk-UA"/>
        </w:rPr>
        <w:t>шн</w:t>
      </w:r>
      <w:r w:rsidR="00CD6DEC" w:rsidRPr="002E4716">
        <w:rPr>
          <w:lang w:val="uk-UA"/>
        </w:rPr>
        <w:t>ім виглядом</w:t>
      </w:r>
      <w:r w:rsidR="00A1203C" w:rsidRPr="002E4716">
        <w:rPr>
          <w:lang w:val="uk-UA"/>
        </w:rPr>
        <w:t>,</w:t>
      </w:r>
      <w:r w:rsidR="001111FC" w:rsidRPr="002E4716">
        <w:rPr>
          <w:lang w:val="uk-UA"/>
        </w:rPr>
        <w:t xml:space="preserve"> перекладатиметься як «</w:t>
      </w:r>
      <w:r w:rsidR="00CD6DEC" w:rsidRPr="002E4716">
        <w:rPr>
          <w:lang w:val="uk-UA"/>
        </w:rPr>
        <w:t>капі</w:t>
      </w:r>
      <w:r w:rsidR="00CD6DEC" w:rsidRPr="002E4716">
        <w:rPr>
          <w:rFonts w:eastAsia="DengXian"/>
          <w:lang w:val="uk-UA"/>
        </w:rPr>
        <w:t>бара</w:t>
      </w:r>
      <w:r w:rsidR="001111FC" w:rsidRPr="002E4716">
        <w:rPr>
          <w:rFonts w:eastAsia="DengXian"/>
          <w:lang w:val="uk-UA"/>
        </w:rPr>
        <w:t>»</w:t>
      </w:r>
      <w:r w:rsidR="00CD6DEC" w:rsidRPr="002E4716">
        <w:rPr>
          <w:lang w:val="uk-UA"/>
        </w:rPr>
        <w:t>.</w:t>
      </w:r>
    </w:p>
    <w:p w:rsidR="00081C31" w:rsidRPr="002E4716" w:rsidRDefault="00A1203C" w:rsidP="006C4632">
      <w:pPr>
        <w:spacing w:line="360" w:lineRule="auto"/>
        <w:ind w:firstLine="709"/>
        <w:jc w:val="both"/>
        <w:rPr>
          <w:lang w:val="uk-UA"/>
        </w:rPr>
      </w:pPr>
      <w:r w:rsidRPr="002E4716">
        <w:rPr>
          <w:lang w:val="uk-UA"/>
        </w:rPr>
        <w:t>Назва сету артефакті</w:t>
      </w:r>
      <w:r w:rsidRPr="002E4716">
        <w:rPr>
          <w:rFonts w:eastAsia="DengXian"/>
          <w:lang w:val="uk-UA"/>
        </w:rPr>
        <w:t>в</w:t>
      </w:r>
      <w:r w:rsidRPr="002E4716">
        <w:rPr>
          <w:lang w:val="uk-UA"/>
        </w:rPr>
        <w:t xml:space="preserve"> </w:t>
      </w:r>
      <w:r w:rsidR="009C5BC3" w:rsidRPr="002E4716">
        <w:t>水仙之梦</w:t>
      </w:r>
      <w:r w:rsidR="009C5BC3" w:rsidRPr="002E4716">
        <w:rPr>
          <w:lang w:val="uk-UA"/>
        </w:rPr>
        <w:t xml:space="preserve"> </w:t>
      </w:r>
      <w:r w:rsidRPr="002E4716">
        <w:rPr>
          <w:lang w:val="uk-UA"/>
        </w:rPr>
        <w:t>(С</w:t>
      </w:r>
      <w:r w:rsidR="009C5BC3" w:rsidRPr="002E4716">
        <w:rPr>
          <w:lang w:val="uk-UA"/>
        </w:rPr>
        <w:t>он німфи</w:t>
      </w:r>
      <w:r w:rsidRPr="002E4716">
        <w:rPr>
          <w:lang w:val="uk-UA"/>
        </w:rPr>
        <w:t>)</w:t>
      </w:r>
      <w:r w:rsidR="009C5BC3" w:rsidRPr="002E4716">
        <w:rPr>
          <w:lang w:val="uk-UA"/>
        </w:rPr>
        <w:t xml:space="preserve"> </w:t>
      </w:r>
      <w:r w:rsidRPr="002E4716">
        <w:rPr>
          <w:lang w:val="uk-UA"/>
        </w:rPr>
        <w:t>при контекстуальні</w:t>
      </w:r>
      <w:r w:rsidRPr="002E4716">
        <w:rPr>
          <w:rFonts w:eastAsia="DengXian"/>
          <w:lang w:val="uk-UA"/>
        </w:rPr>
        <w:t>й</w:t>
      </w:r>
      <w:r w:rsidRPr="002E4716">
        <w:rPr>
          <w:lang w:val="uk-UA"/>
        </w:rPr>
        <w:t xml:space="preserve"> замі</w:t>
      </w:r>
      <w:r w:rsidRPr="002E4716">
        <w:rPr>
          <w:rFonts w:eastAsia="DengXian"/>
          <w:lang w:val="uk-UA"/>
        </w:rPr>
        <w:t>н</w:t>
      </w:r>
      <w:r w:rsidRPr="002E4716">
        <w:rPr>
          <w:lang w:val="uk-UA"/>
        </w:rPr>
        <w:t>і за використання стратегії доместикації можна б було сформувати як «Сон мавки».</w:t>
      </w:r>
    </w:p>
    <w:p w:rsidR="00081C31" w:rsidRPr="00DC46DE" w:rsidRDefault="004241F2" w:rsidP="006C4632">
      <w:pPr>
        <w:spacing w:line="360" w:lineRule="auto"/>
        <w:ind w:firstLine="709"/>
        <w:jc w:val="both"/>
        <w:rPr>
          <w:lang w:val="uk-UA"/>
        </w:rPr>
      </w:pPr>
      <w:r w:rsidRPr="00DC46DE">
        <w:rPr>
          <w:lang w:val="uk-UA"/>
        </w:rPr>
        <w:t>Конкретизація</w:t>
      </w:r>
      <w:r w:rsidR="00DC46DE" w:rsidRPr="00DC46DE">
        <w:rPr>
          <w:lang w:val="uk-UA"/>
        </w:rPr>
        <w:t xml:space="preserve"> </w:t>
      </w:r>
      <w:r w:rsidR="00DC46DE" w:rsidRPr="00DC46DE">
        <w:rPr>
          <w:rFonts w:ascii="Microsoft YaHei" w:eastAsia="Microsoft YaHei" w:hAnsi="Microsoft YaHei"/>
          <w:lang w:val="uk-UA"/>
        </w:rPr>
        <w:t>(</w:t>
      </w:r>
      <w:r w:rsidR="00DC46DE" w:rsidRPr="00E24245">
        <w:t>具体化</w:t>
      </w:r>
      <w:r w:rsidR="00DC46DE" w:rsidRPr="00DC46DE">
        <w:rPr>
          <w:rFonts w:ascii="Microsoft YaHei" w:eastAsia="Microsoft YaHei" w:hAnsi="Microsoft YaHei" w:cs="SimSun" w:hint="eastAsia"/>
          <w:lang w:val="uk-UA"/>
        </w:rPr>
        <w:t>)</w:t>
      </w:r>
      <w:r w:rsidRPr="00DC46DE">
        <w:rPr>
          <w:lang w:val="uk-UA"/>
        </w:rPr>
        <w:t xml:space="preserve"> </w:t>
      </w:r>
      <w:r w:rsidRPr="002E4716">
        <w:rPr>
          <w:shd w:val="clear" w:color="auto" w:fill="FFFFFF"/>
          <w:lang w:val="uk-UA"/>
        </w:rPr>
        <w:t>—</w:t>
      </w:r>
      <w:r w:rsidR="006C0513" w:rsidRPr="00DC46DE">
        <w:rPr>
          <w:lang w:val="uk-UA"/>
        </w:rPr>
        <w:t xml:space="preserve"> це метод перекладу, при якому слово або словосполучення з більш широким значенням в мові оригіналу замінюється більш вузьким терміном у перекладі, що д</w:t>
      </w:r>
      <w:r w:rsidR="00081C31" w:rsidRPr="00DC46DE">
        <w:rPr>
          <w:lang w:val="uk-UA"/>
        </w:rPr>
        <w:t>озволяє чіткіше передати зміст.</w:t>
      </w:r>
    </w:p>
    <w:p w:rsidR="007C630C" w:rsidRPr="002E4716" w:rsidRDefault="007C630C" w:rsidP="006C4632">
      <w:pPr>
        <w:spacing w:line="360" w:lineRule="auto"/>
        <w:ind w:firstLine="709"/>
        <w:jc w:val="both"/>
        <w:rPr>
          <w:lang w:val="ru-RU"/>
        </w:rPr>
      </w:pPr>
      <w:r w:rsidRPr="005F675C">
        <w:rPr>
          <w:lang w:val="uk-UA"/>
        </w:rPr>
        <w:t>Ми застосовуємо конкретизацію для перекладу с</w:t>
      </w:r>
      <w:r w:rsidR="00567EF4" w:rsidRPr="005F675C">
        <w:rPr>
          <w:lang w:val="uk-UA"/>
        </w:rPr>
        <w:t xml:space="preserve">тихійних елементів гри, зокрема </w:t>
      </w:r>
      <w:r w:rsidRPr="002E4716">
        <w:t>岩、</w:t>
      </w:r>
      <w:r w:rsidRPr="005F675C">
        <w:rPr>
          <w:lang w:val="uk-UA"/>
        </w:rPr>
        <w:t xml:space="preserve"> </w:t>
      </w:r>
      <w:r w:rsidRPr="002E4716">
        <w:t>火</w:t>
      </w:r>
      <w:r w:rsidRPr="005F675C">
        <w:rPr>
          <w:lang w:val="uk-UA"/>
        </w:rPr>
        <w:t xml:space="preserve"> </w:t>
      </w:r>
      <w:r w:rsidRPr="002E4716">
        <w:t>、水、雷、</w:t>
      </w:r>
      <w:r w:rsidRPr="005F675C">
        <w:rPr>
          <w:lang w:val="uk-UA"/>
        </w:rPr>
        <w:t xml:space="preserve"> </w:t>
      </w:r>
      <w:r w:rsidRPr="002E4716">
        <w:t>冰、风、草</w:t>
      </w:r>
      <w:r w:rsidR="00567EF4" w:rsidRPr="005F675C">
        <w:rPr>
          <w:lang w:val="uk-UA"/>
        </w:rPr>
        <w:t xml:space="preserve">, </w:t>
      </w:r>
      <w:r w:rsidRPr="005F675C">
        <w:rPr>
          <w:lang w:val="uk-UA"/>
        </w:rPr>
        <w:t xml:space="preserve">що буквально перекладається як камінь, вогонь, вода, грім, лід, вітер, трава. </w:t>
      </w:r>
      <w:r w:rsidR="00567EF4" w:rsidRPr="002E4716">
        <w:rPr>
          <w:lang w:val="ru-RU"/>
        </w:rPr>
        <w:t>Проте при локалізації вдаються до</w:t>
      </w:r>
      <w:r w:rsidRPr="002E4716">
        <w:rPr>
          <w:lang w:val="ru-RU"/>
        </w:rPr>
        <w:t xml:space="preserve"> з</w:t>
      </w:r>
      <w:r w:rsidR="006D3559" w:rsidRPr="002E4716">
        <w:rPr>
          <w:lang w:val="ru-RU"/>
        </w:rPr>
        <w:t>астосування специфічних термінів</w:t>
      </w:r>
      <w:r w:rsidRPr="002E4716">
        <w:rPr>
          <w:lang w:val="ru-RU"/>
        </w:rPr>
        <w:t xml:space="preserve"> на їх позначення, що використовуються саме у цій грі, а саме гео, піро, гідро, електро, кріо, анемо та дендро. Ці слова запозичені з грецької мови.</w:t>
      </w:r>
    </w:p>
    <w:p w:rsidR="00081C31" w:rsidRPr="002E4716" w:rsidRDefault="007E61A1" w:rsidP="006C4632">
      <w:pPr>
        <w:spacing w:line="360" w:lineRule="auto"/>
        <w:ind w:firstLine="709"/>
        <w:jc w:val="both"/>
        <w:rPr>
          <w:lang w:val="ru-RU"/>
        </w:rPr>
      </w:pPr>
      <w:r w:rsidRPr="002E4716">
        <w:t>淑女犬</w:t>
      </w:r>
      <w:r w:rsidRPr="002E4716">
        <w:rPr>
          <w:lang w:val="ru-RU"/>
        </w:rPr>
        <w:t xml:space="preserve"> дослівно перекладається як </w:t>
      </w:r>
      <w:r w:rsidR="008C2536" w:rsidRPr="002E4716">
        <w:rPr>
          <w:lang w:val="ru-RU"/>
        </w:rPr>
        <w:t>«</w:t>
      </w:r>
      <w:r w:rsidRPr="002E4716">
        <w:rPr>
          <w:lang w:val="ru-RU"/>
        </w:rPr>
        <w:t>леді собака</w:t>
      </w:r>
      <w:r w:rsidR="008C2536" w:rsidRPr="002E4716">
        <w:rPr>
          <w:lang w:val="ru-RU"/>
        </w:rPr>
        <w:t>»</w:t>
      </w:r>
      <w:r w:rsidR="006213BA" w:rsidRPr="002E4716">
        <w:rPr>
          <w:lang w:val="ru-RU"/>
        </w:rPr>
        <w:t>, проте видозмінюється до</w:t>
      </w:r>
      <w:r w:rsidRPr="002E4716">
        <w:rPr>
          <w:lang w:val="ru-RU"/>
        </w:rPr>
        <w:t xml:space="preserve"> «мадам пудель»</w:t>
      </w:r>
      <w:r w:rsidR="006213BA" w:rsidRPr="002E4716">
        <w:rPr>
          <w:lang w:val="ru-RU"/>
        </w:rPr>
        <w:t>,</w:t>
      </w:r>
      <w:r w:rsidRPr="002E4716">
        <w:rPr>
          <w:lang w:val="ru-RU"/>
        </w:rPr>
        <w:t xml:space="preserve"> оскільки регіон є французьким прототипом, тож доцільніше застосувати ввічливу форму звертання до жінок «мадам», а з вигляду порода</w:t>
      </w:r>
      <w:r w:rsidR="002A3FAA" w:rsidRPr="002E4716">
        <w:rPr>
          <w:lang w:val="ru-RU"/>
        </w:rPr>
        <w:t xml:space="preserve"> собаки пудель, таким чином реалізуючи</w:t>
      </w:r>
      <w:r w:rsidRPr="002E4716">
        <w:rPr>
          <w:lang w:val="ru-RU"/>
        </w:rPr>
        <w:t xml:space="preserve"> конкретизац</w:t>
      </w:r>
      <w:r w:rsidR="003D71F5" w:rsidRPr="002E4716">
        <w:rPr>
          <w:lang w:val="ru-RU"/>
        </w:rPr>
        <w:t>ію</w:t>
      </w:r>
      <w:r w:rsidRPr="002E4716">
        <w:rPr>
          <w:lang w:val="ru-RU"/>
        </w:rPr>
        <w:t>.</w:t>
      </w:r>
    </w:p>
    <w:p w:rsidR="009B0329" w:rsidRPr="002E4716" w:rsidRDefault="00502016" w:rsidP="006C4632">
      <w:pPr>
        <w:spacing w:line="360" w:lineRule="auto"/>
        <w:ind w:firstLine="709"/>
        <w:jc w:val="both"/>
        <w:rPr>
          <w:lang w:val="ru-RU"/>
        </w:rPr>
      </w:pPr>
      <w:r w:rsidRPr="002E4716">
        <w:rPr>
          <w:lang w:val="ru-RU"/>
        </w:rPr>
        <w:t>Назву сюжетного квесту</w:t>
      </w:r>
      <w:r w:rsidR="00911363" w:rsidRPr="002E4716">
        <w:rPr>
          <w:lang w:val="ru-RU"/>
        </w:rPr>
        <w:t xml:space="preserve"> </w:t>
      </w:r>
      <w:r w:rsidR="009B0329" w:rsidRPr="002E4716">
        <w:t>炽烈的还魂诗</w:t>
      </w:r>
      <w:r w:rsidR="009B0329" w:rsidRPr="002E4716">
        <w:rPr>
          <w:lang w:val="ru-RU"/>
        </w:rPr>
        <w:t xml:space="preserve"> </w:t>
      </w:r>
      <w:r w:rsidR="008D6EB9" w:rsidRPr="002E4716">
        <w:rPr>
          <w:lang w:val="ru-RU"/>
        </w:rPr>
        <w:t>буде перекладен</w:t>
      </w:r>
      <w:r w:rsidR="00911363" w:rsidRPr="002E4716">
        <w:rPr>
          <w:lang w:val="ru-RU"/>
        </w:rPr>
        <w:t>о як «П</w:t>
      </w:r>
      <w:r w:rsidR="009B0329" w:rsidRPr="002E4716">
        <w:rPr>
          <w:lang w:val="ru-RU"/>
        </w:rPr>
        <w:t>алаюча ода воскресіння</w:t>
      </w:r>
      <w:r w:rsidR="00911363" w:rsidRPr="002E4716">
        <w:rPr>
          <w:lang w:val="ru-RU"/>
        </w:rPr>
        <w:t xml:space="preserve">», конкретизуючи слово </w:t>
      </w:r>
      <w:r w:rsidR="00911363" w:rsidRPr="002E4716">
        <w:t>诗</w:t>
      </w:r>
      <w:r w:rsidR="00911363" w:rsidRPr="002E4716">
        <w:rPr>
          <w:lang w:val="ru-RU"/>
        </w:rPr>
        <w:t>, що має бі</w:t>
      </w:r>
      <w:r w:rsidR="00911363" w:rsidRPr="002E4716">
        <w:rPr>
          <w:rFonts w:eastAsia="DengXian"/>
          <w:lang w:val="ru-RU"/>
        </w:rPr>
        <w:t>льш</w:t>
      </w:r>
      <w:r w:rsidR="00911363" w:rsidRPr="002E4716">
        <w:rPr>
          <w:lang w:val="ru-RU"/>
        </w:rPr>
        <w:t xml:space="preserve"> загальне значення ві</w:t>
      </w:r>
      <w:r w:rsidR="00911363" w:rsidRPr="002E4716">
        <w:rPr>
          <w:rFonts w:eastAsia="DengXian"/>
          <w:lang w:val="ru-RU"/>
        </w:rPr>
        <w:t>рша</w:t>
      </w:r>
      <w:r w:rsidR="00911363" w:rsidRPr="002E4716">
        <w:rPr>
          <w:lang w:val="ru-RU"/>
        </w:rPr>
        <w:t xml:space="preserve"> на бі</w:t>
      </w:r>
      <w:r w:rsidR="00911363" w:rsidRPr="002E4716">
        <w:rPr>
          <w:rFonts w:eastAsia="DengXian"/>
          <w:lang w:val="ru-RU"/>
        </w:rPr>
        <w:t>льш</w:t>
      </w:r>
      <w:r w:rsidR="00911363" w:rsidRPr="002E4716">
        <w:rPr>
          <w:lang w:val="ru-RU"/>
        </w:rPr>
        <w:t xml:space="preserve"> специфі</w:t>
      </w:r>
      <w:r w:rsidR="00911363" w:rsidRPr="002E4716">
        <w:rPr>
          <w:rFonts w:eastAsia="DengXian"/>
          <w:lang w:val="ru-RU"/>
        </w:rPr>
        <w:t>чне</w:t>
      </w:r>
      <w:r w:rsidR="00911363" w:rsidRPr="002E4716">
        <w:rPr>
          <w:lang w:val="ru-RU"/>
        </w:rPr>
        <w:t xml:space="preserve"> поняття «ода».</w:t>
      </w:r>
    </w:p>
    <w:p w:rsidR="00B72EC8" w:rsidRPr="002E4716" w:rsidRDefault="00B72EC8" w:rsidP="006C4632">
      <w:pPr>
        <w:spacing w:line="360" w:lineRule="auto"/>
        <w:ind w:firstLine="709"/>
        <w:jc w:val="both"/>
        <w:rPr>
          <w:lang w:val="ru-RU"/>
        </w:rPr>
      </w:pPr>
      <w:r w:rsidRPr="002E4716">
        <w:t>明冠山地</w:t>
      </w:r>
      <w:r w:rsidRPr="002E4716">
        <w:rPr>
          <w:lang w:val="ru-RU"/>
        </w:rPr>
        <w:t xml:space="preserve"> </w:t>
      </w:r>
      <w:r w:rsidR="004241F2" w:rsidRPr="002E4716">
        <w:rPr>
          <w:shd w:val="clear" w:color="auto" w:fill="FFFFFF"/>
          <w:lang w:val="uk-UA"/>
        </w:rPr>
        <w:t>—</w:t>
      </w:r>
      <w:r w:rsidR="00911363" w:rsidRPr="002E4716">
        <w:rPr>
          <w:lang w:val="ru-RU"/>
        </w:rPr>
        <w:t xml:space="preserve"> </w:t>
      </w:r>
      <w:r w:rsidRPr="002E4716">
        <w:rPr>
          <w:lang w:val="ru-RU"/>
        </w:rPr>
        <w:t>гори Сві</w:t>
      </w:r>
      <w:r w:rsidRPr="002E4716">
        <w:rPr>
          <w:rFonts w:eastAsia="DengXian"/>
          <w:lang w:val="ru-RU"/>
        </w:rPr>
        <w:t>тло</w:t>
      </w:r>
      <w:r w:rsidRPr="002E4716">
        <w:rPr>
          <w:lang w:val="ru-RU"/>
        </w:rPr>
        <w:t>ї корони</w:t>
      </w:r>
      <w:r w:rsidR="00911363" w:rsidRPr="002E4716">
        <w:rPr>
          <w:lang w:val="ru-RU"/>
        </w:rPr>
        <w:t>, де ві</w:t>
      </w:r>
      <w:r w:rsidR="00911363" w:rsidRPr="002E4716">
        <w:rPr>
          <w:rFonts w:eastAsia="DengXian"/>
          <w:lang w:val="ru-RU"/>
        </w:rPr>
        <w:t>дбува</w:t>
      </w:r>
      <w:r w:rsidR="00911363" w:rsidRPr="002E4716">
        <w:rPr>
          <w:lang w:val="ru-RU"/>
        </w:rPr>
        <w:t>ється трансформаці</w:t>
      </w:r>
      <w:r w:rsidR="00911363" w:rsidRPr="002E4716">
        <w:rPr>
          <w:rFonts w:eastAsia="DengXian"/>
          <w:lang w:val="ru-RU"/>
        </w:rPr>
        <w:t>я</w:t>
      </w:r>
      <w:r w:rsidR="00911363" w:rsidRPr="002E4716">
        <w:rPr>
          <w:lang w:val="ru-RU"/>
        </w:rPr>
        <w:t xml:space="preserve"> слова </w:t>
      </w:r>
      <w:r w:rsidR="00911363" w:rsidRPr="002E4716">
        <w:t>冠</w:t>
      </w:r>
      <w:r w:rsidR="00911363" w:rsidRPr="002E4716">
        <w:rPr>
          <w:lang w:val="ru-RU"/>
        </w:rPr>
        <w:t xml:space="preserve"> зі</w:t>
      </w:r>
      <w:r w:rsidR="005B05F6" w:rsidRPr="002E4716">
        <w:rPr>
          <w:lang w:val="ru-RU"/>
        </w:rPr>
        <w:t xml:space="preserve"> </w:t>
      </w:r>
      <w:r w:rsidR="00911363" w:rsidRPr="002E4716">
        <w:rPr>
          <w:rFonts w:eastAsia="DengXian"/>
          <w:lang w:val="ru-RU"/>
        </w:rPr>
        <w:t>значенням</w:t>
      </w:r>
      <w:r w:rsidR="00911363" w:rsidRPr="002E4716">
        <w:rPr>
          <w:lang w:val="ru-RU"/>
        </w:rPr>
        <w:t xml:space="preserve"> </w:t>
      </w:r>
      <w:r w:rsidR="004241F2" w:rsidRPr="002E4716">
        <w:rPr>
          <w:lang w:val="ru-RU"/>
        </w:rPr>
        <w:t xml:space="preserve">головного убора до конкретного </w:t>
      </w:r>
      <w:r w:rsidR="004241F2" w:rsidRPr="002E4716">
        <w:rPr>
          <w:shd w:val="clear" w:color="auto" w:fill="FFFFFF"/>
          <w:lang w:val="uk-UA"/>
        </w:rPr>
        <w:t>—</w:t>
      </w:r>
      <w:r w:rsidR="00911363" w:rsidRPr="002E4716">
        <w:rPr>
          <w:lang w:val="ru-RU"/>
        </w:rPr>
        <w:t xml:space="preserve"> корона.</w:t>
      </w:r>
    </w:p>
    <w:p w:rsidR="00081C31" w:rsidRPr="002E4716" w:rsidRDefault="00911363" w:rsidP="006C4632">
      <w:pPr>
        <w:spacing w:line="360" w:lineRule="auto"/>
        <w:ind w:firstLine="709"/>
        <w:jc w:val="both"/>
        <w:rPr>
          <w:lang w:val="ru-RU"/>
        </w:rPr>
      </w:pPr>
      <w:r w:rsidRPr="002E4716">
        <w:t>花羽会</w:t>
      </w:r>
      <w:r w:rsidRPr="002E4716">
        <w:rPr>
          <w:lang w:val="ru-RU"/>
        </w:rPr>
        <w:t xml:space="preserve"> </w:t>
      </w:r>
      <w:r w:rsidR="004241F2" w:rsidRPr="002E4716">
        <w:rPr>
          <w:shd w:val="clear" w:color="auto" w:fill="FFFFFF"/>
          <w:lang w:val="uk-UA"/>
        </w:rPr>
        <w:t>—</w:t>
      </w:r>
      <w:r w:rsidR="00383CDD" w:rsidRPr="002E4716">
        <w:rPr>
          <w:lang w:val="ru-RU"/>
        </w:rPr>
        <w:t xml:space="preserve"> клан Б</w:t>
      </w:r>
      <w:r w:rsidRPr="002E4716">
        <w:rPr>
          <w:lang w:val="ru-RU"/>
        </w:rPr>
        <w:t>арвистого пера</w:t>
      </w:r>
      <w:r w:rsidR="00383CDD" w:rsidRPr="002E4716">
        <w:rPr>
          <w:lang w:val="ru-RU"/>
        </w:rPr>
        <w:t>.</w:t>
      </w:r>
      <w:r w:rsidRPr="002E4716">
        <w:rPr>
          <w:lang w:val="ru-RU"/>
        </w:rPr>
        <w:t xml:space="preserve"> </w:t>
      </w:r>
      <w:r w:rsidRPr="002E4716">
        <w:t>会</w:t>
      </w:r>
      <w:r w:rsidRPr="002E4716">
        <w:rPr>
          <w:lang w:val="ru-RU"/>
        </w:rPr>
        <w:t xml:space="preserve"> має багато значень, зокрема </w:t>
      </w:r>
      <w:r w:rsidR="00241E69" w:rsidRPr="002E4716">
        <w:rPr>
          <w:lang w:val="ru-RU"/>
        </w:rPr>
        <w:t>товарство, спілка. У цьому випадку підбирається</w:t>
      </w:r>
      <w:r w:rsidRPr="002E4716">
        <w:rPr>
          <w:lang w:val="ru-RU"/>
        </w:rPr>
        <w:t xml:space="preserve"> аналог, що найбільш точно нам підходить для назви общини даного племені. </w:t>
      </w:r>
    </w:p>
    <w:p w:rsidR="00081C31" w:rsidRPr="002E4716" w:rsidRDefault="004241F2" w:rsidP="006C4632">
      <w:pPr>
        <w:spacing w:line="360" w:lineRule="auto"/>
        <w:ind w:firstLine="709"/>
        <w:jc w:val="both"/>
        <w:rPr>
          <w:lang w:val="ru-RU"/>
        </w:rPr>
      </w:pPr>
      <w:r w:rsidRPr="002E4716">
        <w:rPr>
          <w:lang w:val="ru-RU"/>
        </w:rPr>
        <w:lastRenderedPageBreak/>
        <w:t>Генералізація</w:t>
      </w:r>
      <w:r w:rsidR="00DC46DE">
        <w:rPr>
          <w:lang w:val="ru-RU"/>
        </w:rPr>
        <w:t xml:space="preserve"> </w:t>
      </w:r>
      <w:r w:rsidR="00DC46DE" w:rsidRPr="00DC46DE">
        <w:rPr>
          <w:rFonts w:ascii="Microsoft YaHei" w:eastAsia="Microsoft YaHei" w:hAnsi="Microsoft YaHei"/>
          <w:lang w:val="ru-RU"/>
        </w:rPr>
        <w:t>(</w:t>
      </w:r>
      <w:r w:rsidR="00DC46DE" w:rsidRPr="00E24245">
        <w:t>概括化</w:t>
      </w:r>
      <w:r w:rsidR="00DC46DE" w:rsidRPr="00DC46DE">
        <w:rPr>
          <w:rFonts w:ascii="Microsoft YaHei" w:eastAsia="Microsoft YaHei" w:hAnsi="Microsoft YaHei" w:cs="SimSun" w:hint="eastAsia"/>
          <w:lang w:val="ru-RU"/>
        </w:rPr>
        <w:t>)</w:t>
      </w:r>
      <w:r w:rsidRPr="002E4716">
        <w:rPr>
          <w:lang w:val="ru-RU"/>
        </w:rPr>
        <w:t xml:space="preserve"> </w:t>
      </w:r>
      <w:r w:rsidRPr="002E4716">
        <w:rPr>
          <w:shd w:val="clear" w:color="auto" w:fill="FFFFFF"/>
          <w:lang w:val="uk-UA"/>
        </w:rPr>
        <w:t>—</w:t>
      </w:r>
      <w:r w:rsidR="006C0513" w:rsidRPr="002E4716">
        <w:rPr>
          <w:lang w:val="ru-RU"/>
        </w:rPr>
        <w:t xml:space="preserve"> це процес заміни слова або терміна з вузьким значенням на більш загальне поняття. Цей метод є протилежним до конкретизації, оскільки спря</w:t>
      </w:r>
      <w:r w:rsidR="00081C31" w:rsidRPr="002E4716">
        <w:rPr>
          <w:lang w:val="ru-RU"/>
        </w:rPr>
        <w:t>мований на узагальнення змісту.</w:t>
      </w:r>
    </w:p>
    <w:p w:rsidR="006C0513" w:rsidRPr="002E4716" w:rsidRDefault="0007025C" w:rsidP="006C4632">
      <w:pPr>
        <w:spacing w:line="360" w:lineRule="auto"/>
        <w:ind w:firstLine="709"/>
        <w:jc w:val="both"/>
        <w:rPr>
          <w:lang w:val="ru-RU"/>
        </w:rPr>
      </w:pPr>
      <w:r w:rsidRPr="002E4716">
        <w:t>仙家洞府</w:t>
      </w:r>
      <w:r w:rsidRPr="002E4716">
        <w:rPr>
          <w:lang w:val="ru-RU"/>
        </w:rPr>
        <w:t>(</w:t>
      </w:r>
      <w:r w:rsidRPr="002E4716">
        <w:t>Xi</w:t>
      </w:r>
      <w:r w:rsidRPr="002E4716">
        <w:rPr>
          <w:lang w:val="ru-RU"/>
        </w:rPr>
        <w:t>ā</w:t>
      </w:r>
      <w:r w:rsidRPr="002E4716">
        <w:t>nji</w:t>
      </w:r>
      <w:r w:rsidRPr="002E4716">
        <w:rPr>
          <w:lang w:val="ru-RU"/>
        </w:rPr>
        <w:t xml:space="preserve">ā </w:t>
      </w:r>
      <w:r w:rsidRPr="002E4716">
        <w:t>d</w:t>
      </w:r>
      <w:r w:rsidRPr="002E4716">
        <w:rPr>
          <w:lang w:val="ru-RU"/>
        </w:rPr>
        <w:t>ò</w:t>
      </w:r>
      <w:r w:rsidRPr="002E4716">
        <w:t>ngf</w:t>
      </w:r>
      <w:r w:rsidRPr="002E4716">
        <w:rPr>
          <w:lang w:val="ru-RU"/>
        </w:rPr>
        <w:t>ǔ) ми перекладемо як</w:t>
      </w:r>
      <w:r w:rsidR="0017438B" w:rsidRPr="002E4716">
        <w:rPr>
          <w:lang w:val="ru-RU"/>
        </w:rPr>
        <w:t xml:space="preserve"> Обитель адептів, оскільки з міф</w:t>
      </w:r>
      <w:r w:rsidRPr="002E4716">
        <w:rPr>
          <w:lang w:val="ru-RU"/>
        </w:rPr>
        <w:t xml:space="preserve">ології </w:t>
      </w:r>
      <w:r w:rsidRPr="002E4716">
        <w:t>洞府</w:t>
      </w:r>
      <w:r w:rsidR="004241F2" w:rsidRPr="002E4716">
        <w:rPr>
          <w:lang w:val="ru-RU"/>
        </w:rPr>
        <w:t xml:space="preserve"> </w:t>
      </w:r>
      <w:r w:rsidR="004241F2" w:rsidRPr="002E4716">
        <w:rPr>
          <w:shd w:val="clear" w:color="auto" w:fill="FFFFFF"/>
          <w:lang w:val="uk-UA"/>
        </w:rPr>
        <w:t>—</w:t>
      </w:r>
      <w:r w:rsidRPr="002E4716">
        <w:rPr>
          <w:lang w:val="ru-RU"/>
        </w:rPr>
        <w:t xml:space="preserve"> це г</w:t>
      </w:r>
      <w:r w:rsidR="007A25AB" w:rsidRPr="002E4716">
        <w:rPr>
          <w:lang w:val="ru-RU"/>
        </w:rPr>
        <w:t>ірська обитель небожителів, які у контексті конкретної гри називаються</w:t>
      </w:r>
      <w:r w:rsidRPr="002E4716">
        <w:rPr>
          <w:lang w:val="ru-RU"/>
        </w:rPr>
        <w:t xml:space="preserve"> адептами, </w:t>
      </w:r>
      <w:r w:rsidRPr="002E4716">
        <w:t>仙家</w:t>
      </w:r>
      <w:r w:rsidRPr="002E4716">
        <w:rPr>
          <w:lang w:val="ru-RU"/>
        </w:rPr>
        <w:t xml:space="preserve"> буде також перекладатися як притулок для небожителів. </w:t>
      </w:r>
      <w:r w:rsidR="00DA78DA" w:rsidRPr="002E4716">
        <w:rPr>
          <w:lang w:val="ru-RU"/>
        </w:rPr>
        <w:t>Тут відбувається опущення</w:t>
      </w:r>
      <w:r w:rsidRPr="002E4716">
        <w:rPr>
          <w:lang w:val="ru-RU"/>
        </w:rPr>
        <w:t xml:space="preserve"> уточнення, що вона гірська, таким чином спрощуючи назву та скорочуючи два семантично синонімічні слова до одного терміна, який буде їх охоплювати, таким чином здійснюючи генералізацію.</w:t>
      </w:r>
    </w:p>
    <w:p w:rsidR="00081C31" w:rsidRPr="002E4716" w:rsidRDefault="004241F2" w:rsidP="006C4632">
      <w:pPr>
        <w:spacing w:line="360" w:lineRule="auto"/>
        <w:ind w:firstLine="709"/>
        <w:jc w:val="both"/>
        <w:rPr>
          <w:lang w:val="ru-RU"/>
        </w:rPr>
      </w:pPr>
      <w:r w:rsidRPr="002E4716">
        <w:rPr>
          <w:lang w:val="ru-RU"/>
        </w:rPr>
        <w:t>Трансформація</w:t>
      </w:r>
      <w:r w:rsidR="00990AEE">
        <w:rPr>
          <w:lang w:val="ru-RU"/>
        </w:rPr>
        <w:t xml:space="preserve"> </w:t>
      </w:r>
      <w:r w:rsidR="00990AEE">
        <w:rPr>
          <w:rFonts w:hint="eastAsia"/>
          <w:lang w:val="ru-RU"/>
        </w:rPr>
        <w:t>（</w:t>
      </w:r>
      <w:r w:rsidR="00E24245" w:rsidRPr="00E24245">
        <w:rPr>
          <w:rFonts w:hint="eastAsia"/>
        </w:rPr>
        <w:t>转型</w:t>
      </w:r>
      <w:r w:rsidR="00990AEE" w:rsidRPr="00E24245">
        <w:rPr>
          <w:rFonts w:hint="eastAsia"/>
          <w:lang w:val="ru-RU"/>
        </w:rPr>
        <w:t>）</w:t>
      </w:r>
      <w:r w:rsidRPr="002E4716">
        <w:rPr>
          <w:lang w:val="ru-RU"/>
        </w:rPr>
        <w:t xml:space="preserve"> </w:t>
      </w:r>
      <w:r w:rsidRPr="002E4716">
        <w:rPr>
          <w:shd w:val="clear" w:color="auto" w:fill="FFFFFF"/>
          <w:lang w:val="uk-UA"/>
        </w:rPr>
        <w:t>—</w:t>
      </w:r>
      <w:r w:rsidR="006C0513" w:rsidRPr="002E4716">
        <w:rPr>
          <w:lang w:val="ru-RU"/>
        </w:rPr>
        <w:t xml:space="preserve"> це процес, що полягає у зміні тексту перекладу шляхом додавання або опущення</w:t>
      </w:r>
      <w:r w:rsidR="004B1460" w:rsidRPr="002E4716">
        <w:rPr>
          <w:lang w:val="ru-RU"/>
        </w:rPr>
        <w:t xml:space="preserve"> лексичних елементів, що присутні</w:t>
      </w:r>
      <w:r w:rsidR="006C0513" w:rsidRPr="002E4716">
        <w:rPr>
          <w:lang w:val="ru-RU"/>
        </w:rPr>
        <w:t xml:space="preserve"> або відсутні в оригіналі. Це дозволяє забезпечити точне відтворення змісту та відповідність мовним і мовленнєвим нормам мови перекладу. </w:t>
      </w:r>
      <w:r w:rsidR="004B1460" w:rsidRPr="002E4716">
        <w:rPr>
          <w:lang w:val="ru-RU"/>
        </w:rPr>
        <w:t>Прийом опущення</w:t>
      </w:r>
      <w:r w:rsidR="00DC46DE">
        <w:rPr>
          <w:lang w:val="ru-RU"/>
        </w:rPr>
        <w:t xml:space="preserve"> (</w:t>
      </w:r>
      <w:r w:rsidR="00DC46DE" w:rsidRPr="00E24245">
        <w:t>省略</w:t>
      </w:r>
      <w:r w:rsidR="00DC46DE" w:rsidRPr="00DC46DE">
        <w:rPr>
          <w:rFonts w:ascii="Microsoft YaHei" w:eastAsia="Microsoft YaHei" w:hAnsi="Microsoft YaHei" w:cs="SimSun" w:hint="eastAsia"/>
          <w:lang w:val="ru-RU"/>
        </w:rPr>
        <w:t>)</w:t>
      </w:r>
      <w:r w:rsidR="004B1460" w:rsidRPr="002E4716">
        <w:rPr>
          <w:lang w:val="ru-RU"/>
        </w:rPr>
        <w:t xml:space="preserve"> полягає у відмові від передачі в перекладі мовних одиниць, які є семантично надлишковими. Їхнє значення, як правило, легко відновлюється з контексту. У деяких випадках, навпаки, застосовується метод додавання</w:t>
      </w:r>
      <w:r w:rsidR="00DC46DE">
        <w:rPr>
          <w:lang w:val="ru-RU"/>
        </w:rPr>
        <w:t xml:space="preserve"> </w:t>
      </w:r>
      <w:r w:rsidR="00DC46DE" w:rsidRPr="00DC46DE">
        <w:rPr>
          <w:rFonts w:ascii="Microsoft YaHei" w:eastAsia="Microsoft YaHei" w:hAnsi="Microsoft YaHei"/>
          <w:lang w:val="ru-RU"/>
        </w:rPr>
        <w:t>(</w:t>
      </w:r>
      <w:r w:rsidR="00DC46DE" w:rsidRPr="00CE42C5">
        <w:t>增补</w:t>
      </w:r>
      <w:r w:rsidR="00DC46DE" w:rsidRPr="005F675C">
        <w:rPr>
          <w:rFonts w:ascii="Microsoft YaHei" w:eastAsia="Microsoft YaHei" w:hAnsi="Microsoft YaHei" w:cs="SimSun" w:hint="eastAsia"/>
          <w:lang w:val="ru-RU"/>
        </w:rPr>
        <w:t>)</w:t>
      </w:r>
      <w:r w:rsidR="004B1460" w:rsidRPr="002E4716">
        <w:rPr>
          <w:lang w:val="ru-RU"/>
        </w:rPr>
        <w:t>, коли вводяться додаткові слова для більш точного передавання змісту.</w:t>
      </w:r>
    </w:p>
    <w:p w:rsidR="00C71920" w:rsidRPr="002E4716" w:rsidRDefault="005B1402" w:rsidP="006C4632">
      <w:pPr>
        <w:spacing w:line="360" w:lineRule="auto"/>
        <w:ind w:firstLine="709"/>
        <w:jc w:val="both"/>
        <w:rPr>
          <w:lang w:val="ru-RU"/>
        </w:rPr>
      </w:pPr>
      <w:r w:rsidRPr="002E4716">
        <w:rPr>
          <w:lang w:val="ru-RU"/>
        </w:rPr>
        <w:t xml:space="preserve">У перекладі </w:t>
      </w:r>
      <w:r w:rsidR="00C71920" w:rsidRPr="002E4716">
        <w:t>华光林</w:t>
      </w:r>
      <w:r w:rsidRPr="002E4716">
        <w:rPr>
          <w:lang w:val="ru-RU"/>
        </w:rPr>
        <w:t xml:space="preserve"> (Кам'яний ліс Хуагуан)</w:t>
      </w:r>
      <w:r w:rsidR="00C71920" w:rsidRPr="002E4716">
        <w:rPr>
          <w:lang w:val="ru-RU"/>
        </w:rPr>
        <w:t xml:space="preserve"> </w:t>
      </w:r>
      <w:r w:rsidR="004D261A" w:rsidRPr="002E4716">
        <w:rPr>
          <w:lang w:val="ru-RU"/>
        </w:rPr>
        <w:t>поєднанується транслітерація</w:t>
      </w:r>
      <w:r w:rsidRPr="002E4716">
        <w:rPr>
          <w:lang w:val="ru-RU"/>
        </w:rPr>
        <w:t xml:space="preserve"> </w:t>
      </w:r>
      <w:r w:rsidRPr="002E4716">
        <w:t>华光</w:t>
      </w:r>
      <w:r w:rsidRPr="002E4716">
        <w:rPr>
          <w:lang w:val="ru-RU"/>
        </w:rPr>
        <w:t xml:space="preserve"> (</w:t>
      </w:r>
      <w:r w:rsidRPr="002E4716">
        <w:rPr>
          <w:shd w:val="clear" w:color="auto" w:fill="FFFFFF"/>
        </w:rPr>
        <w:t>Hu</w:t>
      </w:r>
      <w:r w:rsidRPr="002E4716">
        <w:rPr>
          <w:shd w:val="clear" w:color="auto" w:fill="FFFFFF"/>
          <w:lang w:val="ru-RU"/>
        </w:rPr>
        <w:t>á</w:t>
      </w:r>
      <w:r w:rsidRPr="002E4716">
        <w:rPr>
          <w:shd w:val="clear" w:color="auto" w:fill="FFFFFF"/>
        </w:rPr>
        <w:t>gu</w:t>
      </w:r>
      <w:r w:rsidRPr="002E4716">
        <w:rPr>
          <w:shd w:val="clear" w:color="auto" w:fill="FFFFFF"/>
          <w:lang w:val="ru-RU"/>
        </w:rPr>
        <w:t>ā</w:t>
      </w:r>
      <w:r w:rsidRPr="002E4716">
        <w:rPr>
          <w:shd w:val="clear" w:color="auto" w:fill="FFFFFF"/>
        </w:rPr>
        <w:t>ng</w:t>
      </w:r>
      <w:r w:rsidRPr="002E4716">
        <w:rPr>
          <w:shd w:val="clear" w:color="auto" w:fill="FFFFFF"/>
          <w:lang w:val="uk-UA"/>
        </w:rPr>
        <w:t>)</w:t>
      </w:r>
      <w:r w:rsidR="004D261A" w:rsidRPr="002E4716">
        <w:rPr>
          <w:lang w:val="ru-RU"/>
        </w:rPr>
        <w:t xml:space="preserve"> та слова ліс (</w:t>
      </w:r>
      <w:r w:rsidR="004D261A" w:rsidRPr="002E4716">
        <w:t>林</w:t>
      </w:r>
      <w:r w:rsidR="004D261A" w:rsidRPr="002E4716">
        <w:rPr>
          <w:lang w:val="ru-RU"/>
        </w:rPr>
        <w:t>)</w:t>
      </w:r>
      <w:r w:rsidR="00C71920" w:rsidRPr="002E4716">
        <w:rPr>
          <w:lang w:val="ru-RU"/>
        </w:rPr>
        <w:t xml:space="preserve">, </w:t>
      </w:r>
      <w:r w:rsidR="004D261A" w:rsidRPr="002E4716">
        <w:rPr>
          <w:lang w:val="ru-RU"/>
        </w:rPr>
        <w:t xml:space="preserve">а також додається слово «камінь» як пояснення, </w:t>
      </w:r>
      <w:r w:rsidR="00C71920" w:rsidRPr="002E4716">
        <w:rPr>
          <w:lang w:val="ru-RU"/>
        </w:rPr>
        <w:t xml:space="preserve">оскільки це </w:t>
      </w:r>
      <w:r w:rsidR="004D261A" w:rsidRPr="002E4716">
        <w:rPr>
          <w:lang w:val="ru-RU"/>
        </w:rPr>
        <w:t>не справжній ліс, а гірський масив</w:t>
      </w:r>
      <w:r w:rsidR="00C71920" w:rsidRPr="002E4716">
        <w:rPr>
          <w:lang w:val="ru-RU"/>
        </w:rPr>
        <w:t>.</w:t>
      </w:r>
      <w:r w:rsidR="004D261A" w:rsidRPr="002E4716">
        <w:rPr>
          <w:lang w:val="ru-RU"/>
        </w:rPr>
        <w:t xml:space="preserve"> </w:t>
      </w:r>
    </w:p>
    <w:p w:rsidR="007A63A6" w:rsidRPr="002E4716" w:rsidRDefault="007A63A6" w:rsidP="006C4632">
      <w:pPr>
        <w:spacing w:line="360" w:lineRule="auto"/>
        <w:ind w:firstLine="709"/>
        <w:jc w:val="both"/>
        <w:rPr>
          <w:lang w:val="ru-RU"/>
        </w:rPr>
      </w:pPr>
      <w:r w:rsidRPr="002E4716">
        <w:t>柔柔羊</w:t>
      </w:r>
      <w:r w:rsidRPr="002E4716">
        <w:rPr>
          <w:lang w:val="ru-RU"/>
        </w:rPr>
        <w:t xml:space="preserve"> </w:t>
      </w:r>
      <w:r w:rsidR="004241F2" w:rsidRPr="002E4716">
        <w:rPr>
          <w:shd w:val="clear" w:color="auto" w:fill="FFFFFF"/>
          <w:lang w:val="uk-UA"/>
        </w:rPr>
        <w:t>—</w:t>
      </w:r>
      <w:r w:rsidR="00C809A5" w:rsidRPr="002E4716">
        <w:rPr>
          <w:lang w:val="ru-RU"/>
        </w:rPr>
        <w:t xml:space="preserve"> м'яка коза, проте назва</w:t>
      </w:r>
      <w:r w:rsidRPr="002E4716">
        <w:rPr>
          <w:lang w:val="ru-RU"/>
        </w:rPr>
        <w:t xml:space="preserve"> розширяє</w:t>
      </w:r>
      <w:r w:rsidR="00C809A5" w:rsidRPr="002E4716">
        <w:rPr>
          <w:rFonts w:eastAsia="DengXian"/>
          <w:lang w:val="ru-RU"/>
        </w:rPr>
        <w:t>ться</w:t>
      </w:r>
      <w:r w:rsidRPr="002E4716">
        <w:rPr>
          <w:lang w:val="ru-RU"/>
        </w:rPr>
        <w:t>, щоб створити схожі</w:t>
      </w:r>
      <w:r w:rsidRPr="002E4716">
        <w:rPr>
          <w:rFonts w:eastAsia="DengXian"/>
          <w:lang w:val="ru-RU"/>
        </w:rPr>
        <w:t>сть</w:t>
      </w:r>
      <w:r w:rsidR="00C809A5" w:rsidRPr="002E4716">
        <w:rPr>
          <w:lang w:val="ru-RU"/>
        </w:rPr>
        <w:t xml:space="preserve"> на породу</w:t>
      </w:r>
      <w:r w:rsidR="00B94A65" w:rsidRPr="002E4716">
        <w:rPr>
          <w:lang w:val="ru-RU"/>
        </w:rPr>
        <w:t xml:space="preserve"> до</w:t>
      </w:r>
      <w:r w:rsidR="00C809A5" w:rsidRPr="002E4716">
        <w:rPr>
          <w:lang w:val="ru-RU"/>
        </w:rPr>
        <w:t xml:space="preserve"> </w:t>
      </w:r>
      <w:r w:rsidR="00B94A65" w:rsidRPr="002E4716">
        <w:rPr>
          <w:lang w:val="ru-RU"/>
        </w:rPr>
        <w:t>«</w:t>
      </w:r>
      <w:r w:rsidR="00C809A5" w:rsidRPr="002E4716">
        <w:rPr>
          <w:lang w:val="ru-RU"/>
        </w:rPr>
        <w:t>мягкошерстна коза</w:t>
      </w:r>
      <w:r w:rsidR="00B94A65" w:rsidRPr="002E4716">
        <w:rPr>
          <w:lang w:val="ru-RU"/>
        </w:rPr>
        <w:t>».</w:t>
      </w:r>
    </w:p>
    <w:p w:rsidR="00081C31" w:rsidRPr="002E4716" w:rsidRDefault="00E87A42" w:rsidP="006C4632">
      <w:pPr>
        <w:spacing w:line="360" w:lineRule="auto"/>
        <w:ind w:firstLine="709"/>
        <w:jc w:val="both"/>
        <w:rPr>
          <w:lang w:val="uk-UA"/>
        </w:rPr>
      </w:pPr>
      <w:r w:rsidRPr="002E4716">
        <w:rPr>
          <w:lang w:val="uk-UA"/>
        </w:rPr>
        <w:lastRenderedPageBreak/>
        <w:t xml:space="preserve">Назва сюжетного квесту </w:t>
      </w:r>
      <w:r w:rsidRPr="002E4716">
        <w:t>当一切镌刻成碑</w:t>
      </w:r>
      <w:r w:rsidR="004241F2" w:rsidRPr="002E4716">
        <w:rPr>
          <w:lang w:val="uk-UA"/>
        </w:rPr>
        <w:t xml:space="preserve"> </w:t>
      </w:r>
      <w:r w:rsidR="004241F2" w:rsidRPr="002E4716">
        <w:rPr>
          <w:shd w:val="clear" w:color="auto" w:fill="FFFFFF"/>
          <w:lang w:val="uk-UA"/>
        </w:rPr>
        <w:t>—</w:t>
      </w:r>
      <w:r w:rsidRPr="002E4716">
        <w:rPr>
          <w:lang w:val="uk-UA"/>
        </w:rPr>
        <w:t xml:space="preserve"> «Коли кожен вчинок вигравіюваний на камені», проте у оригі</w:t>
      </w:r>
      <w:r w:rsidR="004718B4" w:rsidRPr="002E4716">
        <w:rPr>
          <w:lang w:val="uk-UA"/>
        </w:rPr>
        <w:t xml:space="preserve">налі немає слова </w:t>
      </w:r>
      <w:r w:rsidR="00CC4F6B" w:rsidRPr="002E4716">
        <w:rPr>
          <w:lang w:val="uk-UA"/>
        </w:rPr>
        <w:t>«</w:t>
      </w:r>
      <w:r w:rsidR="004718B4" w:rsidRPr="002E4716">
        <w:rPr>
          <w:lang w:val="uk-UA"/>
        </w:rPr>
        <w:t>вчинок</w:t>
      </w:r>
      <w:r w:rsidR="00CC4F6B" w:rsidRPr="002E4716">
        <w:rPr>
          <w:lang w:val="uk-UA"/>
        </w:rPr>
        <w:t>»</w:t>
      </w:r>
      <w:r w:rsidR="004718B4" w:rsidRPr="002E4716">
        <w:rPr>
          <w:lang w:val="uk-UA"/>
        </w:rPr>
        <w:t>, яким уточнюється</w:t>
      </w:r>
      <w:r w:rsidRPr="002E4716">
        <w:rPr>
          <w:lang w:val="uk-UA"/>
        </w:rPr>
        <w:t xml:space="preserve"> зн</w:t>
      </w:r>
      <w:r w:rsidR="004718B4" w:rsidRPr="002E4716">
        <w:rPr>
          <w:lang w:val="uk-UA"/>
        </w:rPr>
        <w:t>а</w:t>
      </w:r>
      <w:r w:rsidR="00784AB6" w:rsidRPr="002E4716">
        <w:rPr>
          <w:lang w:val="uk-UA"/>
        </w:rPr>
        <w:t xml:space="preserve">чення. </w:t>
      </w:r>
    </w:p>
    <w:p w:rsidR="00081C31" w:rsidRPr="002E4716" w:rsidRDefault="005D2A27" w:rsidP="006C4632">
      <w:pPr>
        <w:spacing w:line="360" w:lineRule="auto"/>
        <w:ind w:firstLine="709"/>
        <w:jc w:val="both"/>
        <w:rPr>
          <w:lang w:val="uk-UA"/>
        </w:rPr>
      </w:pPr>
      <w:r w:rsidRPr="002E4716">
        <w:rPr>
          <w:lang w:val="uk-UA"/>
        </w:rPr>
        <w:t>Метод опущення характерний для перекладу рі</w:t>
      </w:r>
      <w:r w:rsidRPr="002E4716">
        <w:rPr>
          <w:rFonts w:eastAsia="DengXian"/>
          <w:lang w:val="uk-UA"/>
        </w:rPr>
        <w:t>зних</w:t>
      </w:r>
      <w:r w:rsidR="00992CA7" w:rsidRPr="002E4716">
        <w:rPr>
          <w:lang w:val="uk-UA"/>
        </w:rPr>
        <w:t xml:space="preserve"> назв зброї, у</w:t>
      </w:r>
      <w:r w:rsidRPr="002E4716">
        <w:rPr>
          <w:lang w:val="uk-UA"/>
        </w:rPr>
        <w:t xml:space="preserve"> тому числі</w:t>
      </w:r>
      <w:r w:rsidR="00465D9D" w:rsidRPr="002E4716">
        <w:t>风鹰剑</w:t>
      </w:r>
      <w:r w:rsidR="00465D9D" w:rsidRPr="002E4716">
        <w:rPr>
          <w:lang w:val="uk-UA"/>
        </w:rPr>
        <w:t xml:space="preserve"> </w:t>
      </w:r>
      <w:r w:rsidR="004241F2" w:rsidRPr="002E4716">
        <w:rPr>
          <w:shd w:val="clear" w:color="auto" w:fill="FFFFFF"/>
          <w:lang w:val="uk-UA"/>
        </w:rPr>
        <w:t>—</w:t>
      </w:r>
      <w:r w:rsidRPr="002E4716">
        <w:rPr>
          <w:lang w:val="uk-UA"/>
        </w:rPr>
        <w:t xml:space="preserve"> М</w:t>
      </w:r>
      <w:r w:rsidR="00465D9D" w:rsidRPr="002E4716">
        <w:rPr>
          <w:lang w:val="uk-UA"/>
        </w:rPr>
        <w:t>еч сокола</w:t>
      </w:r>
      <w:r w:rsidRPr="002E4716">
        <w:rPr>
          <w:lang w:val="uk-UA"/>
        </w:rPr>
        <w:t>, де ні</w:t>
      </w:r>
      <w:r w:rsidRPr="002E4716">
        <w:rPr>
          <w:rFonts w:eastAsia="DengXian"/>
          <w:lang w:val="uk-UA"/>
        </w:rPr>
        <w:t>як</w:t>
      </w:r>
      <w:r w:rsidRPr="002E4716">
        <w:rPr>
          <w:lang w:val="uk-UA"/>
        </w:rPr>
        <w:t xml:space="preserve"> не передає</w:t>
      </w:r>
      <w:r w:rsidRPr="002E4716">
        <w:rPr>
          <w:rFonts w:eastAsia="DengXian"/>
          <w:lang w:val="uk-UA"/>
        </w:rPr>
        <w:t>ться</w:t>
      </w:r>
      <w:r w:rsidRPr="002E4716">
        <w:rPr>
          <w:lang w:val="uk-UA"/>
        </w:rPr>
        <w:t xml:space="preserve"> іє</w:t>
      </w:r>
      <w:r w:rsidRPr="002E4716">
        <w:rPr>
          <w:rFonts w:eastAsia="DengXian"/>
          <w:lang w:val="uk-UA"/>
        </w:rPr>
        <w:t>рогл</w:t>
      </w:r>
      <w:r w:rsidRPr="002E4716">
        <w:rPr>
          <w:lang w:val="uk-UA"/>
        </w:rPr>
        <w:t>і</w:t>
      </w:r>
      <w:r w:rsidRPr="002E4716">
        <w:rPr>
          <w:rFonts w:eastAsia="DengXian"/>
          <w:lang w:val="uk-UA"/>
        </w:rPr>
        <w:t>в</w:t>
      </w:r>
      <w:r w:rsidRPr="002E4716">
        <w:rPr>
          <w:lang w:val="uk-UA"/>
        </w:rPr>
        <w:t xml:space="preserve"> </w:t>
      </w:r>
      <w:r w:rsidRPr="002E4716">
        <w:t>风</w:t>
      </w:r>
      <w:r w:rsidRPr="002E4716">
        <w:rPr>
          <w:lang w:val="uk-UA"/>
        </w:rPr>
        <w:t xml:space="preserve"> (ві</w:t>
      </w:r>
      <w:r w:rsidRPr="002E4716">
        <w:rPr>
          <w:rFonts w:eastAsia="DengXian"/>
          <w:lang w:val="uk-UA"/>
        </w:rPr>
        <w:t>тер</w:t>
      </w:r>
      <w:r w:rsidR="00992CA7" w:rsidRPr="002E4716">
        <w:rPr>
          <w:lang w:val="uk-UA"/>
        </w:rPr>
        <w:t xml:space="preserve">). </w:t>
      </w:r>
      <w:r w:rsidR="00465D9D" w:rsidRPr="002E4716">
        <w:t>雾切之回光</w:t>
      </w:r>
      <w:r w:rsidR="00465D9D" w:rsidRPr="002E4716">
        <w:rPr>
          <w:lang w:val="uk-UA"/>
        </w:rPr>
        <w:t xml:space="preserve"> </w:t>
      </w:r>
      <w:r w:rsidR="004241F2" w:rsidRPr="002E4716">
        <w:rPr>
          <w:shd w:val="clear" w:color="auto" w:fill="FFFFFF"/>
          <w:lang w:val="uk-UA"/>
        </w:rPr>
        <w:t>—</w:t>
      </w:r>
      <w:r w:rsidRPr="002E4716">
        <w:rPr>
          <w:lang w:val="uk-UA"/>
        </w:rPr>
        <w:t xml:space="preserve"> Розсі</w:t>
      </w:r>
      <w:r w:rsidRPr="002E4716">
        <w:rPr>
          <w:rFonts w:eastAsia="DengXian"/>
          <w:lang w:val="uk-UA"/>
        </w:rPr>
        <w:t>каючий</w:t>
      </w:r>
      <w:r w:rsidR="00465D9D" w:rsidRPr="002E4716">
        <w:rPr>
          <w:lang w:val="uk-UA"/>
        </w:rPr>
        <w:t xml:space="preserve"> туман</w:t>
      </w:r>
      <w:r w:rsidRPr="002E4716">
        <w:rPr>
          <w:lang w:val="uk-UA"/>
        </w:rPr>
        <w:t>, де</w:t>
      </w:r>
      <w:r w:rsidR="00465D9D" w:rsidRPr="002E4716">
        <w:rPr>
          <w:lang w:val="uk-UA"/>
        </w:rPr>
        <w:t xml:space="preserve"> </w:t>
      </w:r>
      <w:r w:rsidRPr="002E4716">
        <w:rPr>
          <w:lang w:val="uk-UA"/>
        </w:rPr>
        <w:t xml:space="preserve">опущено </w:t>
      </w:r>
      <w:r w:rsidR="00465D9D" w:rsidRPr="002E4716">
        <w:t>回光</w:t>
      </w:r>
      <w:r w:rsidRPr="002E4716">
        <w:rPr>
          <w:lang w:val="uk-UA"/>
        </w:rPr>
        <w:t xml:space="preserve"> зі значенням «відблиск світла».</w:t>
      </w:r>
      <w:r w:rsidR="00173F28" w:rsidRPr="002E4716">
        <w:rPr>
          <w:lang w:val="uk-UA"/>
        </w:rPr>
        <w:t xml:space="preserve"> </w:t>
      </w:r>
      <w:r w:rsidR="00465D9D" w:rsidRPr="002E4716">
        <w:t>苍古自由之誓</w:t>
      </w:r>
      <w:r w:rsidR="004241F2" w:rsidRPr="002E4716">
        <w:rPr>
          <w:lang w:val="uk-UA"/>
        </w:rPr>
        <w:t xml:space="preserve"> </w:t>
      </w:r>
      <w:r w:rsidR="004241F2" w:rsidRPr="002E4716">
        <w:rPr>
          <w:shd w:val="clear" w:color="auto" w:fill="FFFFFF"/>
          <w:lang w:val="uk-UA"/>
        </w:rPr>
        <w:t>—</w:t>
      </w:r>
      <w:r w:rsidRPr="002E4716">
        <w:rPr>
          <w:lang w:val="uk-UA"/>
        </w:rPr>
        <w:t xml:space="preserve"> К</w:t>
      </w:r>
      <w:r w:rsidR="00465D9D" w:rsidRPr="002E4716">
        <w:rPr>
          <w:lang w:val="uk-UA"/>
        </w:rPr>
        <w:t>лятва свободи</w:t>
      </w:r>
      <w:r w:rsidR="00992CA7" w:rsidRPr="002E4716">
        <w:rPr>
          <w:lang w:val="uk-UA"/>
        </w:rPr>
        <w:t>, де при перекладі зовсім не відображається</w:t>
      </w:r>
      <w:r w:rsidR="00465D9D" w:rsidRPr="002E4716">
        <w:rPr>
          <w:lang w:val="uk-UA"/>
        </w:rPr>
        <w:t xml:space="preserve"> </w:t>
      </w:r>
      <w:r w:rsidR="00465D9D" w:rsidRPr="002E4716">
        <w:t>苍古</w:t>
      </w:r>
      <w:r w:rsidR="00173F28" w:rsidRPr="002E4716">
        <w:rPr>
          <w:lang w:val="uk-UA"/>
        </w:rPr>
        <w:t>.</w:t>
      </w:r>
    </w:p>
    <w:p w:rsidR="00081C31" w:rsidRPr="002E4716" w:rsidRDefault="004075B1" w:rsidP="006C4632">
      <w:pPr>
        <w:spacing w:line="360" w:lineRule="auto"/>
        <w:ind w:firstLine="709"/>
        <w:jc w:val="both"/>
        <w:rPr>
          <w:lang w:val="uk-UA"/>
        </w:rPr>
      </w:pPr>
      <w:r w:rsidRPr="002E4716">
        <w:rPr>
          <w:lang w:val="uk-UA"/>
        </w:rPr>
        <w:t>При перекладі назв сюжетних завдань також застосовує</w:t>
      </w:r>
      <w:r w:rsidRPr="002E4716">
        <w:rPr>
          <w:rFonts w:eastAsia="DengXian"/>
          <w:lang w:val="uk-UA"/>
        </w:rPr>
        <w:t>ться</w:t>
      </w:r>
      <w:r w:rsidRPr="002E4716">
        <w:rPr>
          <w:lang w:val="uk-UA"/>
        </w:rPr>
        <w:t xml:space="preserve"> опущення, наприклад, </w:t>
      </w:r>
      <w:r w:rsidR="00465D9D" w:rsidRPr="002E4716">
        <w:t>荣花与炎日之途</w:t>
      </w:r>
      <w:r w:rsidR="00465D9D" w:rsidRPr="002E4716">
        <w:rPr>
          <w:lang w:val="uk-UA"/>
        </w:rPr>
        <w:t xml:space="preserve"> </w:t>
      </w:r>
      <w:r w:rsidR="004241F2" w:rsidRPr="002E4716">
        <w:rPr>
          <w:shd w:val="clear" w:color="auto" w:fill="FFFFFF"/>
          <w:lang w:val="uk-UA"/>
        </w:rPr>
        <w:t>—</w:t>
      </w:r>
      <w:r w:rsidR="00755C70" w:rsidRPr="002E4716">
        <w:rPr>
          <w:lang w:val="uk-UA"/>
        </w:rPr>
        <w:t xml:space="preserve"> «К</w:t>
      </w:r>
      <w:r w:rsidR="00465D9D" w:rsidRPr="002E4716">
        <w:rPr>
          <w:lang w:val="uk-UA"/>
        </w:rPr>
        <w:t>віти під палючим сонцем</w:t>
      </w:r>
      <w:r w:rsidR="00755C70" w:rsidRPr="002E4716">
        <w:rPr>
          <w:lang w:val="uk-UA"/>
        </w:rPr>
        <w:t xml:space="preserve">», </w:t>
      </w:r>
      <w:r w:rsidRPr="002E4716">
        <w:rPr>
          <w:lang w:val="uk-UA"/>
        </w:rPr>
        <w:t>де відбувається усунення слова шлях (</w:t>
      </w:r>
      <w:r w:rsidRPr="002E4716">
        <w:t>途</w:t>
      </w:r>
      <w:r w:rsidR="00930692" w:rsidRPr="002E4716">
        <w:rPr>
          <w:lang w:val="uk-UA"/>
        </w:rPr>
        <w:t xml:space="preserve">). </w:t>
      </w:r>
      <w:r w:rsidR="00465D9D" w:rsidRPr="002E4716">
        <w:t>仿若无因飘落的轻雨</w:t>
      </w:r>
      <w:r w:rsidR="00465D9D" w:rsidRPr="002E4716">
        <w:rPr>
          <w:lang w:val="uk-UA"/>
        </w:rPr>
        <w:t xml:space="preserve"> </w:t>
      </w:r>
      <w:r w:rsidR="004241F2" w:rsidRPr="002E4716">
        <w:rPr>
          <w:shd w:val="clear" w:color="auto" w:fill="FFFFFF"/>
          <w:lang w:val="uk-UA"/>
        </w:rPr>
        <w:t>—</w:t>
      </w:r>
      <w:r w:rsidR="00755C70" w:rsidRPr="002E4716">
        <w:rPr>
          <w:lang w:val="uk-UA"/>
        </w:rPr>
        <w:t xml:space="preserve"> «Н</w:t>
      </w:r>
      <w:r w:rsidR="00465D9D" w:rsidRPr="002E4716">
        <w:rPr>
          <w:lang w:val="uk-UA"/>
        </w:rPr>
        <w:t>аче легкий дощ без причини</w:t>
      </w:r>
      <w:r w:rsidR="00755C70" w:rsidRPr="002E4716">
        <w:rPr>
          <w:lang w:val="uk-UA"/>
        </w:rPr>
        <w:t>»</w:t>
      </w:r>
      <w:r w:rsidR="000F3841">
        <w:rPr>
          <w:lang w:val="uk-UA"/>
        </w:rPr>
        <w:t>:</w:t>
      </w:r>
      <w:r w:rsidR="00465D9D" w:rsidRPr="002E4716">
        <w:rPr>
          <w:lang w:val="uk-UA"/>
        </w:rPr>
        <w:t xml:space="preserve"> опущення </w:t>
      </w:r>
      <w:r w:rsidR="00465D9D" w:rsidRPr="002E4716">
        <w:t>飘落</w:t>
      </w:r>
      <w:r w:rsidR="004861DA" w:rsidRPr="002E4716">
        <w:rPr>
          <w:lang w:val="uk-UA"/>
        </w:rPr>
        <w:t xml:space="preserve"> </w:t>
      </w:r>
      <w:r w:rsidR="00755C70" w:rsidRPr="002E4716">
        <w:rPr>
          <w:lang w:val="uk-UA"/>
        </w:rPr>
        <w:t>в значенні витати в пові</w:t>
      </w:r>
      <w:r w:rsidR="00755C70" w:rsidRPr="002E4716">
        <w:rPr>
          <w:rFonts w:eastAsia="DengXian"/>
          <w:lang w:val="uk-UA"/>
        </w:rPr>
        <w:t>тр</w:t>
      </w:r>
      <w:r w:rsidR="00755C70" w:rsidRPr="002E4716">
        <w:rPr>
          <w:lang w:val="uk-UA"/>
        </w:rPr>
        <w:t>і.</w:t>
      </w:r>
    </w:p>
    <w:p w:rsidR="00081C31" w:rsidRPr="002E4716" w:rsidRDefault="00BE2799" w:rsidP="006C4632">
      <w:pPr>
        <w:spacing w:line="360" w:lineRule="auto"/>
        <w:ind w:firstLine="709"/>
        <w:jc w:val="both"/>
        <w:rPr>
          <w:lang w:val="uk-UA"/>
        </w:rPr>
      </w:pPr>
      <w:r w:rsidRPr="002E4716">
        <w:rPr>
          <w:lang w:val="uk-UA"/>
        </w:rPr>
        <w:t>Назва сету артефакті</w:t>
      </w:r>
      <w:r w:rsidRPr="002E4716">
        <w:rPr>
          <w:rFonts w:eastAsia="DengXian"/>
          <w:lang w:val="uk-UA"/>
        </w:rPr>
        <w:t>в</w:t>
      </w:r>
      <w:r w:rsidRPr="002E4716">
        <w:rPr>
          <w:lang w:val="uk-UA"/>
        </w:rPr>
        <w:t xml:space="preserve"> </w:t>
      </w:r>
      <w:r w:rsidRPr="002E4716">
        <w:t>冰风迷途的勇士</w:t>
      </w:r>
      <w:r w:rsidR="004241F2" w:rsidRPr="002E4716">
        <w:rPr>
          <w:lang w:val="uk-UA"/>
        </w:rPr>
        <w:t xml:space="preserve"> </w:t>
      </w:r>
      <w:r w:rsidR="004241F2" w:rsidRPr="002E4716">
        <w:rPr>
          <w:shd w:val="clear" w:color="auto" w:fill="FFFFFF"/>
          <w:lang w:val="uk-UA"/>
        </w:rPr>
        <w:t>—</w:t>
      </w:r>
      <w:r w:rsidRPr="002E4716">
        <w:rPr>
          <w:lang w:val="uk-UA"/>
        </w:rPr>
        <w:t xml:space="preserve"> «Загублений в метелі», оскільки </w:t>
      </w:r>
      <w:r w:rsidRPr="002E4716">
        <w:t>冰风</w:t>
      </w:r>
      <w:r w:rsidR="004241F2" w:rsidRPr="002E4716">
        <w:rPr>
          <w:lang w:val="uk-UA"/>
        </w:rPr>
        <w:t xml:space="preserve"> </w:t>
      </w:r>
      <w:r w:rsidR="004241F2" w:rsidRPr="002E4716">
        <w:rPr>
          <w:shd w:val="clear" w:color="auto" w:fill="FFFFFF"/>
          <w:lang w:val="uk-UA"/>
        </w:rPr>
        <w:t>—</w:t>
      </w:r>
      <w:r w:rsidRPr="002E4716">
        <w:rPr>
          <w:lang w:val="uk-UA"/>
        </w:rPr>
        <w:t xml:space="preserve"> крижаний вітер, </w:t>
      </w:r>
      <w:r w:rsidRPr="002E4716">
        <w:t>迷途</w:t>
      </w:r>
      <w:r w:rsidR="004241F2" w:rsidRPr="002E4716">
        <w:rPr>
          <w:lang w:val="uk-UA"/>
        </w:rPr>
        <w:t xml:space="preserve"> </w:t>
      </w:r>
      <w:r w:rsidR="004241F2" w:rsidRPr="002E4716">
        <w:rPr>
          <w:shd w:val="clear" w:color="auto" w:fill="FFFFFF"/>
          <w:lang w:val="uk-UA"/>
        </w:rPr>
        <w:t>—</w:t>
      </w:r>
      <w:r w:rsidR="001A1EE2" w:rsidRPr="002E4716">
        <w:rPr>
          <w:lang w:val="uk-UA"/>
        </w:rPr>
        <w:t xml:space="preserve"> загубитися, проте відбувається</w:t>
      </w:r>
      <w:r w:rsidR="00A073CF" w:rsidRPr="002E4716">
        <w:rPr>
          <w:lang w:val="uk-UA"/>
        </w:rPr>
        <w:t xml:space="preserve"> опущення</w:t>
      </w:r>
      <w:r w:rsidRPr="002E4716">
        <w:rPr>
          <w:lang w:val="uk-UA"/>
        </w:rPr>
        <w:t xml:space="preserve"> </w:t>
      </w:r>
      <w:r w:rsidR="002164F3" w:rsidRPr="002E4716">
        <w:rPr>
          <w:lang w:val="uk-UA"/>
        </w:rPr>
        <w:t>слова</w:t>
      </w:r>
      <w:r w:rsidRPr="002E4716">
        <w:t>勇士</w:t>
      </w:r>
      <w:r w:rsidRPr="002E4716">
        <w:rPr>
          <w:lang w:val="uk-UA"/>
        </w:rPr>
        <w:t xml:space="preserve"> (воїн).</w:t>
      </w:r>
    </w:p>
    <w:p w:rsidR="00081C31" w:rsidRPr="002E4716" w:rsidRDefault="00626ED6" w:rsidP="006C4632">
      <w:pPr>
        <w:spacing w:line="360" w:lineRule="auto"/>
        <w:ind w:firstLine="709"/>
        <w:jc w:val="both"/>
        <w:rPr>
          <w:lang w:val="uk-UA"/>
        </w:rPr>
      </w:pPr>
      <w:r w:rsidRPr="002E4716">
        <w:rPr>
          <w:lang w:val="uk-UA"/>
        </w:rPr>
        <w:t>Також часто застосовуються поєднанн</w:t>
      </w:r>
      <w:r w:rsidR="006041CC" w:rsidRPr="002E4716">
        <w:rPr>
          <w:lang w:val="uk-UA"/>
        </w:rPr>
        <w:t xml:space="preserve">я різних перекладацьких технік. </w:t>
      </w:r>
      <w:r w:rsidR="001E783A" w:rsidRPr="002E4716">
        <w:rPr>
          <w:lang w:val="ru-RU"/>
        </w:rPr>
        <w:t>У регіоні Лі</w:t>
      </w:r>
      <w:r w:rsidR="00361D41" w:rsidRPr="002E4716">
        <w:rPr>
          <w:lang w:val="ru-RU"/>
        </w:rPr>
        <w:t xml:space="preserve"> Ю</w:t>
      </w:r>
      <w:r w:rsidR="001E783A" w:rsidRPr="002E4716">
        <w:rPr>
          <w:lang w:val="ru-RU"/>
        </w:rPr>
        <w:t xml:space="preserve">е найпоширенішим методом перекладу є поєднання транслітерації та перефразування. Існує багато топонімів з китайськими особливостями, які використовують </w:t>
      </w:r>
      <w:r w:rsidR="00C22E4E" w:rsidRPr="002E4716">
        <w:rPr>
          <w:lang w:val="ru-RU"/>
        </w:rPr>
        <w:t>форму</w:t>
      </w:r>
      <w:r w:rsidR="001E783A" w:rsidRPr="002E4716">
        <w:rPr>
          <w:lang w:val="ru-RU"/>
        </w:rPr>
        <w:t xml:space="preserve"> «власн</w:t>
      </w:r>
      <w:r w:rsidR="00D55583" w:rsidRPr="002E4716">
        <w:rPr>
          <w:lang w:val="ru-RU"/>
        </w:rPr>
        <w:t>а</w:t>
      </w:r>
      <w:r w:rsidR="001E783A" w:rsidRPr="002E4716">
        <w:rPr>
          <w:lang w:val="ru-RU"/>
        </w:rPr>
        <w:t xml:space="preserve"> </w:t>
      </w:r>
      <w:r w:rsidR="00D55583" w:rsidRPr="002E4716">
        <w:rPr>
          <w:lang w:val="ru-RU"/>
        </w:rPr>
        <w:t>назва</w:t>
      </w:r>
      <w:r w:rsidR="001E783A" w:rsidRPr="002E4716">
        <w:rPr>
          <w:lang w:val="ru-RU"/>
        </w:rPr>
        <w:t xml:space="preserve"> + загальн</w:t>
      </w:r>
      <w:r w:rsidR="00D55583" w:rsidRPr="002E4716">
        <w:rPr>
          <w:lang w:val="ru-RU"/>
        </w:rPr>
        <w:t>а</w:t>
      </w:r>
      <w:r w:rsidR="001E783A" w:rsidRPr="002E4716">
        <w:rPr>
          <w:lang w:val="ru-RU"/>
        </w:rPr>
        <w:t xml:space="preserve"> </w:t>
      </w:r>
      <w:r w:rsidR="00D55583" w:rsidRPr="002E4716">
        <w:rPr>
          <w:lang w:val="ru-RU"/>
        </w:rPr>
        <w:t>назва</w:t>
      </w:r>
      <w:r w:rsidR="000955F0" w:rsidRPr="002E4716">
        <w:rPr>
          <w:lang w:val="ru-RU"/>
        </w:rPr>
        <w:t xml:space="preserve">», такі як </w:t>
      </w:r>
      <w:r w:rsidR="001E783A" w:rsidRPr="002E4716">
        <w:t>轻策庄</w:t>
      </w:r>
      <w:r w:rsidR="000955F0" w:rsidRPr="002E4716">
        <w:rPr>
          <w:lang w:val="ru-RU"/>
        </w:rPr>
        <w:t xml:space="preserve"> (село Цінце), </w:t>
      </w:r>
      <w:r w:rsidR="001E783A" w:rsidRPr="002E4716">
        <w:t>明蕴镇</w:t>
      </w:r>
      <w:r w:rsidR="000955F0" w:rsidRPr="002E4716">
        <w:rPr>
          <w:lang w:val="ru-RU"/>
        </w:rPr>
        <w:t xml:space="preserve"> (село Мінь юнь), </w:t>
      </w:r>
      <w:r w:rsidR="001E783A" w:rsidRPr="002E4716">
        <w:t>庆云顶</w:t>
      </w:r>
      <w:r w:rsidR="000955F0" w:rsidRPr="002E4716">
        <w:rPr>
          <w:lang w:val="ru-RU"/>
        </w:rPr>
        <w:t xml:space="preserve"> (вершина Цінюнь)</w:t>
      </w:r>
      <w:r w:rsidR="001E783A" w:rsidRPr="002E4716">
        <w:rPr>
          <w:lang w:val="ru-RU"/>
        </w:rPr>
        <w:t xml:space="preserve">. </w:t>
      </w:r>
      <w:r w:rsidR="00C22E4E" w:rsidRPr="002E4716">
        <w:rPr>
          <w:lang w:val="ru-RU"/>
        </w:rPr>
        <w:t>У цьому випадку</w:t>
      </w:r>
      <w:r w:rsidR="001E783A" w:rsidRPr="002E4716">
        <w:rPr>
          <w:lang w:val="ru-RU"/>
        </w:rPr>
        <w:t xml:space="preserve"> </w:t>
      </w:r>
      <w:r w:rsidR="00C22E4E" w:rsidRPr="002E4716">
        <w:rPr>
          <w:lang w:val="ru-RU"/>
        </w:rPr>
        <w:t>використовує</w:t>
      </w:r>
      <w:r w:rsidR="00C22E4E" w:rsidRPr="002E4716">
        <w:rPr>
          <w:rFonts w:eastAsia="DengXian"/>
          <w:lang w:val="ru-RU"/>
        </w:rPr>
        <w:t>ться</w:t>
      </w:r>
      <w:r w:rsidR="001E783A" w:rsidRPr="002E4716">
        <w:rPr>
          <w:lang w:val="ru-RU"/>
        </w:rPr>
        <w:t xml:space="preserve"> піньїнь для транслітерації власної частини назви, а частина загальної назви перекладається відповідно до конкретного значення назви місця. Як «</w:t>
      </w:r>
      <w:r w:rsidR="001E783A" w:rsidRPr="002E4716">
        <w:t>庄</w:t>
      </w:r>
      <w:r w:rsidR="001E783A" w:rsidRPr="002E4716">
        <w:rPr>
          <w:lang w:val="ru-RU"/>
        </w:rPr>
        <w:t>», так і «</w:t>
      </w:r>
      <w:r w:rsidR="001E783A" w:rsidRPr="002E4716">
        <w:t>镇</w:t>
      </w:r>
      <w:r w:rsidR="001E783A" w:rsidRPr="002E4716">
        <w:rPr>
          <w:lang w:val="ru-RU"/>
        </w:rPr>
        <w:t>» ві</w:t>
      </w:r>
      <w:r w:rsidR="00D55583" w:rsidRPr="002E4716">
        <w:rPr>
          <w:lang w:val="ru-RU"/>
        </w:rPr>
        <w:t>дпові</w:t>
      </w:r>
      <w:r w:rsidR="00D55583" w:rsidRPr="002E4716">
        <w:rPr>
          <w:rFonts w:eastAsia="DengXian"/>
          <w:lang w:val="ru-RU"/>
        </w:rPr>
        <w:t>дно</w:t>
      </w:r>
      <w:r w:rsidR="00D55583" w:rsidRPr="002E4716">
        <w:rPr>
          <w:lang w:val="ru-RU"/>
        </w:rPr>
        <w:t xml:space="preserve"> </w:t>
      </w:r>
      <w:r w:rsidR="001E783A" w:rsidRPr="002E4716">
        <w:rPr>
          <w:lang w:val="ru-RU"/>
        </w:rPr>
        <w:t>мають значення «село».</w:t>
      </w:r>
      <w:r w:rsidR="00081C31" w:rsidRPr="002E4716">
        <w:rPr>
          <w:lang w:val="uk-UA"/>
        </w:rPr>
        <w:t xml:space="preserve"> </w:t>
      </w:r>
      <w:r w:rsidR="001E783A" w:rsidRPr="002E4716">
        <w:rPr>
          <w:lang w:val="uk-UA"/>
        </w:rPr>
        <w:t>Подібним чином,</w:t>
      </w:r>
      <w:r w:rsidR="00D55583" w:rsidRPr="002E4716">
        <w:rPr>
          <w:lang w:val="uk-UA"/>
        </w:rPr>
        <w:t xml:space="preserve"> перекладаємо і</w:t>
      </w:r>
      <w:r w:rsidR="000955F0" w:rsidRPr="002E4716">
        <w:rPr>
          <w:lang w:val="uk-UA"/>
        </w:rPr>
        <w:t xml:space="preserve"> </w:t>
      </w:r>
      <w:r w:rsidR="001E783A" w:rsidRPr="002E4716">
        <w:t>尧光潭</w:t>
      </w:r>
      <w:r w:rsidR="000955F0" w:rsidRPr="002E4716">
        <w:rPr>
          <w:lang w:val="uk-UA"/>
        </w:rPr>
        <w:t xml:space="preserve"> (мілководдя Яогуан)</w:t>
      </w:r>
      <w:r w:rsidR="001E783A" w:rsidRPr="002E4716">
        <w:rPr>
          <w:lang w:val="uk-UA"/>
        </w:rPr>
        <w:t>, тобто транслі</w:t>
      </w:r>
      <w:r w:rsidR="00D55583" w:rsidRPr="002E4716">
        <w:rPr>
          <w:lang w:val="uk-UA"/>
        </w:rPr>
        <w:t>терує</w:t>
      </w:r>
      <w:r w:rsidR="00D55583" w:rsidRPr="002E4716">
        <w:rPr>
          <w:rFonts w:eastAsia="DengXian"/>
          <w:lang w:val="uk-UA"/>
        </w:rPr>
        <w:t>мо</w:t>
      </w:r>
      <w:r w:rsidR="001E783A" w:rsidRPr="002E4716">
        <w:rPr>
          <w:lang w:val="uk-UA"/>
        </w:rPr>
        <w:t xml:space="preserve"> </w:t>
      </w:r>
      <w:r w:rsidR="00D55583" w:rsidRPr="002E4716">
        <w:rPr>
          <w:lang w:val="uk-UA"/>
        </w:rPr>
        <w:t>власну</w:t>
      </w:r>
      <w:r w:rsidR="001E783A" w:rsidRPr="002E4716">
        <w:rPr>
          <w:lang w:val="uk-UA"/>
        </w:rPr>
        <w:t xml:space="preserve"> </w:t>
      </w:r>
      <w:r w:rsidR="00D55583" w:rsidRPr="002E4716">
        <w:rPr>
          <w:lang w:val="uk-UA"/>
        </w:rPr>
        <w:t>назву</w:t>
      </w:r>
      <w:r w:rsidR="001E783A" w:rsidRPr="002E4716">
        <w:rPr>
          <w:lang w:val="uk-UA"/>
        </w:rPr>
        <w:t xml:space="preserve"> </w:t>
      </w:r>
      <w:r w:rsidR="00D55583" w:rsidRPr="002E4716">
        <w:rPr>
          <w:lang w:val="uk-UA"/>
        </w:rPr>
        <w:t>з додаванням</w:t>
      </w:r>
      <w:r w:rsidR="000955F0" w:rsidRPr="002E4716">
        <w:rPr>
          <w:lang w:val="ru-RU"/>
        </w:rPr>
        <w:t xml:space="preserve"> відповідного слова</w:t>
      </w:r>
      <w:r w:rsidR="001E783A" w:rsidRPr="002E4716">
        <w:rPr>
          <w:lang w:val="uk-UA"/>
        </w:rPr>
        <w:t xml:space="preserve"> «</w:t>
      </w:r>
      <w:r w:rsidR="001E783A" w:rsidRPr="002E4716">
        <w:t>潭</w:t>
      </w:r>
      <w:r w:rsidR="000955F0" w:rsidRPr="002E4716">
        <w:rPr>
          <w:lang w:val="uk-UA"/>
        </w:rPr>
        <w:t xml:space="preserve"> (мілина)»</w:t>
      </w:r>
      <w:r w:rsidR="002C3952" w:rsidRPr="002E4716">
        <w:rPr>
          <w:lang w:val="uk-UA"/>
        </w:rPr>
        <w:t xml:space="preserve"> [19]</w:t>
      </w:r>
      <w:r w:rsidR="00D55583" w:rsidRPr="002E4716">
        <w:rPr>
          <w:lang w:val="uk-UA"/>
        </w:rPr>
        <w:t>.</w:t>
      </w:r>
      <w:r w:rsidR="001E783A" w:rsidRPr="002E4716">
        <w:rPr>
          <w:lang w:val="uk-UA"/>
        </w:rPr>
        <w:t xml:space="preserve"> </w:t>
      </w:r>
    </w:p>
    <w:p w:rsidR="00C54515" w:rsidRPr="002E4716" w:rsidRDefault="005A2B24" w:rsidP="006C4632">
      <w:pPr>
        <w:spacing w:line="360" w:lineRule="auto"/>
        <w:ind w:firstLine="709"/>
        <w:jc w:val="both"/>
        <w:rPr>
          <w:lang w:val="uk-UA"/>
        </w:rPr>
      </w:pPr>
      <w:r w:rsidRPr="002E4716">
        <w:lastRenderedPageBreak/>
        <w:t>不卜庐内室</w:t>
      </w:r>
      <w:r w:rsidRPr="002E4716">
        <w:rPr>
          <w:lang w:val="uk-UA"/>
        </w:rPr>
        <w:t xml:space="preserve"> (</w:t>
      </w:r>
      <w:r w:rsidRPr="002E4716">
        <w:t>B</w:t>
      </w:r>
      <w:r w:rsidRPr="002E4716">
        <w:rPr>
          <w:lang w:val="uk-UA"/>
        </w:rPr>
        <w:t>ù</w:t>
      </w:r>
      <w:r w:rsidRPr="002E4716">
        <w:t>bol</w:t>
      </w:r>
      <w:r w:rsidR="000955F0" w:rsidRPr="002E4716">
        <w:rPr>
          <w:lang w:val="uk-UA"/>
        </w:rPr>
        <w:t xml:space="preserve">ú </w:t>
      </w:r>
      <w:r w:rsidRPr="002E4716">
        <w:t>n</w:t>
      </w:r>
      <w:r w:rsidRPr="002E4716">
        <w:rPr>
          <w:lang w:val="uk-UA"/>
        </w:rPr>
        <w:t>è</w:t>
      </w:r>
      <w:r w:rsidRPr="002E4716">
        <w:t>ish</w:t>
      </w:r>
      <w:r w:rsidR="000955F0" w:rsidRPr="002E4716">
        <w:rPr>
          <w:lang w:val="uk-UA"/>
        </w:rPr>
        <w:t>ì) перекладається як Хатина «Бубу», з використанням транскрибування</w:t>
      </w:r>
      <w:r w:rsidRPr="002E4716">
        <w:rPr>
          <w:lang w:val="uk-UA"/>
        </w:rPr>
        <w:t xml:space="preserve"> </w:t>
      </w:r>
      <w:r w:rsidRPr="002E4716">
        <w:t>不卜</w:t>
      </w:r>
      <w:r w:rsidRPr="002E4716">
        <w:rPr>
          <w:lang w:val="uk-UA"/>
        </w:rPr>
        <w:t xml:space="preserve"> (</w:t>
      </w:r>
      <w:r w:rsidRPr="002E4716">
        <w:t>B</w:t>
      </w:r>
      <w:r w:rsidRPr="002E4716">
        <w:rPr>
          <w:lang w:val="uk-UA"/>
        </w:rPr>
        <w:t>ù</w:t>
      </w:r>
      <w:r w:rsidRPr="002E4716">
        <w:t>bo</w:t>
      </w:r>
      <w:r w:rsidR="00BA79B1" w:rsidRPr="002E4716">
        <w:rPr>
          <w:lang w:val="uk-UA"/>
        </w:rPr>
        <w:t>) та значення</w:t>
      </w:r>
      <w:r w:rsidRPr="002E4716">
        <w:rPr>
          <w:lang w:val="uk-UA"/>
        </w:rPr>
        <w:t xml:space="preserve"> </w:t>
      </w:r>
      <w:r w:rsidRPr="002E4716">
        <w:t>庐</w:t>
      </w:r>
      <w:r w:rsidRPr="002E4716">
        <w:rPr>
          <w:lang w:val="uk-UA"/>
        </w:rPr>
        <w:t xml:space="preserve"> як хатини, при</w:t>
      </w:r>
      <w:r w:rsidR="00BA79B1" w:rsidRPr="002E4716">
        <w:rPr>
          <w:lang w:val="uk-UA"/>
        </w:rPr>
        <w:t xml:space="preserve"> </w:t>
      </w:r>
      <w:r w:rsidR="008A77FE" w:rsidRPr="002E4716">
        <w:rPr>
          <w:lang w:val="uk-UA"/>
        </w:rPr>
        <w:t>цьому опустивши</w:t>
      </w:r>
      <w:r w:rsidRPr="002E4716">
        <w:rPr>
          <w:lang w:val="uk-UA"/>
        </w:rPr>
        <w:t xml:space="preserve"> </w:t>
      </w:r>
      <w:r w:rsidRPr="002E4716">
        <w:t>内室</w:t>
      </w:r>
      <w:r w:rsidRPr="002E4716">
        <w:rPr>
          <w:lang w:val="uk-UA"/>
        </w:rPr>
        <w:t>, що означає внутрі</w:t>
      </w:r>
      <w:r w:rsidRPr="002E4716">
        <w:rPr>
          <w:rFonts w:eastAsia="DengXian"/>
          <w:lang w:val="uk-UA"/>
        </w:rPr>
        <w:t>шн</w:t>
      </w:r>
      <w:r w:rsidRPr="002E4716">
        <w:rPr>
          <w:lang w:val="uk-UA"/>
        </w:rPr>
        <w:t>і покої.</w:t>
      </w:r>
    </w:p>
    <w:p w:rsidR="00081C31" w:rsidRPr="002E4716" w:rsidRDefault="001208F6" w:rsidP="006C4632">
      <w:pPr>
        <w:spacing w:line="360" w:lineRule="auto"/>
        <w:ind w:firstLine="709"/>
        <w:jc w:val="both"/>
        <w:rPr>
          <w:lang w:val="ru-RU"/>
        </w:rPr>
      </w:pPr>
      <w:r w:rsidRPr="002E4716">
        <w:rPr>
          <w:lang w:val="ru-RU"/>
        </w:rPr>
        <w:t xml:space="preserve">Однією з головних складностей у перекладі лексики комп’ютерних ігор є її безеквівалентність. </w:t>
      </w:r>
      <w:r w:rsidR="00357B49" w:rsidRPr="002E4716">
        <w:rPr>
          <w:lang w:val="ru-RU"/>
        </w:rPr>
        <w:t xml:space="preserve">До </w:t>
      </w:r>
      <w:r w:rsidRPr="002E4716">
        <w:rPr>
          <w:lang w:val="ru-RU"/>
        </w:rPr>
        <w:t>категорії</w:t>
      </w:r>
      <w:r w:rsidR="00357B49" w:rsidRPr="002E4716">
        <w:rPr>
          <w:lang w:val="ru-RU"/>
        </w:rPr>
        <w:t xml:space="preserve"> безеквівалентної лексики</w:t>
      </w:r>
      <w:r w:rsidR="0037586D">
        <w:rPr>
          <w:lang w:val="ru-RU"/>
        </w:rPr>
        <w:t xml:space="preserve"> (</w:t>
      </w:r>
      <w:r w:rsidR="0037586D" w:rsidRPr="0037586D">
        <w:rPr>
          <w:rFonts w:hint="eastAsia"/>
          <w:lang w:val="ru-RU"/>
        </w:rPr>
        <w:t>非等效词汇</w:t>
      </w:r>
      <w:r w:rsidR="0037586D">
        <w:rPr>
          <w:rFonts w:hint="eastAsia"/>
          <w:lang w:val="ru-RU"/>
        </w:rPr>
        <w:t>)</w:t>
      </w:r>
      <w:r w:rsidRPr="002E4716">
        <w:rPr>
          <w:lang w:val="ru-RU"/>
        </w:rPr>
        <w:t xml:space="preserve"> належать магічні закляття, вигадані істоти, імена персонажів та географічні назви ігрового світу. Крім того, вона включає спеціальні терміни й поняття, створені суто для певної гри. Така лексика має важливе значення для збереження культурного колориту та автентичності мовного середовища. Перекладачі змушені постійно перебувати у пошуках оптимальних мовних трансформацій, які б дозволили передати зміст оригіналу з максимальною точністю</w:t>
      </w:r>
      <w:r w:rsidR="000C35C1" w:rsidRPr="002E4716">
        <w:rPr>
          <w:lang w:val="ru-RU"/>
        </w:rPr>
        <w:t xml:space="preserve"> </w:t>
      </w:r>
      <w:r w:rsidR="000C35C1" w:rsidRPr="002E4716">
        <w:rPr>
          <w:lang w:val="uk-UA"/>
        </w:rPr>
        <w:t>[1]</w:t>
      </w:r>
      <w:r w:rsidRPr="002E4716">
        <w:rPr>
          <w:lang w:val="ru-RU"/>
        </w:rPr>
        <w:t>.</w:t>
      </w:r>
      <w:r w:rsidR="00081C31" w:rsidRPr="002E4716">
        <w:rPr>
          <w:lang w:val="ru-RU"/>
        </w:rPr>
        <w:t xml:space="preserve"> </w:t>
      </w:r>
    </w:p>
    <w:p w:rsidR="00081C31" w:rsidRPr="002E4716" w:rsidRDefault="007773C9" w:rsidP="006C4632">
      <w:pPr>
        <w:spacing w:line="360" w:lineRule="auto"/>
        <w:ind w:firstLine="709"/>
        <w:jc w:val="both"/>
        <w:rPr>
          <w:lang w:val="uk-UA"/>
        </w:rPr>
      </w:pPr>
      <w:r w:rsidRPr="002E4716">
        <w:rPr>
          <w:lang w:val="ru-RU"/>
        </w:rPr>
        <w:t xml:space="preserve">Серед прикладів </w:t>
      </w:r>
      <w:r w:rsidR="00D50C4A" w:rsidRPr="002E4716">
        <w:rPr>
          <w:lang w:val="ru-RU"/>
        </w:rPr>
        <w:t xml:space="preserve">безеквівалентної лексики у грі </w:t>
      </w:r>
      <w:r w:rsidR="00D50C4A" w:rsidRPr="002E4716">
        <w:rPr>
          <w:lang w:val="uk-UA"/>
        </w:rPr>
        <w:t>«</w:t>
      </w:r>
      <w:r w:rsidR="00D50C4A" w:rsidRPr="002E4716">
        <w:t>Genshin</w:t>
      </w:r>
      <w:r w:rsidR="00D50C4A" w:rsidRPr="002E4716">
        <w:rPr>
          <w:lang w:val="uk-UA"/>
        </w:rPr>
        <w:t xml:space="preserve"> </w:t>
      </w:r>
      <w:r w:rsidR="00D50C4A" w:rsidRPr="002E4716">
        <w:t>impact</w:t>
      </w:r>
      <w:r w:rsidR="00D50C4A" w:rsidRPr="002E4716">
        <w:rPr>
          <w:lang w:val="uk-UA"/>
        </w:rPr>
        <w:t>»</w:t>
      </w:r>
      <w:r w:rsidR="006B1918" w:rsidRPr="002E4716">
        <w:rPr>
          <w:lang w:val="ru-RU"/>
        </w:rPr>
        <w:t xml:space="preserve"> можна</w:t>
      </w:r>
      <w:r w:rsidRPr="002E4716">
        <w:rPr>
          <w:lang w:val="ru-RU"/>
        </w:rPr>
        <w:t xml:space="preserve"> назвати її внутрішню валюту, яка називається </w:t>
      </w:r>
      <w:r w:rsidRPr="002E4716">
        <w:t>摩拉</w:t>
      </w:r>
      <w:r w:rsidR="00465E68" w:rsidRPr="002E4716">
        <w:rPr>
          <w:lang w:val="ru-RU"/>
        </w:rPr>
        <w:t xml:space="preserve"> </w:t>
      </w:r>
      <w:r w:rsidRPr="002E4716">
        <w:rPr>
          <w:lang w:val="ru-RU"/>
        </w:rPr>
        <w:t>(</w:t>
      </w:r>
      <w:r w:rsidRPr="002E4716">
        <w:t>M</w:t>
      </w:r>
      <w:r w:rsidR="00465E68" w:rsidRPr="002E4716">
        <w:rPr>
          <w:lang w:val="ru-RU"/>
        </w:rPr>
        <w:t>ó</w:t>
      </w:r>
      <w:r w:rsidRPr="002E4716">
        <w:t>l</w:t>
      </w:r>
      <w:r w:rsidRPr="002E4716">
        <w:rPr>
          <w:lang w:val="ru-RU"/>
        </w:rPr>
        <w:t xml:space="preserve">ā). </w:t>
      </w:r>
      <w:r w:rsidR="00D50C4A" w:rsidRPr="002E4716">
        <w:rPr>
          <w:lang w:val="ru-RU"/>
        </w:rPr>
        <w:t>Для її перекладу</w:t>
      </w:r>
      <w:r w:rsidRPr="002E4716">
        <w:rPr>
          <w:lang w:val="ru-RU"/>
        </w:rPr>
        <w:t xml:space="preserve"> метод</w:t>
      </w:r>
      <w:r w:rsidR="00D50C4A" w:rsidRPr="002E4716">
        <w:rPr>
          <w:lang w:val="ru-RU"/>
        </w:rPr>
        <w:t>ом транскрибування отримується</w:t>
      </w:r>
      <w:r w:rsidR="00465E68" w:rsidRPr="002E4716">
        <w:rPr>
          <w:lang w:val="ru-RU"/>
        </w:rPr>
        <w:t xml:space="preserve"> відповідник </w:t>
      </w:r>
      <w:r w:rsidR="00465E68" w:rsidRPr="002E4716">
        <w:rPr>
          <w:shd w:val="clear" w:color="auto" w:fill="FFFFFF"/>
          <w:lang w:val="uk-UA"/>
        </w:rPr>
        <w:t>—</w:t>
      </w:r>
      <w:r w:rsidRPr="002E4716">
        <w:rPr>
          <w:lang w:val="ru-RU"/>
        </w:rPr>
        <w:t xml:space="preserve"> мора. За таким же принципом було адаптовано назву світу гри: </w:t>
      </w:r>
      <w:r w:rsidRPr="002E4716">
        <w:t>提瓦特</w:t>
      </w:r>
      <w:r w:rsidRPr="002E4716">
        <w:rPr>
          <w:lang w:val="ru-RU"/>
        </w:rPr>
        <w:t xml:space="preserve"> (</w:t>
      </w:r>
      <w:r w:rsidRPr="002E4716">
        <w:t>T</w:t>
      </w:r>
      <w:r w:rsidR="00465E68" w:rsidRPr="002E4716">
        <w:rPr>
          <w:lang w:val="ru-RU"/>
        </w:rPr>
        <w:t>í</w:t>
      </w:r>
      <w:r w:rsidRPr="002E4716">
        <w:t>w</w:t>
      </w:r>
      <w:r w:rsidRPr="002E4716">
        <w:rPr>
          <w:lang w:val="ru-RU"/>
        </w:rPr>
        <w:t>ǎ</w:t>
      </w:r>
      <w:r w:rsidRPr="002E4716">
        <w:t>t</w:t>
      </w:r>
      <w:r w:rsidRPr="002E4716">
        <w:rPr>
          <w:lang w:val="ru-RU"/>
        </w:rPr>
        <w:t>è) переклали як Тейват.</w:t>
      </w:r>
    </w:p>
    <w:p w:rsidR="00C00009" w:rsidRPr="002E4716" w:rsidRDefault="007773C9" w:rsidP="006C4632">
      <w:pPr>
        <w:spacing w:line="360" w:lineRule="auto"/>
        <w:ind w:firstLine="709"/>
        <w:jc w:val="both"/>
        <w:rPr>
          <w:lang w:val="uk-UA"/>
        </w:rPr>
      </w:pPr>
      <w:r w:rsidRPr="002E4716">
        <w:rPr>
          <w:lang w:val="uk-UA"/>
        </w:rPr>
        <w:t>Також у грі є такі істоти як х</w:t>
      </w:r>
      <w:r w:rsidR="00081C31" w:rsidRPr="002E4716">
        <w:rPr>
          <w:lang w:val="uk-UA"/>
        </w:rPr>
        <w:t xml:space="preserve">ілічурли, їхня китайська назва </w:t>
      </w:r>
      <w:r w:rsidR="008C4277" w:rsidRPr="002E4716">
        <w:rPr>
          <w:shd w:val="clear" w:color="auto" w:fill="FFFFFF"/>
          <w:lang w:val="uk-UA"/>
        </w:rPr>
        <w:t>—</w:t>
      </w:r>
      <w:r w:rsidRPr="002E4716">
        <w:rPr>
          <w:lang w:val="uk-UA"/>
        </w:rPr>
        <w:t xml:space="preserve"> </w:t>
      </w:r>
      <w:r w:rsidRPr="002E4716">
        <w:t>丘丘人</w:t>
      </w:r>
      <w:r w:rsidRPr="002E4716">
        <w:rPr>
          <w:lang w:val="uk-UA"/>
        </w:rPr>
        <w:t xml:space="preserve">. </w:t>
      </w:r>
      <w:r w:rsidR="00737563" w:rsidRPr="002E4716">
        <w:rPr>
          <w:lang w:val="ru-RU"/>
        </w:rPr>
        <w:t>Якщо перекладати дослівно</w:t>
      </w:r>
      <w:r w:rsidRPr="002E4716">
        <w:rPr>
          <w:lang w:val="ru-RU"/>
        </w:rPr>
        <w:t>, то це означатиме «люди з пагорбів чи пусток». І, дійсно, хілічурли явно дотримуються простого первісно-общинного ладу. Вони збираються невеликими племенами і прагнуть до житт</w:t>
      </w:r>
      <w:r w:rsidR="00F17078" w:rsidRPr="002E4716">
        <w:rPr>
          <w:lang w:val="ru-RU"/>
        </w:rPr>
        <w:t>я в безлюдних пустках. Але у</w:t>
      </w:r>
      <w:r w:rsidRPr="002E4716">
        <w:rPr>
          <w:lang w:val="ru-RU"/>
        </w:rPr>
        <w:t xml:space="preserve"> постає задача яку назв</w:t>
      </w:r>
      <w:r w:rsidR="00EA30E1" w:rsidRPr="002E4716">
        <w:rPr>
          <w:lang w:val="ru-RU"/>
        </w:rPr>
        <w:t>у застосувати при перекладі. Відбувається запозичення</w:t>
      </w:r>
      <w:r w:rsidRPr="002E4716">
        <w:rPr>
          <w:lang w:val="ru-RU"/>
        </w:rPr>
        <w:t xml:space="preserve"> відповідник</w:t>
      </w:r>
      <w:r w:rsidR="00EA30E1" w:rsidRPr="002E4716">
        <w:rPr>
          <w:lang w:val="ru-RU"/>
        </w:rPr>
        <w:t>а</w:t>
      </w:r>
      <w:r w:rsidRPr="002E4716">
        <w:rPr>
          <w:lang w:val="ru-RU"/>
        </w:rPr>
        <w:t xml:space="preserve"> «</w:t>
      </w:r>
      <w:r w:rsidRPr="002E4716">
        <w:t>hilichurl</w:t>
      </w:r>
      <w:r w:rsidRPr="002E4716">
        <w:rPr>
          <w:lang w:val="ru-RU"/>
        </w:rPr>
        <w:t>» з англійської, де поєднали слова «</w:t>
      </w:r>
      <w:hyperlink r:id="rId9" w:anchor="English" w:tooltip="wiktionary:hill" w:history="1">
        <w:r w:rsidRPr="002E4716">
          <w:rPr>
            <w:rStyle w:val="a6"/>
            <w:color w:val="auto"/>
            <w:u w:val="none"/>
          </w:rPr>
          <w:t>hill</w:t>
        </w:r>
      </w:hyperlink>
      <w:r w:rsidRPr="002E4716">
        <w:rPr>
          <w:lang w:val="ru-RU"/>
        </w:rPr>
        <w:t>(пагорб)</w:t>
      </w:r>
      <w:r w:rsidR="00470F9E" w:rsidRPr="002E4716">
        <w:rPr>
          <w:lang w:val="ru-RU"/>
        </w:rPr>
        <w:t>»</w:t>
      </w:r>
      <w:r w:rsidRPr="002E4716">
        <w:rPr>
          <w:lang w:val="ru-RU"/>
        </w:rPr>
        <w:t xml:space="preserve"> та «</w:t>
      </w:r>
      <w:hyperlink r:id="rId10" w:anchor="English" w:tooltip="wiktionary:churl" w:history="1">
        <w:r w:rsidRPr="002E4716">
          <w:rPr>
            <w:rStyle w:val="a6"/>
            <w:color w:val="auto"/>
            <w:u w:val="none"/>
          </w:rPr>
          <w:t>churl</w:t>
        </w:r>
      </w:hyperlink>
      <w:r w:rsidRPr="002E4716">
        <w:rPr>
          <w:lang w:val="ru-RU"/>
        </w:rPr>
        <w:t>(невіглас)</w:t>
      </w:r>
      <w:r w:rsidR="00470F9E" w:rsidRPr="002E4716">
        <w:rPr>
          <w:lang w:val="ru-RU"/>
        </w:rPr>
        <w:t>»</w:t>
      </w:r>
      <w:r w:rsidRPr="002E4716">
        <w:rPr>
          <w:lang w:val="ru-RU"/>
        </w:rPr>
        <w:t>. У більшості мов транскрибують саме цей термін для позначення назви цієї істоти, не створюючи власних аналогів та не перекладаючи дослівно.</w:t>
      </w:r>
    </w:p>
    <w:p w:rsidR="00081C31" w:rsidRPr="002E4716" w:rsidRDefault="006B1918" w:rsidP="006C4632">
      <w:pPr>
        <w:spacing w:line="360" w:lineRule="auto"/>
        <w:ind w:firstLine="709"/>
        <w:jc w:val="both"/>
        <w:rPr>
          <w:lang w:val="ru-RU"/>
        </w:rPr>
      </w:pPr>
      <w:r w:rsidRPr="002E4716">
        <w:rPr>
          <w:lang w:val="uk-UA"/>
        </w:rPr>
        <w:t xml:space="preserve">У грі є </w:t>
      </w:r>
      <w:r w:rsidR="006416F6" w:rsidRPr="002E4716">
        <w:rPr>
          <w:lang w:val="uk-UA"/>
        </w:rPr>
        <w:t xml:space="preserve">також </w:t>
      </w:r>
      <w:r w:rsidRPr="002E4716">
        <w:rPr>
          <w:lang w:val="uk-UA"/>
        </w:rPr>
        <w:t xml:space="preserve">істоти, що носять назву </w:t>
      </w:r>
      <w:r w:rsidRPr="002E4716">
        <w:t>无相</w:t>
      </w:r>
      <w:r w:rsidRPr="002E4716">
        <w:rPr>
          <w:lang w:val="uk-UA"/>
        </w:rPr>
        <w:t xml:space="preserve">. Релігійний термін </w:t>
      </w:r>
      <w:r w:rsidRPr="002E4716">
        <w:t>无相</w:t>
      </w:r>
      <w:r w:rsidRPr="002E4716">
        <w:rPr>
          <w:lang w:val="uk-UA"/>
        </w:rPr>
        <w:t xml:space="preserve"> в буддизмі, що є протилежністю до «мати форму» (</w:t>
      </w:r>
      <w:r w:rsidRPr="002E4716">
        <w:t>有相</w:t>
      </w:r>
      <w:r w:rsidRPr="002E4716">
        <w:rPr>
          <w:lang w:val="uk-UA"/>
        </w:rPr>
        <w:t xml:space="preserve">), тобто позначає </w:t>
      </w:r>
      <w:r w:rsidRPr="002E4716">
        <w:rPr>
          <w:lang w:val="uk-UA"/>
        </w:rPr>
        <w:lastRenderedPageBreak/>
        <w:t xml:space="preserve">безформенність. </w:t>
      </w:r>
      <w:proofErr w:type="gramStart"/>
      <w:r w:rsidR="00A14017" w:rsidRPr="002E4716">
        <w:rPr>
          <w:lang w:val="ru-RU"/>
        </w:rPr>
        <w:t>Для перекладу</w:t>
      </w:r>
      <w:proofErr w:type="gramEnd"/>
      <w:r w:rsidR="00A14017" w:rsidRPr="002E4716">
        <w:rPr>
          <w:lang w:val="ru-RU"/>
        </w:rPr>
        <w:t xml:space="preserve"> підбирається</w:t>
      </w:r>
      <w:r w:rsidRPr="002E4716">
        <w:rPr>
          <w:lang w:val="ru-RU"/>
        </w:rPr>
        <w:t xml:space="preserve"> схоже поняття з релігії та філософії, що є бл</w:t>
      </w:r>
      <w:r w:rsidR="008C4277" w:rsidRPr="002E4716">
        <w:rPr>
          <w:lang w:val="ru-RU"/>
        </w:rPr>
        <w:t xml:space="preserve">ижчими до нас. Так, гіпостазис </w:t>
      </w:r>
      <w:r w:rsidR="008C4277" w:rsidRPr="002E4716">
        <w:rPr>
          <w:shd w:val="clear" w:color="auto" w:fill="FFFFFF"/>
          <w:lang w:val="uk-UA"/>
        </w:rPr>
        <w:t>—</w:t>
      </w:r>
      <w:r w:rsidRPr="002E4716">
        <w:rPr>
          <w:lang w:val="ru-RU"/>
        </w:rPr>
        <w:t xml:space="preserve"> це самостійне існування чогось абстрактного. У грі та</w:t>
      </w:r>
      <w:r w:rsidR="008C4277" w:rsidRPr="002E4716">
        <w:rPr>
          <w:lang w:val="ru-RU"/>
        </w:rPr>
        <w:t xml:space="preserve">к називаються боси-енергоформи </w:t>
      </w:r>
      <w:r w:rsidR="008C4277" w:rsidRPr="002E4716">
        <w:rPr>
          <w:shd w:val="clear" w:color="auto" w:fill="FFFFFF"/>
          <w:lang w:val="uk-UA"/>
        </w:rPr>
        <w:t>—</w:t>
      </w:r>
      <w:r w:rsidRPr="002E4716">
        <w:rPr>
          <w:lang w:val="ru-RU"/>
        </w:rPr>
        <w:t xml:space="preserve"> істот, що втілюють чисту стихійну енергію, таким чином інтерпретуючи цей філософський термін.</w:t>
      </w:r>
    </w:p>
    <w:p w:rsidR="003337DF" w:rsidRPr="002E4716" w:rsidRDefault="003337DF" w:rsidP="006C4632">
      <w:pPr>
        <w:spacing w:line="360" w:lineRule="auto"/>
        <w:ind w:firstLine="709"/>
        <w:jc w:val="both"/>
        <w:rPr>
          <w:lang w:val="ru-RU"/>
        </w:rPr>
      </w:pPr>
      <w:r w:rsidRPr="002E4716">
        <w:rPr>
          <w:lang w:val="ru-RU"/>
        </w:rPr>
        <w:t>Однією з вагомих перекладацьких стратегій</w:t>
      </w:r>
      <w:r w:rsidR="009A21AC" w:rsidRPr="002E4716">
        <w:rPr>
          <w:lang w:val="ru-RU"/>
        </w:rPr>
        <w:t>, яка в тому числі широко використовується при перекладі безеквівалентної лексики,</w:t>
      </w:r>
      <w:r w:rsidRPr="002E4716">
        <w:rPr>
          <w:lang w:val="ru-RU"/>
        </w:rPr>
        <w:t xml:space="preserve"> є транскреація (англ. </w:t>
      </w:r>
      <w:r w:rsidRPr="002E4716">
        <w:t>transcreation</w:t>
      </w:r>
      <w:r w:rsidRPr="002E4716">
        <w:rPr>
          <w:lang w:val="ru-RU"/>
        </w:rPr>
        <w:t>), також відома як творчий переклад</w:t>
      </w:r>
      <w:r w:rsidR="0037586D">
        <w:rPr>
          <w:lang w:val="ru-RU"/>
        </w:rPr>
        <w:t xml:space="preserve"> </w:t>
      </w:r>
      <w:r w:rsidR="0037586D" w:rsidRPr="00706EC8">
        <w:rPr>
          <w:rFonts w:ascii="Microsoft YaHei" w:eastAsia="Microsoft YaHei" w:hAnsi="Microsoft YaHei"/>
          <w:lang w:val="ru-RU"/>
        </w:rPr>
        <w:t>(</w:t>
      </w:r>
      <w:r w:rsidR="0037586D" w:rsidRPr="00CE42C5">
        <w:rPr>
          <w:rFonts w:hint="eastAsia"/>
          <w:lang w:val="ru-RU"/>
        </w:rPr>
        <w:t>创译</w:t>
      </w:r>
      <w:r w:rsidR="0037586D" w:rsidRPr="00706EC8">
        <w:rPr>
          <w:rFonts w:ascii="Microsoft YaHei" w:eastAsia="Microsoft YaHei" w:hAnsi="Microsoft YaHei" w:hint="eastAsia"/>
          <w:lang w:val="ru-RU"/>
        </w:rPr>
        <w:t>)</w:t>
      </w:r>
      <w:r w:rsidRPr="00706EC8">
        <w:rPr>
          <w:rFonts w:ascii="Microsoft YaHei" w:eastAsia="Microsoft YaHei" w:hAnsi="Microsoft YaHei"/>
          <w:lang w:val="ru-RU"/>
        </w:rPr>
        <w:t>.</w:t>
      </w:r>
      <w:r w:rsidRPr="002E4716">
        <w:rPr>
          <w:lang w:val="ru-RU"/>
        </w:rPr>
        <w:t xml:space="preserve"> Творчий підхід відіграє ключову роль у локалізації відеоігор.  Він необхідний для адекватної передачі тексту, адже в сучасному суспільстві ефективна комунікація має особливе значення, а дослівний переклад не завжди доречний. Перекладач застосовує цей метод, щоб зробити </w:t>
      </w:r>
      <w:r w:rsidR="00C5170E" w:rsidRPr="002E4716">
        <w:rPr>
          <w:lang w:val="ru-RU"/>
        </w:rPr>
        <w:t>текст цільовою мовою більш природним та лаконічним</w:t>
      </w:r>
      <w:r w:rsidRPr="002E4716">
        <w:rPr>
          <w:lang w:val="ru-RU"/>
        </w:rPr>
        <w:t>. Творчий переклад передбачає додаткову обробку тексту відповідно до культурних особливостей цільового мовного середовища, що дозволяє покращити його прийнятність для цільової аудиторії, надати необхідний культурний відтінок та зробити його більш органічним.</w:t>
      </w:r>
    </w:p>
    <w:p w:rsidR="00081C31" w:rsidRPr="002E4716" w:rsidRDefault="003337DF" w:rsidP="006C4632">
      <w:pPr>
        <w:spacing w:line="360" w:lineRule="auto"/>
        <w:ind w:firstLine="709"/>
        <w:jc w:val="both"/>
        <w:rPr>
          <w:lang w:val="ru-RU"/>
        </w:rPr>
      </w:pPr>
      <w:proofErr w:type="gramStart"/>
      <w:r w:rsidRPr="002E4716">
        <w:rPr>
          <w:lang w:val="ru-RU"/>
        </w:rPr>
        <w:t>До прикладу</w:t>
      </w:r>
      <w:proofErr w:type="gramEnd"/>
      <w:r w:rsidR="00BA1CB7" w:rsidRPr="002E4716">
        <w:rPr>
          <w:lang w:val="ru-RU"/>
        </w:rPr>
        <w:t xml:space="preserve">, </w:t>
      </w:r>
      <w:r w:rsidRPr="002E4716">
        <w:t>膨膨兽</w:t>
      </w:r>
      <w:r w:rsidRPr="002E4716">
        <w:rPr>
          <w:lang w:val="ru-RU"/>
        </w:rPr>
        <w:t xml:space="preserve"> буквально можна перекласти як </w:t>
      </w:r>
      <w:r w:rsidR="00BA1CB7" w:rsidRPr="002E4716">
        <w:rPr>
          <w:lang w:val="ru-RU"/>
        </w:rPr>
        <w:t>«</w:t>
      </w:r>
      <w:r w:rsidRPr="002E4716">
        <w:rPr>
          <w:lang w:val="ru-RU"/>
        </w:rPr>
        <w:t>розпухлий звір</w:t>
      </w:r>
      <w:r w:rsidR="00BA1CB7" w:rsidRPr="002E4716">
        <w:rPr>
          <w:lang w:val="ru-RU"/>
        </w:rPr>
        <w:t>»</w:t>
      </w:r>
      <w:r w:rsidRPr="002E4716">
        <w:rPr>
          <w:lang w:val="ru-RU"/>
        </w:rPr>
        <w:t>, проте трохи покреатививши, звертаючись до його з</w:t>
      </w:r>
      <w:r w:rsidR="00BA1CB7" w:rsidRPr="002E4716">
        <w:rPr>
          <w:lang w:val="ru-RU"/>
        </w:rPr>
        <w:t>овнішньої схожості з тюленем, можна створити</w:t>
      </w:r>
      <w:r w:rsidRPr="002E4716">
        <w:rPr>
          <w:lang w:val="ru-RU"/>
        </w:rPr>
        <w:t xml:space="preserve"> на позначення цієї істоти назву </w:t>
      </w:r>
      <w:r w:rsidR="00BA1CB7" w:rsidRPr="002E4716">
        <w:rPr>
          <w:lang w:val="ru-RU"/>
        </w:rPr>
        <w:t>«</w:t>
      </w:r>
      <w:r w:rsidRPr="002E4716">
        <w:rPr>
          <w:lang w:val="ru-RU"/>
        </w:rPr>
        <w:t>пухлень</w:t>
      </w:r>
      <w:r w:rsidR="00BA1CB7" w:rsidRPr="002E4716">
        <w:rPr>
          <w:lang w:val="ru-RU"/>
        </w:rPr>
        <w:t>», що буде також перекликатися з його зовнішньою схожістю на тюленя.</w:t>
      </w:r>
    </w:p>
    <w:p w:rsidR="00081C31" w:rsidRPr="002E4716" w:rsidRDefault="003337DF" w:rsidP="006C4632">
      <w:pPr>
        <w:spacing w:line="360" w:lineRule="auto"/>
        <w:ind w:firstLine="709"/>
        <w:jc w:val="both"/>
        <w:rPr>
          <w:lang w:val="ru-RU"/>
        </w:rPr>
      </w:pPr>
      <w:r w:rsidRPr="002E4716">
        <w:t>泡泡海马</w:t>
      </w:r>
      <w:r w:rsidRPr="002E4716">
        <w:rPr>
          <w:lang w:val="ru-RU"/>
        </w:rPr>
        <w:t xml:space="preserve"> дослівно перекладається як «морський коник бульбашка», проте ми трансформуємо це у більш цікаву назву </w:t>
      </w:r>
      <w:r w:rsidR="00020EA4" w:rsidRPr="002E4716">
        <w:rPr>
          <w:lang w:val="ru-RU"/>
        </w:rPr>
        <w:t>«</w:t>
      </w:r>
      <w:r w:rsidRPr="002E4716">
        <w:rPr>
          <w:lang w:val="ru-RU"/>
        </w:rPr>
        <w:t>булька-коник</w:t>
      </w:r>
      <w:r w:rsidR="00020EA4" w:rsidRPr="002E4716">
        <w:rPr>
          <w:lang w:val="ru-RU"/>
        </w:rPr>
        <w:t>»</w:t>
      </w:r>
      <w:r w:rsidRPr="002E4716">
        <w:rPr>
          <w:lang w:val="ru-RU"/>
        </w:rPr>
        <w:t xml:space="preserve">. </w:t>
      </w:r>
    </w:p>
    <w:p w:rsidR="00081C31" w:rsidRPr="002E4716" w:rsidRDefault="003337DF" w:rsidP="006C4632">
      <w:pPr>
        <w:spacing w:line="360" w:lineRule="auto"/>
        <w:ind w:firstLine="709"/>
        <w:jc w:val="both"/>
        <w:rPr>
          <w:lang w:val="ru-RU"/>
        </w:rPr>
      </w:pPr>
      <w:r w:rsidRPr="002E4716">
        <w:t>坚盾重甲蟹</w:t>
      </w:r>
      <w:r w:rsidRPr="002E4716">
        <w:rPr>
          <w:lang w:val="ru-RU"/>
        </w:rPr>
        <w:t xml:space="preserve">, де  </w:t>
      </w:r>
      <w:r w:rsidRPr="002E4716">
        <w:t>坚盾</w:t>
      </w:r>
      <w:r w:rsidR="008C4277" w:rsidRPr="002E4716">
        <w:rPr>
          <w:lang w:val="ru-RU"/>
        </w:rPr>
        <w:t xml:space="preserve"> </w:t>
      </w:r>
      <w:r w:rsidR="008C4277" w:rsidRPr="002E4716">
        <w:rPr>
          <w:shd w:val="clear" w:color="auto" w:fill="FFFFFF"/>
          <w:lang w:val="uk-UA"/>
        </w:rPr>
        <w:t>—</w:t>
      </w:r>
      <w:r w:rsidRPr="002E4716">
        <w:rPr>
          <w:lang w:val="ru-RU"/>
        </w:rPr>
        <w:t xml:space="preserve"> мі</w:t>
      </w:r>
      <w:r w:rsidRPr="002E4716">
        <w:rPr>
          <w:rFonts w:eastAsia="DengXian"/>
          <w:lang w:val="ru-RU"/>
        </w:rPr>
        <w:t>цний</w:t>
      </w:r>
      <w:r w:rsidRPr="002E4716">
        <w:rPr>
          <w:lang w:val="ru-RU"/>
        </w:rPr>
        <w:t xml:space="preserve"> щит, </w:t>
      </w:r>
      <w:r w:rsidRPr="002E4716">
        <w:t>重甲</w:t>
      </w:r>
      <w:r w:rsidR="008C4277" w:rsidRPr="002E4716">
        <w:rPr>
          <w:lang w:val="ru-RU"/>
        </w:rPr>
        <w:t xml:space="preserve"> </w:t>
      </w:r>
      <w:r w:rsidR="008C4277" w:rsidRPr="002E4716">
        <w:rPr>
          <w:shd w:val="clear" w:color="auto" w:fill="FFFFFF"/>
          <w:lang w:val="uk-UA"/>
        </w:rPr>
        <w:t>—</w:t>
      </w:r>
      <w:r w:rsidRPr="002E4716">
        <w:rPr>
          <w:lang w:val="ru-RU"/>
        </w:rPr>
        <w:t xml:space="preserve"> важка броня, </w:t>
      </w:r>
      <w:r w:rsidRPr="002E4716">
        <w:t>蟹</w:t>
      </w:r>
      <w:r w:rsidR="008C4277" w:rsidRPr="002E4716">
        <w:rPr>
          <w:lang w:val="ru-RU"/>
        </w:rPr>
        <w:t xml:space="preserve"> </w:t>
      </w:r>
      <w:r w:rsidR="008C4277" w:rsidRPr="002E4716">
        <w:rPr>
          <w:shd w:val="clear" w:color="auto" w:fill="FFFFFF"/>
          <w:lang w:val="uk-UA"/>
        </w:rPr>
        <w:t>—</w:t>
      </w:r>
      <w:r w:rsidRPr="002E4716">
        <w:rPr>
          <w:lang w:val="ru-RU"/>
        </w:rPr>
        <w:t xml:space="preserve"> кр</w:t>
      </w:r>
      <w:r w:rsidR="00020EA4" w:rsidRPr="002E4716">
        <w:rPr>
          <w:lang w:val="ru-RU"/>
        </w:rPr>
        <w:t>аб. Таким чином формується назва</w:t>
      </w:r>
      <w:r w:rsidRPr="002E4716">
        <w:rPr>
          <w:lang w:val="ru-RU"/>
        </w:rPr>
        <w:t xml:space="preserve"> «бронекраб щитовик». </w:t>
      </w:r>
    </w:p>
    <w:p w:rsidR="003337DF" w:rsidRPr="002E4716" w:rsidRDefault="003337DF" w:rsidP="006C4632">
      <w:pPr>
        <w:spacing w:line="360" w:lineRule="auto"/>
        <w:ind w:firstLine="709"/>
        <w:jc w:val="both"/>
        <w:rPr>
          <w:lang w:val="ru-RU"/>
        </w:rPr>
      </w:pPr>
      <w:r w:rsidRPr="002E4716">
        <w:t>小灯草</w:t>
      </w:r>
      <w:r w:rsidRPr="002E4716">
        <w:rPr>
          <w:lang w:val="ru-RU"/>
        </w:rPr>
        <w:t xml:space="preserve"> складає</w:t>
      </w:r>
      <w:r w:rsidRPr="002E4716">
        <w:rPr>
          <w:rFonts w:eastAsia="DengXian"/>
          <w:lang w:val="ru-RU"/>
        </w:rPr>
        <w:t>ться</w:t>
      </w:r>
      <w:r w:rsidRPr="002E4716">
        <w:rPr>
          <w:lang w:val="ru-RU"/>
        </w:rPr>
        <w:t xml:space="preserve"> з поє</w:t>
      </w:r>
      <w:r w:rsidRPr="002E4716">
        <w:rPr>
          <w:rFonts w:eastAsia="DengXian"/>
          <w:lang w:val="ru-RU"/>
        </w:rPr>
        <w:t>днання</w:t>
      </w:r>
      <w:r w:rsidRPr="002E4716">
        <w:rPr>
          <w:lang w:val="ru-RU"/>
        </w:rPr>
        <w:t xml:space="preserve"> лексем маленька лампа (</w:t>
      </w:r>
      <w:r w:rsidRPr="002E4716">
        <w:t>小灯</w:t>
      </w:r>
      <w:r w:rsidRPr="002E4716">
        <w:rPr>
          <w:lang w:val="ru-RU"/>
        </w:rPr>
        <w:t>) та трава (</w:t>
      </w:r>
      <w:r w:rsidRPr="002E4716">
        <w:t>草</w:t>
      </w:r>
      <w:r w:rsidR="00A311BF" w:rsidRPr="002E4716">
        <w:rPr>
          <w:lang w:val="ru-RU"/>
        </w:rPr>
        <w:t>), що при транскреації перетворюються</w:t>
      </w:r>
      <w:r w:rsidRPr="002E4716">
        <w:rPr>
          <w:lang w:val="ru-RU"/>
        </w:rPr>
        <w:t xml:space="preserve"> на «трава-світлячок». </w:t>
      </w:r>
      <w:r w:rsidRPr="002E4716">
        <w:t>蕈猪</w:t>
      </w:r>
      <w:r w:rsidRPr="002E4716">
        <w:rPr>
          <w:lang w:val="ru-RU"/>
        </w:rPr>
        <w:t xml:space="preserve"> складає</w:t>
      </w:r>
      <w:r w:rsidRPr="002E4716">
        <w:rPr>
          <w:rFonts w:eastAsia="DengXian"/>
          <w:lang w:val="ru-RU"/>
        </w:rPr>
        <w:t>ться</w:t>
      </w:r>
      <w:r w:rsidRPr="002E4716">
        <w:rPr>
          <w:lang w:val="ru-RU"/>
        </w:rPr>
        <w:t xml:space="preserve"> зі слі</w:t>
      </w:r>
      <w:r w:rsidRPr="002E4716">
        <w:rPr>
          <w:rFonts w:eastAsia="DengXian"/>
          <w:lang w:val="ru-RU"/>
        </w:rPr>
        <w:t>в</w:t>
      </w:r>
      <w:r w:rsidRPr="002E4716">
        <w:rPr>
          <w:lang w:val="ru-RU"/>
        </w:rPr>
        <w:t xml:space="preserve"> гриб та свиня, що у поє</w:t>
      </w:r>
      <w:r w:rsidRPr="002E4716">
        <w:rPr>
          <w:rFonts w:eastAsia="DengXian"/>
          <w:lang w:val="ru-RU"/>
        </w:rPr>
        <w:t>днанн</w:t>
      </w:r>
      <w:r w:rsidRPr="002E4716">
        <w:rPr>
          <w:lang w:val="ru-RU"/>
        </w:rPr>
        <w:t>і дає «грибосвин».</w:t>
      </w:r>
    </w:p>
    <w:p w:rsidR="00081C31" w:rsidRPr="002E4716" w:rsidRDefault="003337DF" w:rsidP="006C4632">
      <w:pPr>
        <w:spacing w:line="360" w:lineRule="auto"/>
        <w:ind w:firstLine="709"/>
        <w:jc w:val="both"/>
        <w:rPr>
          <w:lang w:val="ru-RU"/>
        </w:rPr>
      </w:pPr>
      <w:r w:rsidRPr="002E4716">
        <w:rPr>
          <w:lang w:val="ru-RU"/>
        </w:rPr>
        <w:lastRenderedPageBreak/>
        <w:t>У випадку з назвою регі</w:t>
      </w:r>
      <w:r w:rsidRPr="002E4716">
        <w:rPr>
          <w:rFonts w:eastAsia="DengXian"/>
          <w:lang w:val="ru-RU"/>
        </w:rPr>
        <w:t>ону</w:t>
      </w:r>
      <w:r w:rsidRPr="002E4716">
        <w:rPr>
          <w:lang w:val="ru-RU"/>
        </w:rPr>
        <w:t xml:space="preserve"> Мондштадт (</w:t>
      </w:r>
      <w:r w:rsidRPr="002E4716">
        <w:t>蒙德</w:t>
      </w:r>
      <w:r w:rsidR="002349F2" w:rsidRPr="002E4716">
        <w:rPr>
          <w:lang w:val="ru-RU"/>
        </w:rPr>
        <w:t>) не обмежуютьс</w:t>
      </w:r>
      <w:r w:rsidRPr="002E4716">
        <w:rPr>
          <w:lang w:val="ru-RU"/>
        </w:rPr>
        <w:t xml:space="preserve">я простим транскрибуванням. Ця назва походить від німецького слова </w:t>
      </w:r>
      <w:r w:rsidRPr="002E4716">
        <w:t>Mondstadt</w:t>
      </w:r>
      <w:r w:rsidRPr="002E4716">
        <w:rPr>
          <w:lang w:val="ru-RU"/>
        </w:rPr>
        <w:t>, що означає «Місячне місто», де «</w:t>
      </w:r>
      <w:r w:rsidRPr="002E4716">
        <w:t>Stadt</w:t>
      </w:r>
      <w:r w:rsidR="008C4277" w:rsidRPr="002E4716">
        <w:rPr>
          <w:lang w:val="ru-RU"/>
        </w:rPr>
        <w:t xml:space="preserve">» </w:t>
      </w:r>
      <w:r w:rsidR="008C4277" w:rsidRPr="002E4716">
        <w:rPr>
          <w:shd w:val="clear" w:color="auto" w:fill="FFFFFF"/>
          <w:lang w:val="uk-UA"/>
        </w:rPr>
        <w:t>—</w:t>
      </w:r>
      <w:r w:rsidRPr="002E4716">
        <w:rPr>
          <w:lang w:val="ru-RU"/>
        </w:rPr>
        <w:t xml:space="preserve"> це суфікс німецького слова, що о</w:t>
      </w:r>
      <w:r w:rsidR="00215937" w:rsidRPr="002E4716">
        <w:rPr>
          <w:lang w:val="ru-RU"/>
        </w:rPr>
        <w:t xml:space="preserve">значає «місто, селище», який </w:t>
      </w:r>
      <w:r w:rsidRPr="002E4716">
        <w:rPr>
          <w:lang w:val="ru-RU"/>
        </w:rPr>
        <w:t>власне і дода</w:t>
      </w:r>
      <w:r w:rsidR="00215937" w:rsidRPr="002E4716">
        <w:rPr>
          <w:lang w:val="ru-RU"/>
        </w:rPr>
        <w:t>ється</w:t>
      </w:r>
      <w:r w:rsidRPr="002E4716">
        <w:rPr>
          <w:lang w:val="ru-RU"/>
        </w:rPr>
        <w:t xml:space="preserve"> до транскрибованої версії Монд.</w:t>
      </w:r>
    </w:p>
    <w:p w:rsidR="00BE4586" w:rsidRPr="002E4716" w:rsidRDefault="00C00009" w:rsidP="006C4632">
      <w:pPr>
        <w:spacing w:line="360" w:lineRule="auto"/>
        <w:ind w:firstLine="709"/>
        <w:jc w:val="both"/>
        <w:rPr>
          <w:lang w:val="ru-RU"/>
        </w:rPr>
      </w:pPr>
      <w:r w:rsidRPr="002E4716">
        <w:rPr>
          <w:lang w:val="ru-RU"/>
        </w:rPr>
        <w:t xml:space="preserve">Специфіка локалізації відеоігор полягає в тому, що перекладачам надається свобода використання техніки перекладу, але це не завжди гарантує </w:t>
      </w:r>
      <w:r w:rsidR="001F33B8" w:rsidRPr="002E4716">
        <w:rPr>
          <w:lang w:val="ru-RU"/>
        </w:rPr>
        <w:t>його адекватність</w:t>
      </w:r>
      <w:r w:rsidRPr="002E4716">
        <w:rPr>
          <w:lang w:val="ru-RU"/>
        </w:rPr>
        <w:t>. Неправильне використання тієї чи іншої трансформації може призвести до спотворення контексту, що впливає на те, як ситуація буде сприйматися гравцем.</w:t>
      </w:r>
    </w:p>
    <w:p w:rsidR="00BE4586" w:rsidRPr="002E4716" w:rsidRDefault="00BE4586" w:rsidP="006C4632">
      <w:pPr>
        <w:spacing w:line="360" w:lineRule="auto"/>
        <w:ind w:firstLine="709"/>
        <w:jc w:val="both"/>
        <w:rPr>
          <w:lang w:val="ru-RU"/>
        </w:rPr>
      </w:pPr>
    </w:p>
    <w:p w:rsidR="00BE4586" w:rsidRPr="002E4716" w:rsidRDefault="00BE4586" w:rsidP="00CC50CA">
      <w:pPr>
        <w:pStyle w:val="2"/>
        <w:ind w:left="851"/>
        <w:jc w:val="both"/>
        <w:rPr>
          <w:i w:val="0"/>
          <w:lang w:val="uk-UA"/>
        </w:rPr>
      </w:pPr>
      <w:bookmarkStart w:id="21" w:name="_Toc198508998"/>
      <w:r w:rsidRPr="002E4716">
        <w:rPr>
          <w:i w:val="0"/>
          <w:lang w:val="uk-UA"/>
        </w:rPr>
        <w:t>Культурно зумовлені стратегії перекладу власних назв у відеогр</w:t>
      </w:r>
      <w:r w:rsidR="005D7C19">
        <w:rPr>
          <w:i w:val="0"/>
          <w:lang w:val="uk-UA"/>
        </w:rPr>
        <w:t xml:space="preserve">і </w:t>
      </w:r>
      <w:r w:rsidRPr="002E4716">
        <w:rPr>
          <w:i w:val="0"/>
          <w:lang w:val="uk-UA"/>
        </w:rPr>
        <w:t>«</w:t>
      </w:r>
      <w:r w:rsidRPr="002E4716">
        <w:rPr>
          <w:i w:val="0"/>
        </w:rPr>
        <w:t>Genshin</w:t>
      </w:r>
      <w:r w:rsidRPr="002E4716">
        <w:rPr>
          <w:i w:val="0"/>
          <w:lang w:val="ru-RU"/>
        </w:rPr>
        <w:t xml:space="preserve"> </w:t>
      </w:r>
      <w:r w:rsidR="00AA24A5" w:rsidRPr="002E4716">
        <w:rPr>
          <w:i w:val="0"/>
        </w:rPr>
        <w:t>i</w:t>
      </w:r>
      <w:r w:rsidRPr="002E4716">
        <w:rPr>
          <w:i w:val="0"/>
        </w:rPr>
        <w:t>mpact</w:t>
      </w:r>
      <w:r w:rsidRPr="002E4716">
        <w:rPr>
          <w:i w:val="0"/>
          <w:lang w:val="uk-UA"/>
        </w:rPr>
        <w:t>»</w:t>
      </w:r>
      <w:bookmarkEnd w:id="21"/>
    </w:p>
    <w:p w:rsidR="00BE4586" w:rsidRPr="002E4716" w:rsidRDefault="00BE4586" w:rsidP="006C4632">
      <w:pPr>
        <w:ind w:firstLine="709"/>
        <w:rPr>
          <w:lang w:val="uk-UA"/>
        </w:rPr>
      </w:pPr>
    </w:p>
    <w:p w:rsidR="00D27271" w:rsidRPr="002E4716" w:rsidRDefault="004D065A" w:rsidP="006C4632">
      <w:pPr>
        <w:spacing w:line="360" w:lineRule="auto"/>
        <w:ind w:firstLine="709"/>
        <w:jc w:val="both"/>
        <w:rPr>
          <w:lang w:val="ru-RU"/>
        </w:rPr>
      </w:pPr>
      <w:r w:rsidRPr="002E4716">
        <w:rPr>
          <w:lang w:val="uk-UA"/>
        </w:rPr>
        <w:t>Аналіз лінгвістичних аспектів локалізації відеоігор свідчить про те, що тексти відеоігор містять велику кількість власних назв (</w:t>
      </w:r>
      <w:r w:rsidR="0059589E" w:rsidRPr="002E4716">
        <w:rPr>
          <w:lang w:val="uk-UA"/>
        </w:rPr>
        <w:t xml:space="preserve">імен персонажів, </w:t>
      </w:r>
      <w:r w:rsidRPr="002E4716">
        <w:rPr>
          <w:lang w:val="uk-UA"/>
        </w:rPr>
        <w:t>назв пр</w:t>
      </w:r>
      <w:r w:rsidR="0059589E" w:rsidRPr="002E4716">
        <w:rPr>
          <w:lang w:val="uk-UA"/>
        </w:rPr>
        <w:t>едметів, явищ, угрупувань, локацій</w:t>
      </w:r>
      <w:r w:rsidRPr="002E4716">
        <w:rPr>
          <w:lang w:val="uk-UA"/>
        </w:rPr>
        <w:t xml:space="preserve"> тощо). </w:t>
      </w:r>
      <w:r w:rsidR="0059589E" w:rsidRPr="002E4716">
        <w:rPr>
          <w:lang w:val="uk-UA"/>
        </w:rPr>
        <w:t xml:space="preserve">Переклад </w:t>
      </w:r>
      <w:r w:rsidR="0059589E" w:rsidRPr="002E4716">
        <w:rPr>
          <w:lang w:val="ru-RU"/>
        </w:rPr>
        <w:t>власних назв у ігровому дискурсі є ключовим аспектом</w:t>
      </w:r>
      <w:r w:rsidR="0059589E" w:rsidRPr="002E4716">
        <w:rPr>
          <w:lang w:val="uk-UA"/>
        </w:rPr>
        <w:t xml:space="preserve"> для</w:t>
      </w:r>
      <w:r w:rsidR="0059589E" w:rsidRPr="002E4716">
        <w:rPr>
          <w:lang w:val="ru-RU"/>
        </w:rPr>
        <w:t xml:space="preserve"> створення автентичності ігрового світу. </w:t>
      </w:r>
      <w:r w:rsidR="0059589E" w:rsidRPr="002E4716">
        <w:rPr>
          <w:lang w:val="uk-UA"/>
        </w:rPr>
        <w:t xml:space="preserve">Саме вони першочергово </w:t>
      </w:r>
      <w:r w:rsidR="0059589E" w:rsidRPr="002E4716">
        <w:rPr>
          <w:lang w:val="ru-RU"/>
        </w:rPr>
        <w:t>потребують адаптації для збереження куль</w:t>
      </w:r>
      <w:r w:rsidR="0054352F" w:rsidRPr="002E4716">
        <w:rPr>
          <w:lang w:val="ru-RU"/>
        </w:rPr>
        <w:t>турних конотацій при перекладі.</w:t>
      </w:r>
    </w:p>
    <w:p w:rsidR="00BE272A" w:rsidRPr="002E4716" w:rsidRDefault="00BE272A" w:rsidP="006C4632">
      <w:pPr>
        <w:spacing w:line="360" w:lineRule="auto"/>
        <w:ind w:firstLine="709"/>
        <w:jc w:val="both"/>
        <w:rPr>
          <w:lang w:val="uk-UA"/>
        </w:rPr>
      </w:pPr>
      <w:r w:rsidRPr="002E4716">
        <w:rPr>
          <w:lang w:val="uk-UA"/>
        </w:rPr>
        <w:t>При</w:t>
      </w:r>
      <w:r w:rsidRPr="002E4716">
        <w:rPr>
          <w:lang w:val="ru-RU"/>
        </w:rPr>
        <w:t xml:space="preserve"> перекладі власних назв найчастіте використовуються лексичні трансформації, зокрема транскрибування, транслітерація, калькування чи контекстуальна заміна.</w:t>
      </w:r>
      <w:r w:rsidRPr="002E4716">
        <w:rPr>
          <w:lang w:val="uk-UA"/>
        </w:rPr>
        <w:t xml:space="preserve"> При цьому варто враховувати, що власні назви можуть були лише індентифікаторами без додаткового значення, а можуть також мати контекстуальні </w:t>
      </w:r>
      <w:r w:rsidR="00C06718" w:rsidRPr="002E4716">
        <w:rPr>
          <w:lang w:val="uk-UA"/>
        </w:rPr>
        <w:t xml:space="preserve">та культурні </w:t>
      </w:r>
      <w:r w:rsidRPr="002E4716">
        <w:rPr>
          <w:lang w:val="uk-UA"/>
        </w:rPr>
        <w:t>конотації. Від цього залежатиме вибір перекладацької стратегії.</w:t>
      </w:r>
    </w:p>
    <w:p w:rsidR="001A339C" w:rsidRPr="002E4716" w:rsidRDefault="0054352F" w:rsidP="006C4632">
      <w:pPr>
        <w:spacing w:line="360" w:lineRule="auto"/>
        <w:ind w:firstLine="709"/>
        <w:jc w:val="both"/>
        <w:rPr>
          <w:lang w:val="uk-UA"/>
        </w:rPr>
      </w:pPr>
      <w:r w:rsidRPr="002E4716">
        <w:rPr>
          <w:lang w:val="uk-UA"/>
        </w:rPr>
        <w:t>П</w:t>
      </w:r>
      <w:r w:rsidR="003C0F1B" w:rsidRPr="002E4716">
        <w:rPr>
          <w:lang w:val="uk-UA"/>
        </w:rPr>
        <w:t xml:space="preserve">ри якісній та </w:t>
      </w:r>
      <w:r w:rsidRPr="002E4716">
        <w:rPr>
          <w:lang w:val="uk-UA"/>
        </w:rPr>
        <w:t xml:space="preserve">поглибленій локалізації </w:t>
      </w:r>
      <w:r w:rsidR="003C0F1B" w:rsidRPr="002E4716">
        <w:rPr>
          <w:lang w:val="uk-UA"/>
        </w:rPr>
        <w:t xml:space="preserve">власні імена слід перекладати з урахуванням їхнього смислового навантаження, адже влучно підібрана назва </w:t>
      </w:r>
      <w:r w:rsidR="003C0F1B" w:rsidRPr="002E4716">
        <w:rPr>
          <w:lang w:val="uk-UA"/>
        </w:rPr>
        <w:lastRenderedPageBreak/>
        <w:t xml:space="preserve">надає грі унікальності і змістової глибини, а </w:t>
      </w:r>
      <w:r w:rsidR="009947BF" w:rsidRPr="002E4716">
        <w:rPr>
          <w:lang w:val="uk-UA"/>
        </w:rPr>
        <w:t>також сприяє розкриттю</w:t>
      </w:r>
      <w:r w:rsidR="003C0F1B" w:rsidRPr="002E4716">
        <w:rPr>
          <w:lang w:val="uk-UA"/>
        </w:rPr>
        <w:t xml:space="preserve"> персонажа ще до безпосереднього з</w:t>
      </w:r>
      <w:r w:rsidR="00E20FDF" w:rsidRPr="002E4716">
        <w:rPr>
          <w:lang w:val="uk-UA"/>
        </w:rPr>
        <w:t>найомства гравця з ним</w:t>
      </w:r>
      <w:r w:rsidR="005B0E81" w:rsidRPr="002E4716">
        <w:rPr>
          <w:lang w:val="uk-UA"/>
        </w:rPr>
        <w:t xml:space="preserve"> [2]</w:t>
      </w:r>
      <w:r w:rsidR="00770F1C" w:rsidRPr="002E4716">
        <w:rPr>
          <w:lang w:val="uk-UA"/>
        </w:rPr>
        <w:t xml:space="preserve">. </w:t>
      </w:r>
    </w:p>
    <w:p w:rsidR="00B32F7E" w:rsidRPr="005F675C" w:rsidRDefault="000F0C9E" w:rsidP="00CE42C5">
      <w:pPr>
        <w:spacing w:line="360" w:lineRule="auto"/>
        <w:ind w:firstLine="709"/>
        <w:jc w:val="both"/>
        <w:rPr>
          <w:lang w:val="ru-RU"/>
        </w:rPr>
      </w:pPr>
      <w:r w:rsidRPr="00CE42C5">
        <w:rPr>
          <w:lang w:val="ru-RU"/>
        </w:rPr>
        <w:t>Першою стратегією</w:t>
      </w:r>
      <w:r w:rsidR="00A15105" w:rsidRPr="00CE42C5">
        <w:rPr>
          <w:lang w:val="ru-RU"/>
        </w:rPr>
        <w:t xml:space="preserve"> для адаптації власних назв</w:t>
      </w:r>
      <w:r w:rsidRPr="00CE42C5">
        <w:rPr>
          <w:lang w:val="ru-RU"/>
        </w:rPr>
        <w:t xml:space="preserve"> є</w:t>
      </w:r>
      <w:r w:rsidR="00F54864" w:rsidRPr="00CE42C5">
        <w:rPr>
          <w:lang w:val="ru-RU"/>
        </w:rPr>
        <w:t xml:space="preserve"> відсутність перекладу, яка здійснюється зас</w:t>
      </w:r>
      <w:r w:rsidR="00123FF4" w:rsidRPr="00CE42C5">
        <w:rPr>
          <w:lang w:val="ru-RU"/>
        </w:rPr>
        <w:t>обами транслітерації</w:t>
      </w:r>
      <w:r w:rsidR="00F54864" w:rsidRPr="00CE42C5">
        <w:rPr>
          <w:lang w:val="ru-RU"/>
        </w:rPr>
        <w:t xml:space="preserve"> </w:t>
      </w:r>
      <w:r w:rsidR="003E0192" w:rsidRPr="00CE42C5">
        <w:rPr>
          <w:lang w:val="ru-RU"/>
        </w:rPr>
        <w:t xml:space="preserve">та </w:t>
      </w:r>
      <w:r w:rsidR="00F54864" w:rsidRPr="00CE42C5">
        <w:rPr>
          <w:lang w:val="ru-RU"/>
        </w:rPr>
        <w:t xml:space="preserve">транскрипції. </w:t>
      </w:r>
      <w:r w:rsidR="00F54864" w:rsidRPr="005F675C">
        <w:rPr>
          <w:lang w:val="ru-RU"/>
        </w:rPr>
        <w:t>Транслітерація (</w:t>
      </w:r>
      <w:r w:rsidR="00F54864" w:rsidRPr="00CE42C5">
        <w:t>字母转写</w:t>
      </w:r>
      <w:r w:rsidR="00F54864" w:rsidRPr="005F675C">
        <w:rPr>
          <w:lang w:val="ru-RU"/>
        </w:rPr>
        <w:t xml:space="preserve">) використовується здебільшого для адаптації різних антропонімів, теонімів чи топонімів. Особисті імена та прізвища, зокрема, зберігаються в перекладі та передаються транслітерацією, перенесенні з однієї графічної системи на іншу. Доцільне використання транслітерації може викликати інтерес гравців цільової мови у вивченні китайської мови, мотивуючи їх зрозуміти культурні конотації, сприяючи </w:t>
      </w:r>
      <w:r w:rsidR="00DD28D7" w:rsidRPr="005F675C">
        <w:rPr>
          <w:lang w:val="ru-RU"/>
        </w:rPr>
        <w:t>подальшому культурному експорту</w:t>
      </w:r>
      <w:r w:rsidR="00555FDF" w:rsidRPr="005F675C">
        <w:rPr>
          <w:lang w:val="ru-RU"/>
        </w:rPr>
        <w:t xml:space="preserve"> </w:t>
      </w:r>
      <w:r w:rsidR="00DD28D7" w:rsidRPr="005F675C">
        <w:rPr>
          <w:lang w:val="ru-RU"/>
        </w:rPr>
        <w:t>[</w:t>
      </w:r>
      <w:r w:rsidR="00870DBD" w:rsidRPr="005F675C">
        <w:rPr>
          <w:lang w:val="ru-RU"/>
        </w:rPr>
        <w:t>15</w:t>
      </w:r>
      <w:r w:rsidR="00DD28D7" w:rsidRPr="005F675C">
        <w:rPr>
          <w:lang w:val="ru-RU"/>
        </w:rPr>
        <w:t>]</w:t>
      </w:r>
      <w:r w:rsidR="00F54864" w:rsidRPr="005F675C">
        <w:rPr>
          <w:lang w:val="ru-RU"/>
        </w:rPr>
        <w:t xml:space="preserve">. </w:t>
      </w:r>
    </w:p>
    <w:p w:rsidR="00B32F7E" w:rsidRPr="006678BA" w:rsidRDefault="00F54864" w:rsidP="006C4632">
      <w:pPr>
        <w:spacing w:line="360" w:lineRule="auto"/>
        <w:ind w:firstLine="709"/>
        <w:jc w:val="both"/>
        <w:rPr>
          <w:lang w:val="uk-UA"/>
        </w:rPr>
      </w:pPr>
      <w:r w:rsidRPr="006678BA">
        <w:rPr>
          <w:lang w:val="uk-UA"/>
        </w:rPr>
        <w:t>Наприклад,</w:t>
      </w:r>
      <w:r w:rsidR="00533552" w:rsidRPr="006678BA">
        <w:rPr>
          <w:lang w:val="uk-UA"/>
        </w:rPr>
        <w:t xml:space="preserve"> </w:t>
      </w:r>
      <w:r w:rsidR="006455E3" w:rsidRPr="006678BA">
        <w:rPr>
          <w:lang w:val="uk-UA"/>
        </w:rPr>
        <w:t xml:space="preserve">ми застосовуємо транслітерацію </w:t>
      </w:r>
      <w:r w:rsidR="00533552" w:rsidRPr="006678BA">
        <w:rPr>
          <w:lang w:val="uk-UA"/>
        </w:rPr>
        <w:t>при перекладі локацій:</w:t>
      </w:r>
      <w:r w:rsidRPr="006678BA">
        <w:rPr>
          <w:lang w:val="uk-UA"/>
        </w:rPr>
        <w:t xml:space="preserve"> </w:t>
      </w:r>
      <w:r w:rsidRPr="006678BA">
        <w:t>渌华池</w:t>
      </w:r>
      <w:r w:rsidRPr="006678BA">
        <w:rPr>
          <w:lang w:val="uk-UA"/>
        </w:rPr>
        <w:t>(</w:t>
      </w:r>
      <w:r w:rsidRPr="006678BA">
        <w:t>L</w:t>
      </w:r>
      <w:r w:rsidRPr="006678BA">
        <w:rPr>
          <w:lang w:val="uk-UA"/>
        </w:rPr>
        <w:t>ù</w:t>
      </w:r>
      <w:r w:rsidRPr="006678BA">
        <w:t>hu</w:t>
      </w:r>
      <w:r w:rsidRPr="006678BA">
        <w:rPr>
          <w:lang w:val="uk-UA"/>
        </w:rPr>
        <w:t>á</w:t>
      </w:r>
      <w:r w:rsidR="00FE1FE7" w:rsidRPr="006678BA">
        <w:rPr>
          <w:lang w:val="uk-UA"/>
        </w:rPr>
        <w:t xml:space="preserve"> </w:t>
      </w:r>
      <w:r w:rsidRPr="006678BA">
        <w:t>ch</w:t>
      </w:r>
      <w:r w:rsidR="008C4277" w:rsidRPr="006678BA">
        <w:rPr>
          <w:lang w:val="uk-UA"/>
        </w:rPr>
        <w:t xml:space="preserve">í) </w:t>
      </w:r>
      <w:r w:rsidR="008C4277" w:rsidRPr="006678BA">
        <w:rPr>
          <w:shd w:val="clear" w:color="auto" w:fill="FFFFFF"/>
          <w:lang w:val="uk-UA"/>
        </w:rPr>
        <w:t>—</w:t>
      </w:r>
      <w:r w:rsidRPr="006678BA">
        <w:rPr>
          <w:lang w:val="uk-UA"/>
        </w:rPr>
        <w:t xml:space="preserve"> озеро Лухуа, де </w:t>
      </w:r>
      <w:r w:rsidRPr="006678BA">
        <w:t>池</w:t>
      </w:r>
      <w:r w:rsidR="008C4277" w:rsidRPr="006678BA">
        <w:rPr>
          <w:lang w:val="uk-UA"/>
        </w:rPr>
        <w:t xml:space="preserve"> </w:t>
      </w:r>
      <w:r w:rsidR="008C4277" w:rsidRPr="006678BA">
        <w:rPr>
          <w:shd w:val="clear" w:color="auto" w:fill="FFFFFF"/>
          <w:lang w:val="uk-UA"/>
        </w:rPr>
        <w:t>—</w:t>
      </w:r>
      <w:r w:rsidRPr="006678BA">
        <w:rPr>
          <w:lang w:val="uk-UA"/>
        </w:rPr>
        <w:t xml:space="preserve"> це озеро. </w:t>
      </w:r>
      <w:r w:rsidRPr="006678BA">
        <w:t>无妄坡</w:t>
      </w:r>
      <w:r w:rsidRPr="006678BA">
        <w:rPr>
          <w:lang w:val="uk-UA"/>
        </w:rPr>
        <w:t>(</w:t>
      </w:r>
      <w:r w:rsidRPr="006678BA">
        <w:t>W</w:t>
      </w:r>
      <w:r w:rsidRPr="006678BA">
        <w:rPr>
          <w:lang w:val="uk-UA"/>
        </w:rPr>
        <w:t>ú</w:t>
      </w:r>
      <w:r w:rsidRPr="006678BA">
        <w:t>w</w:t>
      </w:r>
      <w:r w:rsidRPr="006678BA">
        <w:rPr>
          <w:lang w:val="uk-UA"/>
        </w:rPr>
        <w:t>à</w:t>
      </w:r>
      <w:r w:rsidRPr="006678BA">
        <w:t>ng</w:t>
      </w:r>
      <w:r w:rsidR="00FE1FE7" w:rsidRPr="006678BA">
        <w:rPr>
          <w:lang w:val="uk-UA"/>
        </w:rPr>
        <w:t xml:space="preserve"> </w:t>
      </w:r>
      <w:r w:rsidRPr="006678BA">
        <w:t>p</w:t>
      </w:r>
      <w:r w:rsidR="008C4277" w:rsidRPr="006678BA">
        <w:rPr>
          <w:lang w:val="uk-UA"/>
        </w:rPr>
        <w:t xml:space="preserve">ō) </w:t>
      </w:r>
      <w:r w:rsidR="008C4277" w:rsidRPr="006678BA">
        <w:rPr>
          <w:shd w:val="clear" w:color="auto" w:fill="FFFFFF"/>
          <w:lang w:val="uk-UA"/>
        </w:rPr>
        <w:t>—</w:t>
      </w:r>
      <w:r w:rsidRPr="006678BA">
        <w:rPr>
          <w:lang w:val="uk-UA"/>
        </w:rPr>
        <w:t xml:space="preserve"> схил Уван, де </w:t>
      </w:r>
      <w:r w:rsidRPr="006678BA">
        <w:t>坡</w:t>
      </w:r>
      <w:r w:rsidR="008C4277" w:rsidRPr="006678BA">
        <w:rPr>
          <w:lang w:val="uk-UA"/>
        </w:rPr>
        <w:t xml:space="preserve"> </w:t>
      </w:r>
      <w:r w:rsidR="008C4277" w:rsidRPr="006678BA">
        <w:rPr>
          <w:shd w:val="clear" w:color="auto" w:fill="FFFFFF"/>
          <w:lang w:val="uk-UA"/>
        </w:rPr>
        <w:t>—</w:t>
      </w:r>
      <w:r w:rsidRPr="006678BA">
        <w:rPr>
          <w:lang w:val="uk-UA"/>
        </w:rPr>
        <w:t xml:space="preserve"> це схил. </w:t>
      </w:r>
      <w:r w:rsidR="00DA3D8A" w:rsidRPr="006678BA">
        <w:t>琥牢山</w:t>
      </w:r>
      <w:r w:rsidR="00DA3D8A" w:rsidRPr="006678BA">
        <w:rPr>
          <w:lang w:val="uk-UA"/>
        </w:rPr>
        <w:t xml:space="preserve"> (</w:t>
      </w:r>
      <w:r w:rsidR="00DA3D8A" w:rsidRPr="006678BA">
        <w:t>H</w:t>
      </w:r>
      <w:r w:rsidR="00FE1FE7" w:rsidRPr="006678BA">
        <w:rPr>
          <w:lang w:val="uk-UA"/>
        </w:rPr>
        <w:t>ǔ</w:t>
      </w:r>
      <w:r w:rsidR="00DA3D8A" w:rsidRPr="006678BA">
        <w:t>l</w:t>
      </w:r>
      <w:r w:rsidR="00DA3D8A" w:rsidRPr="006678BA">
        <w:rPr>
          <w:lang w:val="uk-UA"/>
        </w:rPr>
        <w:t>á</w:t>
      </w:r>
      <w:r w:rsidR="00DA3D8A" w:rsidRPr="006678BA">
        <w:t>o</w:t>
      </w:r>
      <w:r w:rsidR="00FE1FE7" w:rsidRPr="006678BA">
        <w:rPr>
          <w:lang w:val="uk-UA"/>
        </w:rPr>
        <w:t xml:space="preserve"> </w:t>
      </w:r>
      <w:r w:rsidR="00DA3D8A" w:rsidRPr="006678BA">
        <w:t>sh</w:t>
      </w:r>
      <w:r w:rsidR="00DA3D8A" w:rsidRPr="006678BA">
        <w:rPr>
          <w:lang w:val="uk-UA"/>
        </w:rPr>
        <w:t>ā</w:t>
      </w:r>
      <w:r w:rsidR="00DA3D8A" w:rsidRPr="006678BA">
        <w:t>n</w:t>
      </w:r>
      <w:r w:rsidR="008C4277" w:rsidRPr="006678BA">
        <w:rPr>
          <w:lang w:val="uk-UA"/>
        </w:rPr>
        <w:t xml:space="preserve">) </w:t>
      </w:r>
      <w:r w:rsidR="008C4277" w:rsidRPr="006678BA">
        <w:rPr>
          <w:shd w:val="clear" w:color="auto" w:fill="FFFFFF"/>
          <w:lang w:val="uk-UA"/>
        </w:rPr>
        <w:t>—</w:t>
      </w:r>
      <w:r w:rsidR="00DA3D8A" w:rsidRPr="006678BA">
        <w:rPr>
          <w:lang w:val="uk-UA"/>
        </w:rPr>
        <w:t xml:space="preserve"> гора Хулао, </w:t>
      </w:r>
      <w:r w:rsidR="00B563B8" w:rsidRPr="006678BA">
        <w:t>天恒山</w:t>
      </w:r>
      <w:r w:rsidR="008C4277" w:rsidRPr="006678BA">
        <w:rPr>
          <w:lang w:val="uk-UA"/>
        </w:rPr>
        <w:t xml:space="preserve"> </w:t>
      </w:r>
      <w:r w:rsidR="00B563B8" w:rsidRPr="006678BA">
        <w:rPr>
          <w:lang w:val="uk-UA"/>
        </w:rPr>
        <w:t>(</w:t>
      </w:r>
      <w:r w:rsidR="00B563B8" w:rsidRPr="006678BA">
        <w:t>Ti</w:t>
      </w:r>
      <w:r w:rsidR="00B563B8" w:rsidRPr="006678BA">
        <w:rPr>
          <w:lang w:val="uk-UA"/>
        </w:rPr>
        <w:t>ā</w:t>
      </w:r>
      <w:r w:rsidR="00B563B8" w:rsidRPr="006678BA">
        <w:t>nh</w:t>
      </w:r>
      <w:r w:rsidR="00B563B8" w:rsidRPr="006678BA">
        <w:rPr>
          <w:lang w:val="uk-UA"/>
        </w:rPr>
        <w:t>é</w:t>
      </w:r>
      <w:r w:rsidR="00B563B8" w:rsidRPr="006678BA">
        <w:t>ng</w:t>
      </w:r>
      <w:r w:rsidR="008C4277" w:rsidRPr="006678BA">
        <w:rPr>
          <w:lang w:val="uk-UA"/>
        </w:rPr>
        <w:t xml:space="preserve"> </w:t>
      </w:r>
      <w:r w:rsidR="00B563B8" w:rsidRPr="006678BA">
        <w:t>sh</w:t>
      </w:r>
      <w:r w:rsidR="00B563B8" w:rsidRPr="006678BA">
        <w:rPr>
          <w:lang w:val="uk-UA"/>
        </w:rPr>
        <w:t>ā</w:t>
      </w:r>
      <w:r w:rsidR="00B563B8" w:rsidRPr="006678BA">
        <w:t>n</w:t>
      </w:r>
      <w:r w:rsidR="008C4277" w:rsidRPr="006678BA">
        <w:rPr>
          <w:lang w:val="uk-UA"/>
        </w:rPr>
        <w:t xml:space="preserve">) </w:t>
      </w:r>
      <w:r w:rsidR="008C4277" w:rsidRPr="006678BA">
        <w:rPr>
          <w:shd w:val="clear" w:color="auto" w:fill="FFFFFF"/>
          <w:lang w:val="uk-UA"/>
        </w:rPr>
        <w:t>—</w:t>
      </w:r>
      <w:r w:rsidR="00B563B8" w:rsidRPr="006678BA">
        <w:rPr>
          <w:lang w:val="uk-UA"/>
        </w:rPr>
        <w:t xml:space="preserve"> гора Тяньхень, де </w:t>
      </w:r>
      <w:r w:rsidR="00B563B8" w:rsidRPr="006678BA">
        <w:t>山</w:t>
      </w:r>
      <w:r w:rsidR="008C4277" w:rsidRPr="006678BA">
        <w:rPr>
          <w:lang w:val="uk-UA"/>
        </w:rPr>
        <w:t xml:space="preserve"> </w:t>
      </w:r>
      <w:r w:rsidR="008C4277" w:rsidRPr="006678BA">
        <w:rPr>
          <w:shd w:val="clear" w:color="auto" w:fill="FFFFFF"/>
          <w:lang w:val="uk-UA"/>
        </w:rPr>
        <w:t>—</w:t>
      </w:r>
      <w:r w:rsidR="00B563B8" w:rsidRPr="006678BA">
        <w:rPr>
          <w:lang w:val="uk-UA"/>
        </w:rPr>
        <w:t xml:space="preserve"> гора. </w:t>
      </w:r>
      <w:r w:rsidR="00DA3D8A" w:rsidRPr="006678BA">
        <w:t>归离原</w:t>
      </w:r>
      <w:r w:rsidR="00EC738A" w:rsidRPr="00EC738A">
        <w:rPr>
          <w:rFonts w:hint="eastAsia"/>
          <w:lang w:val="uk-UA"/>
        </w:rPr>
        <w:t xml:space="preserve"> </w:t>
      </w:r>
      <w:r w:rsidR="00DA3D8A" w:rsidRPr="006678BA">
        <w:rPr>
          <w:lang w:val="uk-UA"/>
        </w:rPr>
        <w:t>(</w:t>
      </w:r>
      <w:r w:rsidR="00DA3D8A" w:rsidRPr="006678BA">
        <w:t>Gu</w:t>
      </w:r>
      <w:r w:rsidR="00FE1FE7" w:rsidRPr="006678BA">
        <w:rPr>
          <w:lang w:val="uk-UA"/>
        </w:rPr>
        <w:t>ī</w:t>
      </w:r>
      <w:r w:rsidR="00DA3D8A" w:rsidRPr="006678BA">
        <w:t>l</w:t>
      </w:r>
      <w:r w:rsidR="00DA3D8A" w:rsidRPr="006678BA">
        <w:rPr>
          <w:lang w:val="uk-UA"/>
        </w:rPr>
        <w:t xml:space="preserve">í </w:t>
      </w:r>
      <w:r w:rsidR="00FE1FE7" w:rsidRPr="006678BA">
        <w:t>yu</w:t>
      </w:r>
      <w:r w:rsidR="00FE1FE7" w:rsidRPr="006678BA">
        <w:rPr>
          <w:lang w:val="uk-UA"/>
        </w:rPr>
        <w:t>á</w:t>
      </w:r>
      <w:r w:rsidR="00DA3D8A" w:rsidRPr="006678BA">
        <w:t>n</w:t>
      </w:r>
      <w:r w:rsidR="008C4277" w:rsidRPr="006678BA">
        <w:rPr>
          <w:lang w:val="uk-UA"/>
        </w:rPr>
        <w:t xml:space="preserve">) </w:t>
      </w:r>
      <w:r w:rsidR="008C4277" w:rsidRPr="006678BA">
        <w:rPr>
          <w:shd w:val="clear" w:color="auto" w:fill="FFFFFF"/>
          <w:lang w:val="uk-UA"/>
        </w:rPr>
        <w:t>—</w:t>
      </w:r>
      <w:r w:rsidR="00DA3D8A" w:rsidRPr="006678BA">
        <w:rPr>
          <w:lang w:val="uk-UA"/>
        </w:rPr>
        <w:t xml:space="preserve"> долина Гуйлі</w:t>
      </w:r>
      <w:r w:rsidR="00533552" w:rsidRPr="006678BA">
        <w:rPr>
          <w:lang w:val="uk-UA"/>
        </w:rPr>
        <w:t>,</w:t>
      </w:r>
      <w:r w:rsidR="00B563B8" w:rsidRPr="006678BA">
        <w:rPr>
          <w:lang w:val="uk-UA"/>
        </w:rPr>
        <w:t xml:space="preserve"> </w:t>
      </w:r>
      <w:r w:rsidR="00F82322" w:rsidRPr="006678BA">
        <w:t>沉玉谷</w:t>
      </w:r>
      <w:r w:rsidR="00F82322" w:rsidRPr="006678BA">
        <w:rPr>
          <w:lang w:val="uk-UA"/>
        </w:rPr>
        <w:t xml:space="preserve"> (</w:t>
      </w:r>
      <w:r w:rsidR="00F82322" w:rsidRPr="006678BA">
        <w:t>Ch</w:t>
      </w:r>
      <w:r w:rsidR="00F82322" w:rsidRPr="006678BA">
        <w:rPr>
          <w:lang w:val="uk-UA"/>
        </w:rPr>
        <w:t>é</w:t>
      </w:r>
      <w:r w:rsidR="00F82322" w:rsidRPr="006678BA">
        <w:t>ny</w:t>
      </w:r>
      <w:r w:rsidR="00F82322" w:rsidRPr="006678BA">
        <w:rPr>
          <w:lang w:val="uk-UA"/>
        </w:rPr>
        <w:t>ù</w:t>
      </w:r>
      <w:r w:rsidR="00FE1FE7" w:rsidRPr="006678BA">
        <w:rPr>
          <w:lang w:val="uk-UA"/>
        </w:rPr>
        <w:t xml:space="preserve"> </w:t>
      </w:r>
      <w:r w:rsidR="00F82322" w:rsidRPr="006678BA">
        <w:t>g</w:t>
      </w:r>
      <w:r w:rsidR="008C4277" w:rsidRPr="006678BA">
        <w:rPr>
          <w:lang w:val="uk-UA"/>
        </w:rPr>
        <w:t>ǔ) </w:t>
      </w:r>
      <w:r w:rsidR="008C4277" w:rsidRPr="006678BA">
        <w:rPr>
          <w:shd w:val="clear" w:color="auto" w:fill="FFFFFF"/>
          <w:lang w:val="uk-UA"/>
        </w:rPr>
        <w:t>—</w:t>
      </w:r>
      <w:r w:rsidR="00F82322" w:rsidRPr="006678BA">
        <w:rPr>
          <w:lang w:val="uk-UA"/>
        </w:rPr>
        <w:t xml:space="preserve"> долина Чень юй, </w:t>
      </w:r>
      <w:r w:rsidR="00B563B8" w:rsidRPr="006678BA">
        <w:t>璃月港</w:t>
      </w:r>
      <w:r w:rsidR="00B563B8" w:rsidRPr="006678BA">
        <w:rPr>
          <w:lang w:val="uk-UA"/>
        </w:rPr>
        <w:t xml:space="preserve"> (</w:t>
      </w:r>
      <w:r w:rsidR="00B563B8" w:rsidRPr="006678BA">
        <w:t>L</w:t>
      </w:r>
      <w:r w:rsidR="00FE1FE7" w:rsidRPr="006678BA">
        <w:rPr>
          <w:lang w:val="uk-UA"/>
        </w:rPr>
        <w:t>í</w:t>
      </w:r>
      <w:r w:rsidR="00B563B8" w:rsidRPr="006678BA">
        <w:t>yu</w:t>
      </w:r>
      <w:r w:rsidR="00FE1FE7" w:rsidRPr="006678BA">
        <w:rPr>
          <w:lang w:val="uk-UA"/>
        </w:rPr>
        <w:t xml:space="preserve">è </w:t>
      </w:r>
      <w:r w:rsidR="00FE1FE7" w:rsidRPr="006678BA">
        <w:t>g</w:t>
      </w:r>
      <w:r w:rsidR="00FE1FE7" w:rsidRPr="006678BA">
        <w:rPr>
          <w:shd w:val="clear" w:color="auto" w:fill="FFFFFF"/>
          <w:lang w:val="uk-UA"/>
        </w:rPr>
        <w:t>ǎ</w:t>
      </w:r>
      <w:r w:rsidR="00B563B8" w:rsidRPr="006678BA">
        <w:t>ng</w:t>
      </w:r>
      <w:r w:rsidR="008C4277" w:rsidRPr="006678BA">
        <w:rPr>
          <w:lang w:val="uk-UA"/>
        </w:rPr>
        <w:t xml:space="preserve">) </w:t>
      </w:r>
      <w:r w:rsidR="008C4277" w:rsidRPr="006678BA">
        <w:rPr>
          <w:shd w:val="clear" w:color="auto" w:fill="FFFFFF"/>
          <w:lang w:val="uk-UA"/>
        </w:rPr>
        <w:t>—</w:t>
      </w:r>
      <w:r w:rsidR="00B563B8" w:rsidRPr="006678BA">
        <w:rPr>
          <w:lang w:val="uk-UA"/>
        </w:rPr>
        <w:t xml:space="preserve"> гавань Лі Юе</w:t>
      </w:r>
      <w:r w:rsidR="00F82322" w:rsidRPr="006678BA">
        <w:rPr>
          <w:lang w:val="uk-UA"/>
        </w:rPr>
        <w:t xml:space="preserve">, </w:t>
      </w:r>
      <w:r w:rsidR="00F82322" w:rsidRPr="006678BA">
        <w:t>白露区</w:t>
      </w:r>
      <w:r w:rsidR="00F82322" w:rsidRPr="006678BA">
        <w:rPr>
          <w:lang w:val="uk-UA"/>
        </w:rPr>
        <w:t xml:space="preserve"> (</w:t>
      </w:r>
      <w:r w:rsidR="00F82322" w:rsidRPr="006678BA">
        <w:t>B</w:t>
      </w:r>
      <w:r w:rsidR="00F82322" w:rsidRPr="006678BA">
        <w:rPr>
          <w:lang w:val="uk-UA"/>
        </w:rPr>
        <w:t>á</w:t>
      </w:r>
      <w:r w:rsidR="00F82322" w:rsidRPr="006678BA">
        <w:t>il</w:t>
      </w:r>
      <w:r w:rsidR="00FE1FE7" w:rsidRPr="006678BA">
        <w:rPr>
          <w:lang w:val="uk-UA"/>
        </w:rPr>
        <w:t xml:space="preserve">ù </w:t>
      </w:r>
      <w:r w:rsidR="00F82322" w:rsidRPr="006678BA">
        <w:t>q</w:t>
      </w:r>
      <w:r w:rsidR="008C4277" w:rsidRPr="006678BA">
        <w:rPr>
          <w:lang w:val="uk-UA"/>
        </w:rPr>
        <w:t xml:space="preserve">ū) </w:t>
      </w:r>
      <w:r w:rsidR="008C4277" w:rsidRPr="006678BA">
        <w:rPr>
          <w:shd w:val="clear" w:color="auto" w:fill="FFFFFF"/>
          <w:lang w:val="uk-UA"/>
        </w:rPr>
        <w:t>—</w:t>
      </w:r>
      <w:r w:rsidR="00F82322" w:rsidRPr="006678BA">
        <w:rPr>
          <w:lang w:val="uk-UA"/>
        </w:rPr>
        <w:t xml:space="preserve"> район Белло, </w:t>
      </w:r>
      <w:r w:rsidR="00F82322" w:rsidRPr="006678BA">
        <w:t>黎翡区</w:t>
      </w:r>
      <w:r w:rsidR="00F82322" w:rsidRPr="006678BA">
        <w:rPr>
          <w:lang w:val="uk-UA"/>
        </w:rPr>
        <w:t xml:space="preserve"> (</w:t>
      </w:r>
      <w:r w:rsidR="00F82322" w:rsidRPr="006678BA">
        <w:t>L</w:t>
      </w:r>
      <w:r w:rsidR="00FE1FE7" w:rsidRPr="006678BA">
        <w:rPr>
          <w:lang w:val="uk-UA"/>
        </w:rPr>
        <w:t>í</w:t>
      </w:r>
      <w:r w:rsidR="00F82322" w:rsidRPr="006678BA">
        <w:t>f</w:t>
      </w:r>
      <w:r w:rsidR="00F82322" w:rsidRPr="006678BA">
        <w:rPr>
          <w:lang w:val="uk-UA"/>
        </w:rPr>
        <w:t>ě</w:t>
      </w:r>
      <w:r w:rsidR="00F82322" w:rsidRPr="006678BA">
        <w:t>i</w:t>
      </w:r>
      <w:r w:rsidR="00F82322" w:rsidRPr="006678BA">
        <w:rPr>
          <w:lang w:val="uk-UA"/>
        </w:rPr>
        <w:t xml:space="preserve"> </w:t>
      </w:r>
      <w:r w:rsidR="00F82322" w:rsidRPr="006678BA">
        <w:t>q</w:t>
      </w:r>
      <w:r w:rsidR="008C4277" w:rsidRPr="006678BA">
        <w:rPr>
          <w:lang w:val="uk-UA"/>
        </w:rPr>
        <w:t xml:space="preserve">ū) </w:t>
      </w:r>
      <w:r w:rsidR="008C4277" w:rsidRPr="006678BA">
        <w:rPr>
          <w:shd w:val="clear" w:color="auto" w:fill="FFFFFF"/>
          <w:lang w:val="uk-UA"/>
        </w:rPr>
        <w:t>—</w:t>
      </w:r>
      <w:r w:rsidR="00F82322" w:rsidRPr="006678BA">
        <w:rPr>
          <w:lang w:val="uk-UA"/>
        </w:rPr>
        <w:t xml:space="preserve"> район </w:t>
      </w:r>
      <w:r w:rsidR="00ED40F6" w:rsidRPr="006678BA">
        <w:rPr>
          <w:lang w:val="uk-UA"/>
        </w:rPr>
        <w:t>Л</w:t>
      </w:r>
      <w:r w:rsidR="00F82322" w:rsidRPr="006678BA">
        <w:rPr>
          <w:lang w:val="uk-UA"/>
        </w:rPr>
        <w:t>іфі</w:t>
      </w:r>
      <w:r w:rsidR="00ED40F6" w:rsidRPr="006678BA">
        <w:rPr>
          <w:lang w:val="uk-UA"/>
        </w:rPr>
        <w:t xml:space="preserve">, де </w:t>
      </w:r>
      <w:r w:rsidR="00ED40F6" w:rsidRPr="006678BA">
        <w:t>区</w:t>
      </w:r>
      <w:r w:rsidR="008C4277" w:rsidRPr="006678BA">
        <w:rPr>
          <w:lang w:val="uk-UA"/>
        </w:rPr>
        <w:t xml:space="preserve"> </w:t>
      </w:r>
      <w:r w:rsidR="008C4277" w:rsidRPr="006678BA">
        <w:rPr>
          <w:shd w:val="clear" w:color="auto" w:fill="FFFFFF"/>
          <w:lang w:val="uk-UA"/>
        </w:rPr>
        <w:t>—</w:t>
      </w:r>
      <w:r w:rsidR="00ED40F6" w:rsidRPr="006678BA">
        <w:rPr>
          <w:lang w:val="uk-UA"/>
        </w:rPr>
        <w:t xml:space="preserve"> район.</w:t>
      </w:r>
    </w:p>
    <w:p w:rsidR="007C11F1" w:rsidRPr="006678BA" w:rsidRDefault="00F54864" w:rsidP="006C4632">
      <w:pPr>
        <w:spacing w:line="360" w:lineRule="auto"/>
        <w:ind w:firstLine="709"/>
        <w:jc w:val="both"/>
        <w:rPr>
          <w:shd w:val="clear" w:color="auto" w:fill="FFFFFF"/>
          <w:lang w:val="uk-UA"/>
        </w:rPr>
      </w:pPr>
      <w:r w:rsidRPr="006678BA">
        <w:rPr>
          <w:lang w:val="uk-UA"/>
        </w:rPr>
        <w:t>Серед імен персонажів, перекладених таким способом, можна назвати</w:t>
      </w:r>
      <w:r w:rsidR="00EF0999" w:rsidRPr="006678BA">
        <w:rPr>
          <w:lang w:val="uk-UA"/>
        </w:rPr>
        <w:t xml:space="preserve"> виходців з регіону Лі Юе, що мають китайське походження:</w:t>
      </w:r>
      <w:r w:rsidRPr="006678BA">
        <w:rPr>
          <w:lang w:val="uk-UA"/>
        </w:rPr>
        <w:t xml:space="preserve"> </w:t>
      </w:r>
      <w:r w:rsidRPr="006678BA">
        <w:rPr>
          <w:rFonts w:eastAsia="SimSun"/>
        </w:rPr>
        <w:t>烟绯</w:t>
      </w:r>
      <w:r w:rsidRPr="006678BA">
        <w:rPr>
          <w:rFonts w:eastAsia="SimSun"/>
          <w:lang w:val="uk-UA"/>
        </w:rPr>
        <w:t xml:space="preserve"> (</w:t>
      </w:r>
      <w:r w:rsidR="005D75B1" w:rsidRPr="006678BA">
        <w:rPr>
          <w:shd w:val="clear" w:color="auto" w:fill="FFFFFF"/>
        </w:rPr>
        <w:t>Y</w:t>
      </w:r>
      <w:r w:rsidR="005D75B1" w:rsidRPr="006678BA">
        <w:rPr>
          <w:shd w:val="clear" w:color="auto" w:fill="FFFFFF"/>
          <w:lang w:val="uk-UA"/>
        </w:rPr>
        <w:t>ā</w:t>
      </w:r>
      <w:r w:rsidR="005D75B1" w:rsidRPr="006678BA">
        <w:rPr>
          <w:shd w:val="clear" w:color="auto" w:fill="FFFFFF"/>
        </w:rPr>
        <w:t>nf</w:t>
      </w:r>
      <w:r w:rsidR="005D75B1" w:rsidRPr="006678BA">
        <w:rPr>
          <w:shd w:val="clear" w:color="auto" w:fill="FFFFFF"/>
          <w:lang w:val="uk-UA"/>
        </w:rPr>
        <w:t>ē</w:t>
      </w:r>
      <w:r w:rsidR="005D75B1" w:rsidRPr="006678BA">
        <w:rPr>
          <w:shd w:val="clear" w:color="auto" w:fill="FFFFFF"/>
        </w:rPr>
        <w:t>i</w:t>
      </w:r>
      <w:r w:rsidRPr="006678BA">
        <w:rPr>
          <w:rFonts w:eastAsia="SimSun"/>
          <w:lang w:val="uk-UA"/>
        </w:rPr>
        <w:t>)</w:t>
      </w:r>
      <w:r w:rsidR="00D2314A" w:rsidRPr="006678BA">
        <w:rPr>
          <w:rFonts w:eastAsia="SimSun"/>
          <w:lang w:val="uk-UA"/>
        </w:rPr>
        <w:t xml:space="preserve"> </w:t>
      </w:r>
      <w:r w:rsidR="00D2314A" w:rsidRPr="006678BA">
        <w:rPr>
          <w:shd w:val="clear" w:color="auto" w:fill="FFFFFF"/>
          <w:lang w:val="uk-UA"/>
        </w:rPr>
        <w:t>—</w:t>
      </w:r>
      <w:r w:rsidR="005D75B1" w:rsidRPr="006678BA">
        <w:rPr>
          <w:rFonts w:eastAsia="SimSun"/>
          <w:lang w:val="uk-UA"/>
        </w:rPr>
        <w:t xml:space="preserve"> Яньфей</w:t>
      </w:r>
      <w:r w:rsidRPr="006678BA">
        <w:rPr>
          <w:rFonts w:eastAsia="SimSun"/>
          <w:lang w:val="uk-UA"/>
        </w:rPr>
        <w:t>,</w:t>
      </w:r>
      <w:r w:rsidRPr="006678BA">
        <w:rPr>
          <w:lang w:val="uk-UA"/>
        </w:rPr>
        <w:t xml:space="preserve"> </w:t>
      </w:r>
      <w:r w:rsidRPr="006678BA">
        <w:rPr>
          <w:rFonts w:eastAsia="SimSun"/>
        </w:rPr>
        <w:t>胡桃</w:t>
      </w:r>
      <w:r w:rsidRPr="006678BA">
        <w:rPr>
          <w:rFonts w:eastAsia="SimSun"/>
          <w:lang w:val="uk-UA"/>
        </w:rPr>
        <w:t xml:space="preserve"> (</w:t>
      </w:r>
      <w:r w:rsidR="005D75B1" w:rsidRPr="006678BA">
        <w:rPr>
          <w:shd w:val="clear" w:color="auto" w:fill="FFFFFF"/>
        </w:rPr>
        <w:t>H</w:t>
      </w:r>
      <w:r w:rsidR="005D75B1" w:rsidRPr="006678BA">
        <w:rPr>
          <w:shd w:val="clear" w:color="auto" w:fill="FFFFFF"/>
          <w:lang w:val="uk-UA"/>
        </w:rPr>
        <w:t>ú</w:t>
      </w:r>
      <w:r w:rsidR="005D75B1" w:rsidRPr="006678BA">
        <w:rPr>
          <w:shd w:val="clear" w:color="auto" w:fill="FFFFFF"/>
        </w:rPr>
        <w:t>t</w:t>
      </w:r>
      <w:r w:rsidR="005D75B1" w:rsidRPr="006678BA">
        <w:rPr>
          <w:shd w:val="clear" w:color="auto" w:fill="FFFFFF"/>
          <w:lang w:val="uk-UA"/>
        </w:rPr>
        <w:t>á</w:t>
      </w:r>
      <w:r w:rsidR="005D75B1" w:rsidRPr="006678BA">
        <w:rPr>
          <w:shd w:val="clear" w:color="auto" w:fill="FFFFFF"/>
        </w:rPr>
        <w:t>o</w:t>
      </w:r>
      <w:r w:rsidRPr="006678BA">
        <w:rPr>
          <w:rFonts w:eastAsia="SimSun"/>
          <w:lang w:val="uk-UA"/>
        </w:rPr>
        <w:t>)</w:t>
      </w:r>
      <w:r w:rsidR="00D2314A" w:rsidRPr="006678BA">
        <w:rPr>
          <w:rFonts w:eastAsia="SimSun"/>
          <w:lang w:val="uk-UA"/>
        </w:rPr>
        <w:t xml:space="preserve"> </w:t>
      </w:r>
      <w:r w:rsidR="00D2314A" w:rsidRPr="006678BA">
        <w:rPr>
          <w:shd w:val="clear" w:color="auto" w:fill="FFFFFF"/>
          <w:lang w:val="uk-UA"/>
        </w:rPr>
        <w:t>—</w:t>
      </w:r>
      <w:r w:rsidR="005D75B1" w:rsidRPr="006678BA">
        <w:rPr>
          <w:rFonts w:eastAsia="SimSun"/>
          <w:lang w:val="uk-UA"/>
        </w:rPr>
        <w:t xml:space="preserve"> ХуТао</w:t>
      </w:r>
      <w:r w:rsidRPr="006678BA">
        <w:rPr>
          <w:rFonts w:eastAsia="SimSun"/>
          <w:lang w:val="uk-UA"/>
        </w:rPr>
        <w:t>,</w:t>
      </w:r>
      <w:r w:rsidRPr="006678BA">
        <w:rPr>
          <w:lang w:val="uk-UA"/>
        </w:rPr>
        <w:t xml:space="preserve"> </w:t>
      </w:r>
      <w:r w:rsidRPr="006678BA">
        <w:rPr>
          <w:rFonts w:eastAsia="SimSun"/>
        </w:rPr>
        <w:t>北斗</w:t>
      </w:r>
      <w:r w:rsidRPr="006678BA">
        <w:rPr>
          <w:rFonts w:eastAsia="SimSun"/>
          <w:lang w:val="uk-UA"/>
        </w:rPr>
        <w:t xml:space="preserve"> (</w:t>
      </w:r>
      <w:r w:rsidR="00BE710D" w:rsidRPr="006678BA">
        <w:rPr>
          <w:shd w:val="clear" w:color="auto" w:fill="FFFFFF"/>
        </w:rPr>
        <w:t>B</w:t>
      </w:r>
      <w:r w:rsidR="00BE710D" w:rsidRPr="006678BA">
        <w:rPr>
          <w:shd w:val="clear" w:color="auto" w:fill="FFFFFF"/>
          <w:lang w:val="uk-UA"/>
        </w:rPr>
        <w:t>ě</w:t>
      </w:r>
      <w:r w:rsidR="00BE710D" w:rsidRPr="006678BA">
        <w:rPr>
          <w:shd w:val="clear" w:color="auto" w:fill="FFFFFF"/>
        </w:rPr>
        <w:t>id</w:t>
      </w:r>
      <w:r w:rsidR="00BE710D" w:rsidRPr="006678BA">
        <w:rPr>
          <w:shd w:val="clear" w:color="auto" w:fill="FFFFFF"/>
          <w:lang w:val="uk-UA"/>
        </w:rPr>
        <w:t>ǒ</w:t>
      </w:r>
      <w:r w:rsidR="00BE710D" w:rsidRPr="006678BA">
        <w:rPr>
          <w:shd w:val="clear" w:color="auto" w:fill="FFFFFF"/>
        </w:rPr>
        <w:t>u</w:t>
      </w:r>
      <w:r w:rsidRPr="006678BA">
        <w:rPr>
          <w:rFonts w:eastAsia="SimSun"/>
          <w:lang w:val="uk-UA"/>
        </w:rPr>
        <w:t>)</w:t>
      </w:r>
      <w:r w:rsidR="00D2314A" w:rsidRPr="006678BA">
        <w:rPr>
          <w:rFonts w:eastAsia="SimSun"/>
          <w:lang w:val="uk-UA"/>
        </w:rPr>
        <w:t xml:space="preserve"> </w:t>
      </w:r>
      <w:r w:rsidR="00D2314A" w:rsidRPr="006678BA">
        <w:rPr>
          <w:shd w:val="clear" w:color="auto" w:fill="FFFFFF"/>
          <w:lang w:val="uk-UA"/>
        </w:rPr>
        <w:t>—</w:t>
      </w:r>
      <w:r w:rsidR="00BE710D" w:rsidRPr="006678BA">
        <w:rPr>
          <w:rFonts w:eastAsia="SimSun"/>
          <w:lang w:val="uk-UA"/>
        </w:rPr>
        <w:t xml:space="preserve"> Бей Доу</w:t>
      </w:r>
      <w:r w:rsidRPr="006678BA">
        <w:rPr>
          <w:rFonts w:eastAsia="SimSun"/>
          <w:lang w:val="uk-UA"/>
        </w:rPr>
        <w:t xml:space="preserve">, </w:t>
      </w:r>
      <w:r w:rsidRPr="006678BA">
        <w:rPr>
          <w:rFonts w:eastAsia="SimSun"/>
        </w:rPr>
        <w:t>香菱</w:t>
      </w:r>
      <w:r w:rsidRPr="006678BA">
        <w:rPr>
          <w:lang w:val="uk-UA"/>
        </w:rPr>
        <w:t xml:space="preserve"> (</w:t>
      </w:r>
      <w:r w:rsidR="00BE710D" w:rsidRPr="006678BA">
        <w:rPr>
          <w:shd w:val="clear" w:color="auto" w:fill="FFFFFF"/>
        </w:rPr>
        <w:t>Xi</w:t>
      </w:r>
      <w:r w:rsidR="00BE710D" w:rsidRPr="006678BA">
        <w:rPr>
          <w:shd w:val="clear" w:color="auto" w:fill="FFFFFF"/>
          <w:lang w:val="uk-UA"/>
        </w:rPr>
        <w:t>ā</w:t>
      </w:r>
      <w:r w:rsidR="00BE710D" w:rsidRPr="006678BA">
        <w:rPr>
          <w:shd w:val="clear" w:color="auto" w:fill="FFFFFF"/>
        </w:rPr>
        <w:t>ngl</w:t>
      </w:r>
      <w:r w:rsidR="00BE710D" w:rsidRPr="006678BA">
        <w:rPr>
          <w:shd w:val="clear" w:color="auto" w:fill="FFFFFF"/>
          <w:lang w:val="uk-UA"/>
        </w:rPr>
        <w:t>í</w:t>
      </w:r>
      <w:r w:rsidR="00BE710D" w:rsidRPr="006678BA">
        <w:rPr>
          <w:shd w:val="clear" w:color="auto" w:fill="FFFFFF"/>
        </w:rPr>
        <w:t>ng</w:t>
      </w:r>
      <w:r w:rsidRPr="006678BA">
        <w:rPr>
          <w:lang w:val="uk-UA"/>
        </w:rPr>
        <w:t>)</w:t>
      </w:r>
      <w:r w:rsidR="00D2314A" w:rsidRPr="006678BA">
        <w:rPr>
          <w:lang w:val="uk-UA"/>
        </w:rPr>
        <w:t xml:space="preserve"> </w:t>
      </w:r>
      <w:r w:rsidR="00D2314A" w:rsidRPr="006678BA">
        <w:rPr>
          <w:shd w:val="clear" w:color="auto" w:fill="FFFFFF"/>
          <w:lang w:val="uk-UA"/>
        </w:rPr>
        <w:t>—</w:t>
      </w:r>
      <w:r w:rsidR="00BE710D" w:rsidRPr="006678BA">
        <w:rPr>
          <w:lang w:val="uk-UA"/>
        </w:rPr>
        <w:t xml:space="preserve"> Сянлін</w:t>
      </w:r>
      <w:r w:rsidRPr="006678BA">
        <w:rPr>
          <w:lang w:val="uk-UA"/>
        </w:rPr>
        <w:t xml:space="preserve">, </w:t>
      </w:r>
      <w:r w:rsidRPr="006678BA">
        <w:rPr>
          <w:rFonts w:eastAsia="SimSun"/>
        </w:rPr>
        <w:t>凝光</w:t>
      </w:r>
      <w:r w:rsidRPr="006678BA">
        <w:rPr>
          <w:lang w:val="uk-UA"/>
        </w:rPr>
        <w:t xml:space="preserve">  (</w:t>
      </w:r>
      <w:r w:rsidR="00BE710D" w:rsidRPr="006678BA">
        <w:rPr>
          <w:shd w:val="clear" w:color="auto" w:fill="FFFFFF"/>
        </w:rPr>
        <w:t>N</w:t>
      </w:r>
      <w:r w:rsidR="00BE710D" w:rsidRPr="006678BA">
        <w:rPr>
          <w:shd w:val="clear" w:color="auto" w:fill="FFFFFF"/>
          <w:lang w:val="uk-UA"/>
        </w:rPr>
        <w:t>í</w:t>
      </w:r>
      <w:r w:rsidR="00BE710D" w:rsidRPr="006678BA">
        <w:rPr>
          <w:shd w:val="clear" w:color="auto" w:fill="FFFFFF"/>
        </w:rPr>
        <w:t>nggu</w:t>
      </w:r>
      <w:r w:rsidR="00BE710D" w:rsidRPr="006678BA">
        <w:rPr>
          <w:shd w:val="clear" w:color="auto" w:fill="FFFFFF"/>
          <w:lang w:val="uk-UA"/>
        </w:rPr>
        <w:t>ā</w:t>
      </w:r>
      <w:r w:rsidR="00BE710D" w:rsidRPr="006678BA">
        <w:rPr>
          <w:shd w:val="clear" w:color="auto" w:fill="FFFFFF"/>
        </w:rPr>
        <w:t>ng</w:t>
      </w:r>
      <w:r w:rsidRPr="006678BA">
        <w:rPr>
          <w:lang w:val="uk-UA"/>
        </w:rPr>
        <w:t>)</w:t>
      </w:r>
      <w:r w:rsidR="00D2314A" w:rsidRPr="006678BA">
        <w:rPr>
          <w:lang w:val="uk-UA"/>
        </w:rPr>
        <w:t xml:space="preserve"> </w:t>
      </w:r>
      <w:r w:rsidR="00D2314A" w:rsidRPr="006678BA">
        <w:rPr>
          <w:shd w:val="clear" w:color="auto" w:fill="FFFFFF"/>
          <w:lang w:val="uk-UA"/>
        </w:rPr>
        <w:t>—</w:t>
      </w:r>
      <w:r w:rsidR="00BE710D" w:rsidRPr="006678BA">
        <w:rPr>
          <w:lang w:val="uk-UA"/>
        </w:rPr>
        <w:t xml:space="preserve"> НінГуан</w:t>
      </w:r>
      <w:r w:rsidRPr="006678BA">
        <w:rPr>
          <w:lang w:val="uk-UA"/>
        </w:rPr>
        <w:t xml:space="preserve">, </w:t>
      </w:r>
      <w:r w:rsidR="00BB6662" w:rsidRPr="006678BA">
        <w:t>云堇</w:t>
      </w:r>
      <w:r w:rsidR="00BB6662" w:rsidRPr="006678BA">
        <w:rPr>
          <w:lang w:val="uk-UA"/>
        </w:rPr>
        <w:t xml:space="preserve"> (</w:t>
      </w:r>
      <w:r w:rsidR="00BB6662" w:rsidRPr="006678BA">
        <w:rPr>
          <w:shd w:val="clear" w:color="auto" w:fill="FFFFFF"/>
        </w:rPr>
        <w:t>Y</w:t>
      </w:r>
      <w:r w:rsidR="00BB6662" w:rsidRPr="006678BA">
        <w:rPr>
          <w:shd w:val="clear" w:color="auto" w:fill="FFFFFF"/>
          <w:lang w:val="uk-UA"/>
        </w:rPr>
        <w:t>ú</w:t>
      </w:r>
      <w:r w:rsidR="00BB6662" w:rsidRPr="006678BA">
        <w:rPr>
          <w:shd w:val="clear" w:color="auto" w:fill="FFFFFF"/>
        </w:rPr>
        <w:t>nj</w:t>
      </w:r>
      <w:r w:rsidR="00BB6662" w:rsidRPr="006678BA">
        <w:rPr>
          <w:shd w:val="clear" w:color="auto" w:fill="FFFFFF"/>
          <w:lang w:val="uk-UA"/>
        </w:rPr>
        <w:t>ǐ</w:t>
      </w:r>
      <w:r w:rsidR="00BB6662" w:rsidRPr="006678BA">
        <w:rPr>
          <w:shd w:val="clear" w:color="auto" w:fill="FFFFFF"/>
        </w:rPr>
        <w:t>n</w:t>
      </w:r>
      <w:r w:rsidR="00D2314A" w:rsidRPr="006678BA">
        <w:rPr>
          <w:shd w:val="clear" w:color="auto" w:fill="FFFFFF"/>
          <w:lang w:val="uk-UA"/>
        </w:rPr>
        <w:t>) —</w:t>
      </w:r>
      <w:r w:rsidR="00BB6662" w:rsidRPr="006678BA">
        <w:rPr>
          <w:lang w:val="uk-UA"/>
        </w:rPr>
        <w:t xml:space="preserve"> Юнь Дзинь, </w:t>
      </w:r>
      <w:r w:rsidR="00BB6662" w:rsidRPr="006678BA">
        <w:t>钟离</w:t>
      </w:r>
      <w:r w:rsidR="00BB6662" w:rsidRPr="006678BA">
        <w:rPr>
          <w:lang w:val="uk-UA"/>
        </w:rPr>
        <w:t xml:space="preserve"> (</w:t>
      </w:r>
      <w:r w:rsidR="00BB6662" w:rsidRPr="006678BA">
        <w:rPr>
          <w:shd w:val="clear" w:color="auto" w:fill="FFFFFF"/>
        </w:rPr>
        <w:t>Zh</w:t>
      </w:r>
      <w:r w:rsidR="00BB6662" w:rsidRPr="006678BA">
        <w:rPr>
          <w:shd w:val="clear" w:color="auto" w:fill="FFFFFF"/>
          <w:lang w:val="uk-UA"/>
        </w:rPr>
        <w:t>ō</w:t>
      </w:r>
      <w:r w:rsidR="00BB6662" w:rsidRPr="006678BA">
        <w:rPr>
          <w:shd w:val="clear" w:color="auto" w:fill="FFFFFF"/>
        </w:rPr>
        <w:t>ngl</w:t>
      </w:r>
      <w:r w:rsidR="00D2314A" w:rsidRPr="006678BA">
        <w:rPr>
          <w:shd w:val="clear" w:color="auto" w:fill="FFFFFF"/>
          <w:lang w:val="uk-UA"/>
        </w:rPr>
        <w:t>í) —</w:t>
      </w:r>
      <w:r w:rsidR="00BB6662" w:rsidRPr="006678BA">
        <w:rPr>
          <w:lang w:val="uk-UA"/>
        </w:rPr>
        <w:t xml:space="preserve"> Чжун Лі,</w:t>
      </w:r>
      <w:r w:rsidR="00BB6662" w:rsidRPr="006678BA">
        <w:t>申鹤</w:t>
      </w:r>
      <w:r w:rsidR="00BB6662" w:rsidRPr="006678BA">
        <w:rPr>
          <w:lang w:val="uk-UA"/>
        </w:rPr>
        <w:t xml:space="preserve"> (</w:t>
      </w:r>
      <w:r w:rsidR="00BB6662" w:rsidRPr="006678BA">
        <w:rPr>
          <w:shd w:val="clear" w:color="auto" w:fill="FFFFFF"/>
        </w:rPr>
        <w:t>Sh</w:t>
      </w:r>
      <w:r w:rsidR="00BB6662" w:rsidRPr="006678BA">
        <w:rPr>
          <w:shd w:val="clear" w:color="auto" w:fill="FFFFFF"/>
          <w:lang w:val="uk-UA"/>
        </w:rPr>
        <w:t>ē</w:t>
      </w:r>
      <w:r w:rsidR="00BB6662" w:rsidRPr="006678BA">
        <w:rPr>
          <w:shd w:val="clear" w:color="auto" w:fill="FFFFFF"/>
        </w:rPr>
        <w:t>nh</w:t>
      </w:r>
      <w:r w:rsidR="00D2314A" w:rsidRPr="006678BA">
        <w:rPr>
          <w:shd w:val="clear" w:color="auto" w:fill="FFFFFF"/>
          <w:lang w:val="uk-UA"/>
        </w:rPr>
        <w:t>è) —</w:t>
      </w:r>
      <w:r w:rsidR="00471664" w:rsidRPr="006678BA">
        <w:rPr>
          <w:lang w:val="uk-UA"/>
        </w:rPr>
        <w:t xml:space="preserve"> Шень Хе. Також наявні імена європейського походження:</w:t>
      </w:r>
      <w:r w:rsidR="00EF0999" w:rsidRPr="006678BA">
        <w:rPr>
          <w:lang w:val="uk-UA"/>
        </w:rPr>
        <w:t xml:space="preserve"> </w:t>
      </w:r>
      <w:r w:rsidRPr="006678BA">
        <w:rPr>
          <w:rFonts w:eastAsia="SimSun"/>
        </w:rPr>
        <w:t>芭芭拉</w:t>
      </w:r>
      <w:r w:rsidRPr="006678BA">
        <w:rPr>
          <w:rFonts w:eastAsia="SimSun"/>
          <w:lang w:val="uk-UA"/>
        </w:rPr>
        <w:t xml:space="preserve"> (</w:t>
      </w:r>
      <w:r w:rsidR="00BE710D" w:rsidRPr="006678BA">
        <w:rPr>
          <w:shd w:val="clear" w:color="auto" w:fill="FFFFFF"/>
        </w:rPr>
        <w:t>B</w:t>
      </w:r>
      <w:r w:rsidR="00FE1FE7" w:rsidRPr="006678BA">
        <w:rPr>
          <w:shd w:val="clear" w:color="auto" w:fill="FFFFFF"/>
          <w:lang w:val="uk-UA"/>
        </w:rPr>
        <w:t>ā</w:t>
      </w:r>
      <w:r w:rsidR="00BE710D" w:rsidRPr="006678BA">
        <w:rPr>
          <w:shd w:val="clear" w:color="auto" w:fill="FFFFFF"/>
        </w:rPr>
        <w:t>b</w:t>
      </w:r>
      <w:r w:rsidR="00FE1FE7" w:rsidRPr="006678BA">
        <w:rPr>
          <w:shd w:val="clear" w:color="auto" w:fill="FFFFFF"/>
          <w:lang w:val="uk-UA"/>
        </w:rPr>
        <w:t>ā</w:t>
      </w:r>
      <w:r w:rsidR="00BE710D" w:rsidRPr="006678BA">
        <w:rPr>
          <w:shd w:val="clear" w:color="auto" w:fill="FFFFFF"/>
        </w:rPr>
        <w:t>l</w:t>
      </w:r>
      <w:r w:rsidR="00BE710D" w:rsidRPr="006678BA">
        <w:rPr>
          <w:shd w:val="clear" w:color="auto" w:fill="FFFFFF"/>
          <w:lang w:val="uk-UA"/>
        </w:rPr>
        <w:t>ā</w:t>
      </w:r>
      <w:r w:rsidRPr="006678BA">
        <w:rPr>
          <w:rFonts w:eastAsia="SimSun"/>
          <w:lang w:val="uk-UA"/>
        </w:rPr>
        <w:t>)</w:t>
      </w:r>
      <w:r w:rsidR="00D2314A" w:rsidRPr="006678BA">
        <w:rPr>
          <w:rFonts w:eastAsia="SimSun"/>
          <w:lang w:val="uk-UA"/>
        </w:rPr>
        <w:t xml:space="preserve"> </w:t>
      </w:r>
      <w:r w:rsidR="00D2314A" w:rsidRPr="006678BA">
        <w:rPr>
          <w:shd w:val="clear" w:color="auto" w:fill="FFFFFF"/>
          <w:lang w:val="uk-UA"/>
        </w:rPr>
        <w:t>—</w:t>
      </w:r>
      <w:r w:rsidR="00BE710D" w:rsidRPr="006678BA">
        <w:rPr>
          <w:rFonts w:eastAsia="SimSun"/>
          <w:lang w:val="uk-UA"/>
        </w:rPr>
        <w:t xml:space="preserve"> Барбара</w:t>
      </w:r>
      <w:r w:rsidRPr="006678BA">
        <w:rPr>
          <w:rFonts w:eastAsia="SimSun"/>
          <w:lang w:val="uk-UA"/>
        </w:rPr>
        <w:t xml:space="preserve">, </w:t>
      </w:r>
      <w:r w:rsidRPr="006678BA">
        <w:rPr>
          <w:lang w:val="uk-UA"/>
        </w:rPr>
        <w:t>罗莎莉亚</w:t>
      </w:r>
      <w:r w:rsidRPr="006678BA">
        <w:rPr>
          <w:lang w:val="uk-UA"/>
        </w:rPr>
        <w:t xml:space="preserve"> (</w:t>
      </w:r>
      <w:r w:rsidRPr="006678BA">
        <w:rPr>
          <w:shd w:val="clear" w:color="auto" w:fill="FFFFFF"/>
        </w:rPr>
        <w:t>Lu</w:t>
      </w:r>
      <w:r w:rsidRPr="006678BA">
        <w:rPr>
          <w:shd w:val="clear" w:color="auto" w:fill="FFFFFF"/>
          <w:lang w:val="uk-UA"/>
        </w:rPr>
        <w:t>ó</w:t>
      </w:r>
      <w:r w:rsidRPr="006678BA">
        <w:rPr>
          <w:shd w:val="clear" w:color="auto" w:fill="FFFFFF"/>
        </w:rPr>
        <w:t>sh</w:t>
      </w:r>
      <w:r w:rsidRPr="006678BA">
        <w:rPr>
          <w:shd w:val="clear" w:color="auto" w:fill="FFFFFF"/>
          <w:lang w:val="uk-UA"/>
        </w:rPr>
        <w:t>ā</w:t>
      </w:r>
      <w:r w:rsidRPr="006678BA">
        <w:rPr>
          <w:shd w:val="clear" w:color="auto" w:fill="FFFFFF"/>
        </w:rPr>
        <w:t>l</w:t>
      </w:r>
      <w:r w:rsidRPr="006678BA">
        <w:rPr>
          <w:shd w:val="clear" w:color="auto" w:fill="FFFFFF"/>
          <w:lang w:val="uk-UA"/>
        </w:rPr>
        <w:t>ì</w:t>
      </w:r>
      <w:r w:rsidRPr="006678BA">
        <w:rPr>
          <w:shd w:val="clear" w:color="auto" w:fill="FFFFFF"/>
        </w:rPr>
        <w:t>y</w:t>
      </w:r>
      <w:r w:rsidR="00D2314A" w:rsidRPr="006678BA">
        <w:rPr>
          <w:shd w:val="clear" w:color="auto" w:fill="FFFFFF"/>
          <w:lang w:val="uk-UA"/>
        </w:rPr>
        <w:t>à) —</w:t>
      </w:r>
      <w:r w:rsidRPr="006678BA">
        <w:rPr>
          <w:shd w:val="clear" w:color="auto" w:fill="FFFFFF"/>
          <w:lang w:val="uk-UA"/>
        </w:rPr>
        <w:t xml:space="preserve"> Розарія, </w:t>
      </w:r>
      <w:r w:rsidRPr="006678BA">
        <w:rPr>
          <w:lang w:val="uk-UA"/>
        </w:rPr>
        <w:t>阿贝多</w:t>
      </w:r>
      <w:r w:rsidRPr="006678BA">
        <w:rPr>
          <w:lang w:val="uk-UA"/>
        </w:rPr>
        <w:t xml:space="preserve"> (</w:t>
      </w:r>
      <w:r w:rsidRPr="006678BA">
        <w:rPr>
          <w:shd w:val="clear" w:color="auto" w:fill="FFFFFF"/>
          <w:lang w:val="uk-UA"/>
        </w:rPr>
        <w:t>Ā</w:t>
      </w:r>
      <w:r w:rsidRPr="006678BA">
        <w:rPr>
          <w:shd w:val="clear" w:color="auto" w:fill="FFFFFF"/>
        </w:rPr>
        <w:t>b</w:t>
      </w:r>
      <w:r w:rsidRPr="006678BA">
        <w:rPr>
          <w:shd w:val="clear" w:color="auto" w:fill="FFFFFF"/>
          <w:lang w:val="uk-UA"/>
        </w:rPr>
        <w:t>è</w:t>
      </w:r>
      <w:r w:rsidRPr="006678BA">
        <w:rPr>
          <w:shd w:val="clear" w:color="auto" w:fill="FFFFFF"/>
        </w:rPr>
        <w:t>idu</w:t>
      </w:r>
      <w:r w:rsidR="00D2314A" w:rsidRPr="006678BA">
        <w:rPr>
          <w:shd w:val="clear" w:color="auto" w:fill="FFFFFF"/>
          <w:lang w:val="uk-UA"/>
        </w:rPr>
        <w:t>ō) —</w:t>
      </w:r>
      <w:r w:rsidRPr="006678BA">
        <w:rPr>
          <w:shd w:val="clear" w:color="auto" w:fill="FFFFFF"/>
          <w:lang w:val="uk-UA"/>
        </w:rPr>
        <w:t xml:space="preserve"> Альбедо</w:t>
      </w:r>
      <w:r w:rsidRPr="006678BA">
        <w:rPr>
          <w:lang w:val="uk-UA"/>
        </w:rPr>
        <w:t xml:space="preserve">, </w:t>
      </w:r>
      <w:r w:rsidRPr="006678BA">
        <w:rPr>
          <w:lang w:val="uk-UA"/>
        </w:rPr>
        <w:t>诺艾尔</w:t>
      </w:r>
      <w:r w:rsidRPr="006678BA">
        <w:rPr>
          <w:lang w:val="uk-UA"/>
        </w:rPr>
        <w:t xml:space="preserve"> </w:t>
      </w:r>
      <w:r w:rsidRPr="006678BA">
        <w:rPr>
          <w:shd w:val="clear" w:color="auto" w:fill="FFFFFF"/>
          <w:lang w:val="uk-UA"/>
        </w:rPr>
        <w:t>(</w:t>
      </w:r>
      <w:r w:rsidRPr="006678BA">
        <w:rPr>
          <w:shd w:val="clear" w:color="auto" w:fill="FFFFFF"/>
        </w:rPr>
        <w:t>Nu</w:t>
      </w:r>
      <w:r w:rsidR="00FE1FE7" w:rsidRPr="006678BA">
        <w:rPr>
          <w:shd w:val="clear" w:color="auto" w:fill="FFFFFF"/>
          <w:lang w:val="uk-UA"/>
        </w:rPr>
        <w:t>ò’</w:t>
      </w:r>
      <w:r w:rsidRPr="006678BA">
        <w:rPr>
          <w:shd w:val="clear" w:color="auto" w:fill="FFFFFF"/>
          <w:lang w:val="uk-UA"/>
        </w:rPr>
        <w:t>à</w:t>
      </w:r>
      <w:r w:rsidRPr="006678BA">
        <w:rPr>
          <w:shd w:val="clear" w:color="auto" w:fill="FFFFFF"/>
        </w:rPr>
        <w:t>i</w:t>
      </w:r>
      <w:r w:rsidR="00FE1FE7" w:rsidRPr="006678BA">
        <w:rPr>
          <w:shd w:val="clear" w:color="auto" w:fill="FFFFFF"/>
          <w:lang w:val="uk-UA"/>
        </w:rPr>
        <w:t>’</w:t>
      </w:r>
      <w:r w:rsidRPr="006678BA">
        <w:rPr>
          <w:shd w:val="clear" w:color="auto" w:fill="FFFFFF"/>
          <w:lang w:val="uk-UA"/>
        </w:rPr>
        <w:t>ě</w:t>
      </w:r>
      <w:r w:rsidRPr="006678BA">
        <w:rPr>
          <w:shd w:val="clear" w:color="auto" w:fill="FFFFFF"/>
        </w:rPr>
        <w:t>r</w:t>
      </w:r>
      <w:r w:rsidR="00D2314A" w:rsidRPr="006678BA">
        <w:rPr>
          <w:shd w:val="clear" w:color="auto" w:fill="FFFFFF"/>
          <w:lang w:val="uk-UA"/>
        </w:rPr>
        <w:t>) —</w:t>
      </w:r>
      <w:r w:rsidRPr="006678BA">
        <w:rPr>
          <w:shd w:val="clear" w:color="auto" w:fill="FFFFFF"/>
          <w:lang w:val="uk-UA"/>
        </w:rPr>
        <w:t xml:space="preserve"> Ноель, </w:t>
      </w:r>
      <w:r w:rsidRPr="006678BA">
        <w:rPr>
          <w:lang w:val="uk-UA"/>
        </w:rPr>
        <w:t>温迪</w:t>
      </w:r>
      <w:r w:rsidRPr="006678BA">
        <w:rPr>
          <w:lang w:val="uk-UA"/>
        </w:rPr>
        <w:t xml:space="preserve"> (</w:t>
      </w:r>
      <w:r w:rsidRPr="006678BA">
        <w:rPr>
          <w:shd w:val="clear" w:color="auto" w:fill="FFFFFF"/>
        </w:rPr>
        <w:t>W</w:t>
      </w:r>
      <w:r w:rsidRPr="006678BA">
        <w:rPr>
          <w:shd w:val="clear" w:color="auto" w:fill="FFFFFF"/>
          <w:lang w:val="uk-UA"/>
        </w:rPr>
        <w:t>ē</w:t>
      </w:r>
      <w:r w:rsidRPr="006678BA">
        <w:rPr>
          <w:shd w:val="clear" w:color="auto" w:fill="FFFFFF"/>
        </w:rPr>
        <w:t>nd</w:t>
      </w:r>
      <w:r w:rsidR="006678BA">
        <w:rPr>
          <w:shd w:val="clear" w:color="auto" w:fill="FFFFFF"/>
          <w:lang w:val="uk-UA"/>
        </w:rPr>
        <w:t>í) </w:t>
      </w:r>
      <w:r w:rsidR="00D2314A" w:rsidRPr="006678BA">
        <w:rPr>
          <w:shd w:val="clear" w:color="auto" w:fill="FFFFFF"/>
          <w:lang w:val="uk-UA"/>
        </w:rPr>
        <w:t>—</w:t>
      </w:r>
      <w:r w:rsidRPr="006678BA">
        <w:rPr>
          <w:shd w:val="clear" w:color="auto" w:fill="FFFFFF"/>
          <w:lang w:val="uk-UA"/>
        </w:rPr>
        <w:t xml:space="preserve"> Венті.</w:t>
      </w:r>
    </w:p>
    <w:p w:rsidR="00C15997" w:rsidRPr="002E4716" w:rsidRDefault="00F54864" w:rsidP="006C4632">
      <w:pPr>
        <w:spacing w:line="360" w:lineRule="auto"/>
        <w:ind w:firstLine="709"/>
        <w:jc w:val="both"/>
        <w:rPr>
          <w:lang w:val="uk-UA"/>
        </w:rPr>
      </w:pPr>
      <w:r w:rsidRPr="002E4716">
        <w:rPr>
          <w:lang w:val="uk-UA"/>
        </w:rPr>
        <w:lastRenderedPageBreak/>
        <w:t>Перекладачі не перекладали «</w:t>
      </w:r>
      <w:r w:rsidRPr="002E4716">
        <w:rPr>
          <w:lang w:val="uk-UA"/>
        </w:rPr>
        <w:t>温迪</w:t>
      </w:r>
      <w:r w:rsidRPr="002E4716">
        <w:rPr>
          <w:lang w:val="uk-UA"/>
        </w:rPr>
        <w:t>»  безпосе</w:t>
      </w:r>
      <w:r w:rsidR="00D2314A" w:rsidRPr="002E4716">
        <w:rPr>
          <w:lang w:val="uk-UA"/>
        </w:rPr>
        <w:t>редньо як Венді, тому що Venti </w:t>
      </w:r>
      <w:r w:rsidR="00D2314A" w:rsidRPr="002E4716">
        <w:rPr>
          <w:shd w:val="clear" w:color="auto" w:fill="FFFFFF"/>
          <w:lang w:val="uk-UA"/>
        </w:rPr>
        <w:t>—</w:t>
      </w:r>
      <w:r w:rsidRPr="002E4716">
        <w:rPr>
          <w:lang w:val="uk-UA"/>
        </w:rPr>
        <w:t xml:space="preserve"> це абревіатура англійської вентиляції, а слово Вентиляція на латині пишеться як "ventilatus", що скорочено має ту саму індоєвропейську форму, що й латинське слово для вітру, Ventus, що означає «дути». Таким чином, в ім'я Венті справді заклали контекст «Бога вітрів»</w:t>
      </w:r>
      <w:r w:rsidR="00644D9F" w:rsidRPr="002E4716">
        <w:rPr>
          <w:lang w:val="uk-UA"/>
        </w:rPr>
        <w:t xml:space="preserve"> [18]</w:t>
      </w:r>
      <w:r w:rsidRPr="002E4716">
        <w:rPr>
          <w:lang w:val="uk-UA"/>
        </w:rPr>
        <w:t>.</w:t>
      </w:r>
      <w:r w:rsidR="00555FDF" w:rsidRPr="002E4716">
        <w:rPr>
          <w:lang w:val="uk-UA"/>
        </w:rPr>
        <w:t xml:space="preserve"> </w:t>
      </w:r>
    </w:p>
    <w:p w:rsidR="00B32F7E" w:rsidRPr="005F675C" w:rsidRDefault="00F54864" w:rsidP="00CE42C5">
      <w:pPr>
        <w:spacing w:line="360" w:lineRule="auto"/>
        <w:ind w:firstLine="709"/>
        <w:jc w:val="both"/>
        <w:rPr>
          <w:lang w:val="ru-RU"/>
        </w:rPr>
      </w:pPr>
      <w:r w:rsidRPr="005F675C">
        <w:rPr>
          <w:lang w:val="uk-UA"/>
        </w:rPr>
        <w:t>Фонетична калька (</w:t>
      </w:r>
      <w:r w:rsidRPr="00CE42C5">
        <w:t>音译</w:t>
      </w:r>
      <w:r w:rsidRPr="005F675C">
        <w:rPr>
          <w:lang w:val="uk-UA"/>
        </w:rPr>
        <w:t>)</w:t>
      </w:r>
      <w:r w:rsidR="00D2314A" w:rsidRPr="005F675C">
        <w:rPr>
          <w:lang w:val="uk-UA"/>
        </w:rPr>
        <w:t xml:space="preserve"> —</w:t>
      </w:r>
      <w:r w:rsidRPr="005F675C">
        <w:rPr>
          <w:lang w:val="uk-UA"/>
        </w:rPr>
        <w:t xml:space="preserve"> </w:t>
      </w:r>
      <w:r w:rsidR="00A95432" w:rsidRPr="005F675C">
        <w:rPr>
          <w:lang w:val="uk-UA"/>
        </w:rPr>
        <w:t>стратегія</w:t>
      </w:r>
      <w:r w:rsidR="00EC1B53" w:rsidRPr="005F675C">
        <w:rPr>
          <w:lang w:val="uk-UA"/>
        </w:rPr>
        <w:t xml:space="preserve"> перекладу, що</w:t>
      </w:r>
      <w:r w:rsidRPr="005F675C">
        <w:rPr>
          <w:lang w:val="uk-UA"/>
        </w:rPr>
        <w:t xml:space="preserve"> полягає у збереженні звучання оригінальної назви за допомогою фонетичних або мовних одиниць мови перекладу, максимально близьких до початкової вимови. </w:t>
      </w:r>
      <w:r w:rsidRPr="005F675C">
        <w:rPr>
          <w:lang w:val="ru-RU"/>
        </w:rPr>
        <w:t xml:space="preserve">Тобто, цей підхід намагається відтворити фонетичну форму слова іншою мовою, адаптуючи її до мовної системи перекладу. Найчастіше здійснюється засобами транскрибування та зазвичай застосовується для перекладу назв локацій або імен. Та дана стратегія є доволі суперечливою, адже дозволяє чітко передати звучання слова, проте сенс, закладений у ієрогліфі, при цьому втрачається. </w:t>
      </w:r>
    </w:p>
    <w:p w:rsidR="00EC1B53" w:rsidRPr="002E4716" w:rsidRDefault="00F54864" w:rsidP="006C4632">
      <w:pPr>
        <w:spacing w:line="360" w:lineRule="auto"/>
        <w:ind w:firstLine="709"/>
        <w:jc w:val="both"/>
        <w:rPr>
          <w:lang w:val="uk-UA"/>
        </w:rPr>
      </w:pPr>
      <w:r w:rsidRPr="002E4716">
        <w:rPr>
          <w:lang w:val="uk-UA"/>
        </w:rPr>
        <w:t xml:space="preserve">Наприклад, ім’я персонажа </w:t>
      </w:r>
      <w:r w:rsidRPr="002E4716">
        <w:rPr>
          <w:rFonts w:eastAsia="SimSun"/>
        </w:rPr>
        <w:t>魈</w:t>
      </w:r>
      <w:r w:rsidRPr="002E4716">
        <w:rPr>
          <w:rFonts w:eastAsia="SimSun"/>
          <w:lang w:val="uk-UA"/>
        </w:rPr>
        <w:t xml:space="preserve"> (</w:t>
      </w:r>
      <w:r w:rsidR="00235793" w:rsidRPr="002E4716">
        <w:rPr>
          <w:shd w:val="clear" w:color="auto" w:fill="FFFFFF"/>
        </w:rPr>
        <w:t>X</w:t>
      </w:r>
      <w:r w:rsidRPr="002E4716">
        <w:rPr>
          <w:shd w:val="clear" w:color="auto" w:fill="FFFFFF"/>
        </w:rPr>
        <w:t>i</w:t>
      </w:r>
      <w:r w:rsidRPr="002E4716">
        <w:rPr>
          <w:shd w:val="clear" w:color="auto" w:fill="FFFFFF"/>
          <w:lang w:val="uk-UA"/>
        </w:rPr>
        <w:t>ā</w:t>
      </w:r>
      <w:r w:rsidRPr="002E4716">
        <w:rPr>
          <w:shd w:val="clear" w:color="auto" w:fill="FFFFFF"/>
        </w:rPr>
        <w:t>o</w:t>
      </w:r>
      <w:r w:rsidRPr="002E4716">
        <w:rPr>
          <w:shd w:val="clear" w:color="auto" w:fill="FFFFFF"/>
          <w:lang w:val="uk-UA"/>
        </w:rPr>
        <w:t xml:space="preserve">) перекладається як «Сяо», </w:t>
      </w:r>
      <w:bookmarkStart w:id="22" w:name="_GoBack"/>
      <w:r w:rsidRPr="002E4716">
        <w:rPr>
          <w:shd w:val="clear" w:color="auto" w:fill="FFFFFF"/>
          <w:lang w:val="uk-UA"/>
        </w:rPr>
        <w:t>хоча сен</w:t>
      </w:r>
      <w:r w:rsidR="00812525">
        <w:rPr>
          <w:shd w:val="clear" w:color="auto" w:fill="FFFFFF"/>
          <w:lang w:val="uk-UA"/>
        </w:rPr>
        <w:t>с цього ієрогліфа походить з міф</w:t>
      </w:r>
      <w:r w:rsidRPr="002E4716">
        <w:rPr>
          <w:shd w:val="clear" w:color="auto" w:fill="FFFFFF"/>
          <w:lang w:val="uk-UA"/>
        </w:rPr>
        <w:t xml:space="preserve">ології та означає «злого гірського духа», що перекликається з його місцем у сюжеті. </w:t>
      </w:r>
    </w:p>
    <w:bookmarkEnd w:id="22"/>
    <w:p w:rsidR="00EC1B53" w:rsidRPr="002E4716" w:rsidRDefault="00DD0651" w:rsidP="006C4632">
      <w:pPr>
        <w:spacing w:line="360" w:lineRule="auto"/>
        <w:ind w:firstLine="709"/>
        <w:jc w:val="both"/>
        <w:rPr>
          <w:lang w:val="uk-UA"/>
        </w:rPr>
      </w:pPr>
      <w:r w:rsidRPr="002E4716">
        <w:rPr>
          <w:lang w:val="uk-UA"/>
        </w:rPr>
        <w:t xml:space="preserve">Ім’я </w:t>
      </w:r>
      <w:r w:rsidR="00EC1B53" w:rsidRPr="002E4716">
        <w:rPr>
          <w:lang w:val="uk-UA"/>
        </w:rPr>
        <w:t>七七</w:t>
      </w:r>
      <w:r w:rsidR="001D1E71" w:rsidRPr="002E4716">
        <w:rPr>
          <w:lang w:val="uk-UA"/>
        </w:rPr>
        <w:t xml:space="preserve"> (</w:t>
      </w:r>
      <w:r w:rsidR="001D1E71" w:rsidRPr="002E4716">
        <w:rPr>
          <w:shd w:val="clear" w:color="auto" w:fill="FFFFFF"/>
        </w:rPr>
        <w:t>Q</w:t>
      </w:r>
      <w:r w:rsidR="001D1E71" w:rsidRPr="002E4716">
        <w:rPr>
          <w:shd w:val="clear" w:color="auto" w:fill="FFFFFF"/>
          <w:lang w:val="uk-UA"/>
        </w:rPr>
        <w:t>ī</w:t>
      </w:r>
      <w:r w:rsidR="001D1E71" w:rsidRPr="002E4716">
        <w:rPr>
          <w:shd w:val="clear" w:color="auto" w:fill="FFFFFF"/>
        </w:rPr>
        <w:t>q</w:t>
      </w:r>
      <w:r w:rsidR="001D1E71" w:rsidRPr="002E4716">
        <w:rPr>
          <w:shd w:val="clear" w:color="auto" w:fill="FFFFFF"/>
          <w:lang w:val="uk-UA"/>
        </w:rPr>
        <w:t>ī</w:t>
      </w:r>
      <w:r w:rsidR="00EC1B53" w:rsidRPr="002E4716">
        <w:rPr>
          <w:lang w:val="uk-UA"/>
        </w:rPr>
        <w:t xml:space="preserve">) означає </w:t>
      </w:r>
      <w:r w:rsidR="00235793" w:rsidRPr="002E4716">
        <w:rPr>
          <w:lang w:val="uk-UA"/>
        </w:rPr>
        <w:t>«</w:t>
      </w:r>
      <w:r w:rsidR="00EC1B53" w:rsidRPr="002E4716">
        <w:rPr>
          <w:lang w:val="uk-UA"/>
        </w:rPr>
        <w:t>сі</w:t>
      </w:r>
      <w:r w:rsidR="00EC1B53" w:rsidRPr="002E4716">
        <w:rPr>
          <w:rFonts w:eastAsia="DengXian"/>
          <w:lang w:val="uk-UA"/>
        </w:rPr>
        <w:t>м</w:t>
      </w:r>
      <w:r w:rsidR="00235793" w:rsidRPr="002E4716">
        <w:rPr>
          <w:lang w:val="uk-UA"/>
        </w:rPr>
        <w:t xml:space="preserve">, </w:t>
      </w:r>
      <w:r w:rsidR="00EC1B53" w:rsidRPr="002E4716">
        <w:rPr>
          <w:lang w:val="uk-UA"/>
        </w:rPr>
        <w:t>сі</w:t>
      </w:r>
      <w:r w:rsidR="00EC1B53" w:rsidRPr="002E4716">
        <w:rPr>
          <w:rFonts w:eastAsia="DengXian"/>
          <w:lang w:val="uk-UA"/>
        </w:rPr>
        <w:t>м</w:t>
      </w:r>
      <w:r w:rsidR="00235793" w:rsidRPr="002E4716">
        <w:rPr>
          <w:rFonts w:eastAsia="DengXian"/>
          <w:lang w:val="uk-UA"/>
        </w:rPr>
        <w:t>»</w:t>
      </w:r>
      <w:r w:rsidR="00EC1B53" w:rsidRPr="002E4716">
        <w:rPr>
          <w:lang w:val="uk-UA"/>
        </w:rPr>
        <w:t xml:space="preserve"> і може бути посиланням на 7 * 7 = 49 або кі</w:t>
      </w:r>
      <w:r w:rsidR="00EC1B53" w:rsidRPr="002E4716">
        <w:rPr>
          <w:rFonts w:eastAsia="DengXian"/>
          <w:lang w:val="uk-UA"/>
        </w:rPr>
        <w:t>льк</w:t>
      </w:r>
      <w:r w:rsidR="00EC1B53" w:rsidRPr="002E4716">
        <w:rPr>
          <w:lang w:val="uk-UA"/>
        </w:rPr>
        <w:t>і</w:t>
      </w:r>
      <w:r w:rsidR="00EC1B53" w:rsidRPr="002E4716">
        <w:rPr>
          <w:rFonts w:eastAsia="DengXian"/>
          <w:lang w:val="uk-UA"/>
        </w:rPr>
        <w:t>сть</w:t>
      </w:r>
      <w:r w:rsidR="00EC1B53" w:rsidRPr="002E4716">
        <w:rPr>
          <w:lang w:val="uk-UA"/>
        </w:rPr>
        <w:t xml:space="preserve"> дні</w:t>
      </w:r>
      <w:r w:rsidR="00EC1B53" w:rsidRPr="002E4716">
        <w:rPr>
          <w:rFonts w:eastAsia="DengXian"/>
          <w:lang w:val="uk-UA"/>
        </w:rPr>
        <w:t>в</w:t>
      </w:r>
      <w:r w:rsidR="00EC1B53" w:rsidRPr="002E4716">
        <w:rPr>
          <w:lang w:val="uk-UA"/>
        </w:rPr>
        <w:t>, протягом яких дух, як кажуть, перебуває в ті</w:t>
      </w:r>
      <w:r w:rsidR="00EC1B53" w:rsidRPr="002E4716">
        <w:rPr>
          <w:rFonts w:eastAsia="DengXian"/>
          <w:lang w:val="uk-UA"/>
        </w:rPr>
        <w:t>л</w:t>
      </w:r>
      <w:r w:rsidR="00EC1B53" w:rsidRPr="002E4716">
        <w:rPr>
          <w:lang w:val="uk-UA"/>
        </w:rPr>
        <w:t>і пі</w:t>
      </w:r>
      <w:r w:rsidR="00EC1B53" w:rsidRPr="002E4716">
        <w:rPr>
          <w:rFonts w:eastAsia="DengXian"/>
          <w:lang w:val="uk-UA"/>
        </w:rPr>
        <w:t>сля</w:t>
      </w:r>
      <w:r w:rsidR="00EC1B53" w:rsidRPr="002E4716">
        <w:rPr>
          <w:lang w:val="uk-UA"/>
        </w:rPr>
        <w:t xml:space="preserve"> смерті (тобто перші 49 дні</w:t>
      </w:r>
      <w:r w:rsidR="00EC1B53" w:rsidRPr="002E4716">
        <w:rPr>
          <w:rFonts w:eastAsia="DengXian"/>
          <w:lang w:val="uk-UA"/>
        </w:rPr>
        <w:t>в</w:t>
      </w:r>
      <w:r w:rsidR="00EC1B53" w:rsidRPr="002E4716">
        <w:rPr>
          <w:lang w:val="uk-UA"/>
        </w:rPr>
        <w:t xml:space="preserve"> пі</w:t>
      </w:r>
      <w:r w:rsidR="00EC1B53" w:rsidRPr="002E4716">
        <w:rPr>
          <w:rFonts w:eastAsia="DengXian"/>
          <w:lang w:val="uk-UA"/>
        </w:rPr>
        <w:t>сля</w:t>
      </w:r>
      <w:r w:rsidR="00EC1B53" w:rsidRPr="002E4716">
        <w:rPr>
          <w:lang w:val="uk-UA"/>
        </w:rPr>
        <w:t xml:space="preserve"> смерті родина повинна ві</w:t>
      </w:r>
      <w:r w:rsidR="00EC1B53" w:rsidRPr="002E4716">
        <w:rPr>
          <w:rFonts w:eastAsia="DengXian"/>
          <w:lang w:val="uk-UA"/>
        </w:rPr>
        <w:t>дв</w:t>
      </w:r>
      <w:r w:rsidR="00EC1B53" w:rsidRPr="002E4716">
        <w:rPr>
          <w:lang w:val="uk-UA"/>
        </w:rPr>
        <w:t>і</w:t>
      </w:r>
      <w:r w:rsidR="00EC1B53" w:rsidRPr="002E4716">
        <w:rPr>
          <w:rFonts w:eastAsia="DengXian"/>
          <w:lang w:val="uk-UA"/>
        </w:rPr>
        <w:t>дувати</w:t>
      </w:r>
      <w:r w:rsidR="00EC1B53" w:rsidRPr="002E4716">
        <w:rPr>
          <w:lang w:val="uk-UA"/>
        </w:rPr>
        <w:t xml:space="preserve"> могилу щодня).</w:t>
      </w:r>
      <w:r w:rsidR="00A16E0F" w:rsidRPr="002E4716">
        <w:rPr>
          <w:lang w:val="uk-UA"/>
        </w:rPr>
        <w:t xml:space="preserve"> Ді</w:t>
      </w:r>
      <w:r w:rsidR="00A16E0F" w:rsidRPr="002E4716">
        <w:rPr>
          <w:rFonts w:eastAsia="DengXian"/>
          <w:lang w:val="uk-UA"/>
        </w:rPr>
        <w:t>вчин</w:t>
      </w:r>
      <w:r w:rsidR="00A16E0F" w:rsidRPr="002E4716">
        <w:rPr>
          <w:lang w:val="uk-UA"/>
        </w:rPr>
        <w:t>ка Чі</w:t>
      </w:r>
      <w:r w:rsidR="00A16E0F" w:rsidRPr="002E4716">
        <w:rPr>
          <w:rFonts w:eastAsia="DengXian"/>
          <w:lang w:val="uk-UA"/>
        </w:rPr>
        <w:t>ч</w:t>
      </w:r>
      <w:r w:rsidR="00A16E0F" w:rsidRPr="002E4716">
        <w:rPr>
          <w:lang w:val="uk-UA"/>
        </w:rPr>
        <w:t>і, будучи зомбі, у грі перебуває немовби на межі життя та смерті.</w:t>
      </w:r>
    </w:p>
    <w:p w:rsidR="00972ED6" w:rsidRPr="002E4716" w:rsidRDefault="00F54864" w:rsidP="006C4632">
      <w:pPr>
        <w:spacing w:line="360" w:lineRule="auto"/>
        <w:ind w:firstLine="709"/>
        <w:jc w:val="both"/>
        <w:rPr>
          <w:lang w:val="uk-UA"/>
        </w:rPr>
      </w:pPr>
      <w:r w:rsidRPr="002E4716">
        <w:rPr>
          <w:lang w:val="uk-UA"/>
        </w:rPr>
        <w:t xml:space="preserve">Також цей метод використовується для перекладу регіонів, зокрема </w:t>
      </w:r>
      <w:r w:rsidRPr="002E4716">
        <w:rPr>
          <w:rFonts w:eastAsia="SimSun"/>
        </w:rPr>
        <w:t>璃月</w:t>
      </w:r>
      <w:r w:rsidRPr="002E4716">
        <w:rPr>
          <w:lang w:val="uk-UA"/>
        </w:rPr>
        <w:t xml:space="preserve"> (Лі Юе</w:t>
      </w:r>
      <w:r w:rsidRPr="002E4716">
        <w:rPr>
          <w:rFonts w:eastAsia="SimSun"/>
          <w:lang w:val="uk-UA"/>
        </w:rPr>
        <w:t xml:space="preserve">), </w:t>
      </w:r>
      <w:r w:rsidR="00BE684E" w:rsidRPr="002E4716">
        <w:rPr>
          <w:rFonts w:eastAsia="SimSun"/>
          <w:lang w:val="uk-UA"/>
        </w:rPr>
        <w:t xml:space="preserve">який при дослівному перекладі міг би називатися </w:t>
      </w:r>
      <w:r w:rsidR="00BE684E" w:rsidRPr="002E4716">
        <w:rPr>
          <w:lang w:val="uk-UA"/>
        </w:rPr>
        <w:t>«Кришталевий місяць»</w:t>
      </w:r>
      <w:r w:rsidRPr="002E4716">
        <w:rPr>
          <w:lang w:val="uk-UA"/>
        </w:rPr>
        <w:t>,</w:t>
      </w:r>
      <w:r w:rsidR="00F50321" w:rsidRPr="002E4716">
        <w:rPr>
          <w:lang w:val="uk-UA"/>
        </w:rPr>
        <w:t xml:space="preserve"> проте для збереження автентичності зберігається оригінальна назва методом трансрипції.</w:t>
      </w:r>
      <w:r w:rsidR="00972ED6" w:rsidRPr="002E4716">
        <w:rPr>
          <w:lang w:val="uk-UA"/>
        </w:rPr>
        <w:t xml:space="preserve"> </w:t>
      </w:r>
    </w:p>
    <w:p w:rsidR="00B32F7E" w:rsidRPr="005F675C" w:rsidRDefault="00BE272A" w:rsidP="00CE42C5">
      <w:pPr>
        <w:spacing w:line="360" w:lineRule="auto"/>
        <w:ind w:firstLine="709"/>
        <w:jc w:val="both"/>
        <w:rPr>
          <w:lang w:val="ru-RU"/>
        </w:rPr>
      </w:pPr>
      <w:r w:rsidRPr="005F675C">
        <w:rPr>
          <w:lang w:val="uk-UA"/>
        </w:rPr>
        <w:t>Калькування (</w:t>
      </w:r>
      <w:r w:rsidRPr="00CE42C5">
        <w:t>借译</w:t>
      </w:r>
      <w:r w:rsidRPr="005F675C">
        <w:rPr>
          <w:lang w:val="uk-UA"/>
        </w:rPr>
        <w:t>) або дослівний переклад (</w:t>
      </w:r>
      <w:r w:rsidRPr="00CE42C5">
        <w:t>直译</w:t>
      </w:r>
      <w:r w:rsidRPr="005F675C">
        <w:rPr>
          <w:lang w:val="uk-UA"/>
        </w:rPr>
        <w:t>)</w:t>
      </w:r>
      <w:r w:rsidR="005F4274" w:rsidRPr="005F675C">
        <w:rPr>
          <w:lang w:val="uk-UA"/>
        </w:rPr>
        <w:t xml:space="preserve"> —</w:t>
      </w:r>
      <w:r w:rsidRPr="005F675C">
        <w:rPr>
          <w:lang w:val="uk-UA"/>
        </w:rPr>
        <w:t xml:space="preserve"> стратегія перекладу лексичної одиниці мови оригіналу шляхом заміни її складових частин (морфем або слів) їх лексичними відповідниками у мові перекладу, при цьому зберігаючи </w:t>
      </w:r>
      <w:r w:rsidRPr="005F675C">
        <w:rPr>
          <w:lang w:val="uk-UA"/>
        </w:rPr>
        <w:lastRenderedPageBreak/>
        <w:t xml:space="preserve">її початкове значення. </w:t>
      </w:r>
      <w:r w:rsidRPr="005F675C">
        <w:rPr>
          <w:lang w:val="ru-RU"/>
        </w:rPr>
        <w:t>У цьому випадку передається семантичний зміст назви, проте її культурний контекст може бути втрачений</w:t>
      </w:r>
      <w:r w:rsidR="0054352F" w:rsidRPr="005F675C">
        <w:rPr>
          <w:lang w:val="ru-RU"/>
        </w:rPr>
        <w:t>, тож якщо потрібно передати певну атмосферу іншої культури, використовують інші види перекладу задля збереження національного колориту.</w:t>
      </w:r>
      <w:r w:rsidR="00FC2A8E" w:rsidRPr="005F675C">
        <w:rPr>
          <w:lang w:val="ru-RU"/>
        </w:rPr>
        <w:t xml:space="preserve"> </w:t>
      </w:r>
      <w:r w:rsidRPr="005F675C">
        <w:rPr>
          <w:lang w:val="ru-RU"/>
        </w:rPr>
        <w:t xml:space="preserve">Найчастіше таким чином перекладаються географічні назви, такі як території, гори, озера, моря. </w:t>
      </w:r>
    </w:p>
    <w:p w:rsidR="00B84DDC" w:rsidRPr="002E4716" w:rsidRDefault="00BE272A" w:rsidP="006C4632">
      <w:pPr>
        <w:spacing w:line="360" w:lineRule="auto"/>
        <w:ind w:firstLine="709"/>
        <w:jc w:val="both"/>
        <w:rPr>
          <w:lang w:val="uk-UA"/>
        </w:rPr>
      </w:pPr>
      <w:r w:rsidRPr="002E4716">
        <w:rPr>
          <w:lang w:val="uk-UA"/>
        </w:rPr>
        <w:t xml:space="preserve">Наприклад, </w:t>
      </w:r>
      <w:r w:rsidRPr="002E4716">
        <w:rPr>
          <w:rFonts w:eastAsia="SimSun"/>
        </w:rPr>
        <w:t>群玉阁</w:t>
      </w:r>
      <w:r w:rsidR="00D1488F" w:rsidRPr="002E4716">
        <w:rPr>
          <w:lang w:val="uk-UA"/>
        </w:rPr>
        <w:t xml:space="preserve"> буде перекладено як «Н</w:t>
      </w:r>
      <w:r w:rsidRPr="002E4716">
        <w:rPr>
          <w:lang w:val="uk-UA"/>
        </w:rPr>
        <w:t xml:space="preserve">ефритовий палац», оскільки </w:t>
      </w:r>
      <w:r w:rsidRPr="002E4716">
        <w:rPr>
          <w:rFonts w:eastAsia="SimSun"/>
        </w:rPr>
        <w:t>阁</w:t>
      </w:r>
      <w:r w:rsidR="005F4274" w:rsidRPr="002E4716">
        <w:rPr>
          <w:rFonts w:eastAsia="SimSun"/>
        </w:rPr>
        <w:t> </w:t>
      </w:r>
      <w:r w:rsidR="005F4274" w:rsidRPr="002E4716">
        <w:rPr>
          <w:shd w:val="clear" w:color="auto" w:fill="FFFFFF"/>
          <w:lang w:val="uk-UA"/>
        </w:rPr>
        <w:t>—</w:t>
      </w:r>
      <w:r w:rsidRPr="002E4716">
        <w:rPr>
          <w:lang w:val="uk-UA"/>
        </w:rPr>
        <w:t xml:space="preserve"> це палац, а </w:t>
      </w:r>
      <w:r w:rsidRPr="002E4716">
        <w:rPr>
          <w:rFonts w:eastAsia="SimSun"/>
        </w:rPr>
        <w:t>玉</w:t>
      </w:r>
      <w:r w:rsidR="005F4274" w:rsidRPr="002E4716">
        <w:rPr>
          <w:lang w:val="uk-UA"/>
        </w:rPr>
        <w:t xml:space="preserve"> </w:t>
      </w:r>
      <w:r w:rsidR="005F4274" w:rsidRPr="002E4716">
        <w:rPr>
          <w:shd w:val="clear" w:color="auto" w:fill="FFFFFF"/>
          <w:lang w:val="uk-UA"/>
        </w:rPr>
        <w:t>—</w:t>
      </w:r>
      <w:r w:rsidRPr="002E4716">
        <w:rPr>
          <w:lang w:val="uk-UA"/>
        </w:rPr>
        <w:t xml:space="preserve"> нефрит, хоча культурне значення</w:t>
      </w:r>
      <w:r w:rsidRPr="002E4716">
        <w:rPr>
          <w:rFonts w:eastAsia="SimSun"/>
        </w:rPr>
        <w:t>群玉</w:t>
      </w:r>
      <w:r w:rsidRPr="002E4716">
        <w:rPr>
          <w:lang w:val="uk-UA"/>
        </w:rPr>
        <w:t xml:space="preserve">як місця збереження книг стародавніх імператорів втрачається. </w:t>
      </w:r>
    </w:p>
    <w:p w:rsidR="00BE272A" w:rsidRPr="002E4716" w:rsidRDefault="007F20AD" w:rsidP="006C4632">
      <w:pPr>
        <w:spacing w:line="360" w:lineRule="auto"/>
        <w:ind w:firstLine="709"/>
        <w:jc w:val="both"/>
        <w:rPr>
          <w:lang w:val="uk-UA"/>
        </w:rPr>
      </w:pPr>
      <w:r w:rsidRPr="002E4716">
        <w:rPr>
          <w:lang w:val="uk-UA"/>
        </w:rPr>
        <w:t>Також дослівно перекладаються</w:t>
      </w:r>
      <w:r w:rsidR="00BE272A" w:rsidRPr="002E4716">
        <w:rPr>
          <w:lang w:val="uk-UA"/>
        </w:rPr>
        <w:t xml:space="preserve"> </w:t>
      </w:r>
      <w:r w:rsidRPr="002E4716">
        <w:rPr>
          <w:lang w:val="uk-UA"/>
        </w:rPr>
        <w:t>деякі назви локацій</w:t>
      </w:r>
      <w:r w:rsidR="00A43CF4" w:rsidRPr="002E4716">
        <w:rPr>
          <w:lang w:val="uk-UA"/>
        </w:rPr>
        <w:t>, закладів, свят</w:t>
      </w:r>
      <w:r w:rsidRPr="002E4716">
        <w:rPr>
          <w:lang w:val="uk-UA"/>
        </w:rPr>
        <w:t xml:space="preserve">: </w:t>
      </w:r>
      <w:r w:rsidR="00BE272A" w:rsidRPr="002E4716">
        <w:rPr>
          <w:rFonts w:eastAsia="SimSun"/>
        </w:rPr>
        <w:t>龙脊雪山</w:t>
      </w:r>
      <w:r w:rsidR="00BE272A" w:rsidRPr="002E4716">
        <w:rPr>
          <w:rFonts w:eastAsia="SimSun"/>
          <w:lang w:val="uk-UA"/>
        </w:rPr>
        <w:t xml:space="preserve"> як «Драконячий хребет», оскільки </w:t>
      </w:r>
      <w:r w:rsidR="00BE272A" w:rsidRPr="002E4716">
        <w:rPr>
          <w:rFonts w:eastAsia="SimSun"/>
        </w:rPr>
        <w:t>龙脊</w:t>
      </w:r>
      <w:r w:rsidR="005F4274" w:rsidRPr="002E4716">
        <w:rPr>
          <w:rFonts w:eastAsia="SimSun"/>
          <w:lang w:val="uk-UA"/>
        </w:rPr>
        <w:t xml:space="preserve"> </w:t>
      </w:r>
      <w:r w:rsidR="005F4274" w:rsidRPr="002E4716">
        <w:rPr>
          <w:shd w:val="clear" w:color="auto" w:fill="FFFFFF"/>
          <w:lang w:val="uk-UA"/>
        </w:rPr>
        <w:t>—</w:t>
      </w:r>
      <w:r w:rsidR="00BE272A" w:rsidRPr="002E4716">
        <w:rPr>
          <w:rFonts w:eastAsia="SimSun"/>
          <w:lang w:val="uk-UA"/>
        </w:rPr>
        <w:t xml:space="preserve"> це спина дракона. </w:t>
      </w:r>
      <w:r w:rsidRPr="002E4716">
        <w:rPr>
          <w:shd w:val="clear" w:color="auto" w:fill="FFFFFF"/>
        </w:rPr>
        <w:t>珉林</w:t>
      </w:r>
      <w:r w:rsidRPr="002E4716">
        <w:rPr>
          <w:shd w:val="clear" w:color="auto" w:fill="FFFFFF"/>
          <w:lang w:val="uk-UA"/>
        </w:rPr>
        <w:t xml:space="preserve"> </w:t>
      </w:r>
      <w:r w:rsidRPr="002E4716">
        <w:rPr>
          <w:shd w:val="clear" w:color="auto" w:fill="FFFFFF"/>
        </w:rPr>
        <w:t>M</w:t>
      </w:r>
      <w:r w:rsidRPr="002E4716">
        <w:rPr>
          <w:shd w:val="clear" w:color="auto" w:fill="FFFFFF"/>
          <w:lang w:val="uk-UA"/>
        </w:rPr>
        <w:t>í</w:t>
      </w:r>
      <w:r w:rsidRPr="002E4716">
        <w:rPr>
          <w:shd w:val="clear" w:color="auto" w:fill="FFFFFF"/>
        </w:rPr>
        <w:t>nl</w:t>
      </w:r>
      <w:r w:rsidRPr="002E4716">
        <w:rPr>
          <w:shd w:val="clear" w:color="auto" w:fill="FFFFFF"/>
          <w:lang w:val="uk-UA"/>
        </w:rPr>
        <w:t>í</w:t>
      </w:r>
      <w:r w:rsidRPr="002E4716">
        <w:rPr>
          <w:shd w:val="clear" w:color="auto" w:fill="FFFFFF"/>
        </w:rPr>
        <w:t>n</w:t>
      </w:r>
      <w:r w:rsidR="005F4274" w:rsidRPr="002E4716">
        <w:rPr>
          <w:shd w:val="clear" w:color="auto" w:fill="FFFFFF"/>
          <w:lang w:val="uk-UA"/>
        </w:rPr>
        <w:t xml:space="preserve"> —</w:t>
      </w:r>
      <w:r w:rsidRPr="002E4716">
        <w:rPr>
          <w:shd w:val="clear" w:color="auto" w:fill="FFFFFF"/>
          <w:lang w:val="uk-UA"/>
        </w:rPr>
        <w:t xml:space="preserve"> </w:t>
      </w:r>
      <w:r w:rsidRPr="002E4716">
        <w:rPr>
          <w:lang w:val="uk-UA"/>
        </w:rPr>
        <w:t xml:space="preserve">Яшмовий ліс, оскільки </w:t>
      </w:r>
      <w:r w:rsidRPr="002E4716">
        <w:rPr>
          <w:shd w:val="clear" w:color="auto" w:fill="FFFFFF"/>
        </w:rPr>
        <w:t>珉</w:t>
      </w:r>
      <w:r w:rsidR="005F4274" w:rsidRPr="002E4716">
        <w:rPr>
          <w:shd w:val="clear" w:color="auto" w:fill="FFFFFF"/>
          <w:lang w:val="uk-UA"/>
        </w:rPr>
        <w:t xml:space="preserve"> —</w:t>
      </w:r>
      <w:r w:rsidRPr="002E4716">
        <w:rPr>
          <w:shd w:val="clear" w:color="auto" w:fill="FFFFFF"/>
          <w:lang w:val="uk-UA"/>
        </w:rPr>
        <w:t xml:space="preserve"> камі</w:t>
      </w:r>
      <w:r w:rsidRPr="002E4716">
        <w:rPr>
          <w:rFonts w:eastAsia="DengXian"/>
          <w:shd w:val="clear" w:color="auto" w:fill="FFFFFF"/>
          <w:lang w:val="uk-UA"/>
        </w:rPr>
        <w:t>нь</w:t>
      </w:r>
      <w:r w:rsidRPr="002E4716">
        <w:rPr>
          <w:shd w:val="clear" w:color="auto" w:fill="FFFFFF"/>
          <w:lang w:val="uk-UA"/>
        </w:rPr>
        <w:t xml:space="preserve">, схожий на яшму, а </w:t>
      </w:r>
      <w:r w:rsidRPr="002E4716">
        <w:rPr>
          <w:shd w:val="clear" w:color="auto" w:fill="FFFFFF"/>
        </w:rPr>
        <w:t>林</w:t>
      </w:r>
      <w:r w:rsidR="005F4274" w:rsidRPr="002E4716">
        <w:rPr>
          <w:shd w:val="clear" w:color="auto" w:fill="FFFFFF"/>
          <w:lang w:val="uk-UA"/>
        </w:rPr>
        <w:t xml:space="preserve"> —</w:t>
      </w:r>
      <w:r w:rsidRPr="002E4716">
        <w:rPr>
          <w:shd w:val="clear" w:color="auto" w:fill="FFFFFF"/>
          <w:lang w:val="uk-UA"/>
        </w:rPr>
        <w:t xml:space="preserve"> лі</w:t>
      </w:r>
      <w:r w:rsidRPr="002E4716">
        <w:rPr>
          <w:rFonts w:eastAsia="DengXian"/>
          <w:shd w:val="clear" w:color="auto" w:fill="FFFFFF"/>
          <w:lang w:val="uk-UA"/>
        </w:rPr>
        <w:t>с</w:t>
      </w:r>
      <w:r w:rsidRPr="002E4716">
        <w:rPr>
          <w:shd w:val="clear" w:color="auto" w:fill="FFFFFF"/>
          <w:lang w:val="uk-UA"/>
        </w:rPr>
        <w:t xml:space="preserve">. </w:t>
      </w:r>
      <w:r w:rsidR="00E32102" w:rsidRPr="002E4716">
        <w:t>星落</w:t>
      </w:r>
      <w:r w:rsidR="00E32102" w:rsidRPr="002E4716">
        <w:rPr>
          <w:rFonts w:eastAsia="SimSun"/>
        </w:rPr>
        <w:t>湖</w:t>
      </w:r>
      <w:r w:rsidR="005F4274" w:rsidRPr="002E4716">
        <w:rPr>
          <w:rFonts w:eastAsia="SimSun"/>
          <w:lang w:val="uk-UA"/>
        </w:rPr>
        <w:t xml:space="preserve"> </w:t>
      </w:r>
      <w:r w:rsidR="005F4274" w:rsidRPr="002E4716">
        <w:rPr>
          <w:shd w:val="clear" w:color="auto" w:fill="FFFFFF"/>
          <w:lang w:val="uk-UA"/>
        </w:rPr>
        <w:t>—</w:t>
      </w:r>
      <w:r w:rsidR="00E32102" w:rsidRPr="002E4716">
        <w:rPr>
          <w:rFonts w:eastAsia="SimSun"/>
          <w:lang w:val="uk-UA"/>
        </w:rPr>
        <w:t xml:space="preserve"> Озеро Зорепадів, де </w:t>
      </w:r>
      <w:r w:rsidR="00E32102" w:rsidRPr="002E4716">
        <w:t>星落</w:t>
      </w:r>
      <w:r w:rsidR="005F4274" w:rsidRPr="002E4716">
        <w:rPr>
          <w:lang w:val="uk-UA"/>
        </w:rPr>
        <w:t xml:space="preserve"> </w:t>
      </w:r>
      <w:r w:rsidR="005F4274" w:rsidRPr="002E4716">
        <w:rPr>
          <w:shd w:val="clear" w:color="auto" w:fill="FFFFFF"/>
          <w:lang w:val="uk-UA"/>
        </w:rPr>
        <w:t>—</w:t>
      </w:r>
      <w:r w:rsidR="00E32102" w:rsidRPr="002E4716">
        <w:rPr>
          <w:lang w:val="uk-UA"/>
        </w:rPr>
        <w:t xml:space="preserve"> зорепад, а </w:t>
      </w:r>
      <w:r w:rsidR="00E32102" w:rsidRPr="002E4716">
        <w:rPr>
          <w:rFonts w:eastAsia="SimSun"/>
        </w:rPr>
        <w:t>湖</w:t>
      </w:r>
      <w:r w:rsidR="005F4274" w:rsidRPr="002E4716">
        <w:rPr>
          <w:rFonts w:eastAsia="SimSun"/>
          <w:lang w:val="uk-UA"/>
        </w:rPr>
        <w:t xml:space="preserve"> </w:t>
      </w:r>
      <w:r w:rsidR="005F4274" w:rsidRPr="002E4716">
        <w:rPr>
          <w:shd w:val="clear" w:color="auto" w:fill="FFFFFF"/>
          <w:lang w:val="uk-UA"/>
        </w:rPr>
        <w:t>—</w:t>
      </w:r>
      <w:r w:rsidR="00E32102" w:rsidRPr="002E4716">
        <w:rPr>
          <w:rFonts w:eastAsia="SimSun"/>
          <w:lang w:val="uk-UA"/>
        </w:rPr>
        <w:t xml:space="preserve"> озеро. </w:t>
      </w:r>
      <w:r w:rsidR="001676C4" w:rsidRPr="002E4716">
        <w:t>风花节</w:t>
      </w:r>
      <w:r w:rsidR="001676C4" w:rsidRPr="002E4716">
        <w:rPr>
          <w:lang w:val="uk-UA"/>
        </w:rPr>
        <w:t xml:space="preserve"> </w:t>
      </w:r>
      <w:r w:rsidR="005F4274" w:rsidRPr="002E4716">
        <w:rPr>
          <w:shd w:val="clear" w:color="auto" w:fill="FFFFFF"/>
          <w:lang w:val="uk-UA"/>
        </w:rPr>
        <w:t>—</w:t>
      </w:r>
      <w:r w:rsidR="00FC2A8E" w:rsidRPr="002E4716">
        <w:rPr>
          <w:lang w:val="uk-UA"/>
        </w:rPr>
        <w:t xml:space="preserve"> С</w:t>
      </w:r>
      <w:r w:rsidR="001676C4" w:rsidRPr="002E4716">
        <w:rPr>
          <w:lang w:val="uk-UA"/>
        </w:rPr>
        <w:t>вято ві</w:t>
      </w:r>
      <w:r w:rsidR="001676C4" w:rsidRPr="002E4716">
        <w:rPr>
          <w:rFonts w:eastAsia="DengXian"/>
          <w:lang w:val="uk-UA"/>
        </w:rPr>
        <w:t>тряних</w:t>
      </w:r>
      <w:r w:rsidR="001676C4" w:rsidRPr="002E4716">
        <w:rPr>
          <w:lang w:val="uk-UA"/>
        </w:rPr>
        <w:t xml:space="preserve"> кві</w:t>
      </w:r>
      <w:r w:rsidR="001676C4" w:rsidRPr="002E4716">
        <w:rPr>
          <w:rFonts w:eastAsia="DengXian"/>
          <w:lang w:val="uk-UA"/>
        </w:rPr>
        <w:t>т</w:t>
      </w:r>
      <w:r w:rsidR="001676C4" w:rsidRPr="002E4716">
        <w:rPr>
          <w:lang w:val="uk-UA"/>
        </w:rPr>
        <w:t>і</w:t>
      </w:r>
      <w:r w:rsidR="001676C4" w:rsidRPr="002E4716">
        <w:rPr>
          <w:rFonts w:eastAsia="DengXian"/>
          <w:lang w:val="uk-UA"/>
        </w:rPr>
        <w:t>в</w:t>
      </w:r>
      <w:r w:rsidR="00FC2A8E" w:rsidRPr="002E4716">
        <w:rPr>
          <w:rFonts w:eastAsia="DengXian"/>
          <w:lang w:val="uk-UA"/>
        </w:rPr>
        <w:t xml:space="preserve">, оскільки </w:t>
      </w:r>
      <w:r w:rsidR="00FC2A8E" w:rsidRPr="002E4716">
        <w:t>风</w:t>
      </w:r>
      <w:r w:rsidR="005F4274" w:rsidRPr="002E4716">
        <w:rPr>
          <w:lang w:val="uk-UA"/>
        </w:rPr>
        <w:t xml:space="preserve"> </w:t>
      </w:r>
      <w:r w:rsidR="005F4274" w:rsidRPr="002E4716">
        <w:rPr>
          <w:shd w:val="clear" w:color="auto" w:fill="FFFFFF"/>
          <w:lang w:val="uk-UA"/>
        </w:rPr>
        <w:t>—</w:t>
      </w:r>
      <w:r w:rsidR="00FC2A8E" w:rsidRPr="002E4716">
        <w:rPr>
          <w:lang w:val="uk-UA"/>
        </w:rPr>
        <w:t xml:space="preserve"> вітер, </w:t>
      </w:r>
      <w:r w:rsidR="00FC2A8E" w:rsidRPr="002E4716">
        <w:t>花</w:t>
      </w:r>
      <w:r w:rsidR="005F4274" w:rsidRPr="002E4716">
        <w:rPr>
          <w:lang w:val="uk-UA"/>
        </w:rPr>
        <w:t xml:space="preserve"> </w:t>
      </w:r>
      <w:r w:rsidR="005F4274" w:rsidRPr="002E4716">
        <w:rPr>
          <w:shd w:val="clear" w:color="auto" w:fill="FFFFFF"/>
          <w:lang w:val="uk-UA"/>
        </w:rPr>
        <w:t>—</w:t>
      </w:r>
      <w:r w:rsidR="00FC2A8E" w:rsidRPr="002E4716">
        <w:rPr>
          <w:lang w:val="uk-UA"/>
        </w:rPr>
        <w:t xml:space="preserve"> квіти, </w:t>
      </w:r>
      <w:r w:rsidR="00FC2A8E" w:rsidRPr="002E4716">
        <w:t>节</w:t>
      </w:r>
      <w:r w:rsidR="005F4274" w:rsidRPr="002E4716">
        <w:rPr>
          <w:lang w:val="uk-UA"/>
        </w:rPr>
        <w:t xml:space="preserve"> </w:t>
      </w:r>
      <w:r w:rsidR="005F4274" w:rsidRPr="002E4716">
        <w:rPr>
          <w:shd w:val="clear" w:color="auto" w:fill="FFFFFF"/>
          <w:lang w:val="uk-UA"/>
        </w:rPr>
        <w:t>—</w:t>
      </w:r>
      <w:r w:rsidR="00FC2A8E" w:rsidRPr="002E4716">
        <w:rPr>
          <w:lang w:val="uk-UA"/>
        </w:rPr>
        <w:t xml:space="preserve"> свято.</w:t>
      </w:r>
      <w:r w:rsidR="00B32F7E" w:rsidRPr="002E4716">
        <w:rPr>
          <w:lang w:val="uk-UA"/>
        </w:rPr>
        <w:t xml:space="preserve"> </w:t>
      </w:r>
      <w:r w:rsidR="00840DD0" w:rsidRPr="002E4716">
        <w:rPr>
          <w:lang w:val="uk-UA"/>
        </w:rPr>
        <w:t>«</w:t>
      </w:r>
      <w:r w:rsidR="00840DD0" w:rsidRPr="002E4716">
        <w:t>貓尾酒館</w:t>
      </w:r>
      <w:r w:rsidR="005F4274" w:rsidRPr="002E4716">
        <w:rPr>
          <w:lang w:val="uk-UA"/>
        </w:rPr>
        <w:t xml:space="preserve">» </w:t>
      </w:r>
      <w:r w:rsidR="005F4274" w:rsidRPr="002E4716">
        <w:rPr>
          <w:shd w:val="clear" w:color="auto" w:fill="FFFFFF"/>
          <w:lang w:val="uk-UA"/>
        </w:rPr>
        <w:t>—</w:t>
      </w:r>
      <w:r w:rsidR="00840DD0" w:rsidRPr="002E4716">
        <w:rPr>
          <w:lang w:val="uk-UA"/>
        </w:rPr>
        <w:t xml:space="preserve"> </w:t>
      </w:r>
      <w:r w:rsidR="00FC2A8E" w:rsidRPr="002E4716">
        <w:rPr>
          <w:lang w:val="uk-UA"/>
        </w:rPr>
        <w:t xml:space="preserve">таверна «Хвіст кішки», де </w:t>
      </w:r>
      <w:r w:rsidR="00FC2A8E" w:rsidRPr="002E4716">
        <w:t>貓尾</w:t>
      </w:r>
      <w:r w:rsidR="005F4274" w:rsidRPr="002E4716">
        <w:rPr>
          <w:lang w:val="uk-UA"/>
        </w:rPr>
        <w:t xml:space="preserve"> </w:t>
      </w:r>
      <w:r w:rsidR="005F4274" w:rsidRPr="002E4716">
        <w:rPr>
          <w:shd w:val="clear" w:color="auto" w:fill="FFFFFF"/>
          <w:lang w:val="uk-UA"/>
        </w:rPr>
        <w:t>—</w:t>
      </w:r>
      <w:r w:rsidR="00FC2A8E" w:rsidRPr="002E4716">
        <w:rPr>
          <w:lang w:val="uk-UA"/>
        </w:rPr>
        <w:t xml:space="preserve"> кошачий хвіст</w:t>
      </w:r>
      <w:r w:rsidR="00246DF5" w:rsidRPr="002E4716">
        <w:rPr>
          <w:lang w:val="uk-UA"/>
        </w:rPr>
        <w:t xml:space="preserve">, а </w:t>
      </w:r>
      <w:r w:rsidR="00246DF5" w:rsidRPr="002E4716">
        <w:t>酒館</w:t>
      </w:r>
      <w:r w:rsidR="005F4274" w:rsidRPr="002E4716">
        <w:rPr>
          <w:lang w:val="uk-UA"/>
        </w:rPr>
        <w:t xml:space="preserve"> </w:t>
      </w:r>
      <w:r w:rsidR="005F4274" w:rsidRPr="002E4716">
        <w:rPr>
          <w:shd w:val="clear" w:color="auto" w:fill="FFFFFF"/>
          <w:lang w:val="uk-UA"/>
        </w:rPr>
        <w:t>—</w:t>
      </w:r>
      <w:r w:rsidR="00246DF5" w:rsidRPr="002E4716">
        <w:rPr>
          <w:lang w:val="uk-UA"/>
        </w:rPr>
        <w:t xml:space="preserve"> таверна.</w:t>
      </w:r>
      <w:r w:rsidR="00BD1200" w:rsidRPr="002E4716">
        <w:rPr>
          <w:lang w:val="uk-UA"/>
        </w:rPr>
        <w:t xml:space="preserve"> </w:t>
      </w:r>
      <w:r w:rsidR="00A43CF4" w:rsidRPr="002E4716">
        <w:t>晨曦酒</w:t>
      </w:r>
      <w:r w:rsidR="00A43CF4" w:rsidRPr="002E4716">
        <w:rPr>
          <w:rFonts w:eastAsia="SimSun"/>
        </w:rPr>
        <w:t>庄</w:t>
      </w:r>
      <w:r w:rsidR="005F4274" w:rsidRPr="002E4716">
        <w:rPr>
          <w:rFonts w:eastAsia="SimSun"/>
          <w:lang w:val="uk-UA"/>
        </w:rPr>
        <w:t xml:space="preserve"> </w:t>
      </w:r>
      <w:r w:rsidR="005F4274" w:rsidRPr="002E4716">
        <w:rPr>
          <w:shd w:val="clear" w:color="auto" w:fill="FFFFFF"/>
          <w:lang w:val="uk-UA"/>
        </w:rPr>
        <w:t>—</w:t>
      </w:r>
      <w:r w:rsidR="00E32102" w:rsidRPr="002E4716">
        <w:rPr>
          <w:rFonts w:eastAsia="SimSun"/>
          <w:lang w:val="uk-UA"/>
        </w:rPr>
        <w:t xml:space="preserve"> виноробня «Світанок», де </w:t>
      </w:r>
      <w:r w:rsidR="00E32102" w:rsidRPr="002E4716">
        <w:t>晨曦</w:t>
      </w:r>
      <w:r w:rsidR="005F4274" w:rsidRPr="002E4716">
        <w:rPr>
          <w:lang w:val="uk-UA"/>
        </w:rPr>
        <w:t xml:space="preserve"> </w:t>
      </w:r>
      <w:r w:rsidR="005F4274" w:rsidRPr="002E4716">
        <w:rPr>
          <w:shd w:val="clear" w:color="auto" w:fill="FFFFFF"/>
          <w:lang w:val="uk-UA"/>
        </w:rPr>
        <w:t>—</w:t>
      </w:r>
      <w:r w:rsidR="00E32102" w:rsidRPr="002E4716">
        <w:rPr>
          <w:lang w:val="uk-UA"/>
        </w:rPr>
        <w:t xml:space="preserve"> світанок, </w:t>
      </w:r>
      <w:r w:rsidR="00E32102" w:rsidRPr="002E4716">
        <w:t>酒</w:t>
      </w:r>
      <w:r w:rsidR="00E32102" w:rsidRPr="002E4716">
        <w:rPr>
          <w:rFonts w:eastAsia="SimSun"/>
        </w:rPr>
        <w:t>庄</w:t>
      </w:r>
      <w:r w:rsidR="005F4274" w:rsidRPr="002E4716">
        <w:rPr>
          <w:rFonts w:eastAsia="SimSun"/>
          <w:lang w:val="uk-UA"/>
        </w:rPr>
        <w:t xml:space="preserve"> </w:t>
      </w:r>
      <w:r w:rsidR="005F4274" w:rsidRPr="002E4716">
        <w:rPr>
          <w:shd w:val="clear" w:color="auto" w:fill="FFFFFF"/>
          <w:lang w:val="uk-UA"/>
        </w:rPr>
        <w:t>—</w:t>
      </w:r>
      <w:r w:rsidR="00E32102" w:rsidRPr="002E4716">
        <w:rPr>
          <w:rFonts w:eastAsia="SimSun"/>
          <w:lang w:val="uk-UA"/>
        </w:rPr>
        <w:t xml:space="preserve"> виноробня.</w:t>
      </w:r>
    </w:p>
    <w:p w:rsidR="00246DF5" w:rsidRPr="002E4716" w:rsidRDefault="00BE272A" w:rsidP="006C4632">
      <w:pPr>
        <w:spacing w:line="360" w:lineRule="auto"/>
        <w:ind w:firstLine="709"/>
        <w:jc w:val="both"/>
        <w:rPr>
          <w:lang w:val="uk-UA"/>
        </w:rPr>
      </w:pPr>
      <w:r w:rsidRPr="002E4716">
        <w:rPr>
          <w:lang w:val="uk-UA"/>
        </w:rPr>
        <w:t>Контекстуальна заміна (</w:t>
      </w:r>
      <w:r w:rsidRPr="002E4716">
        <w:rPr>
          <w:rFonts w:eastAsia="SimSun"/>
        </w:rPr>
        <w:t>语境替换</w:t>
      </w:r>
      <w:r w:rsidRPr="002E4716">
        <w:rPr>
          <w:rFonts w:eastAsia="SimSun"/>
          <w:lang w:val="uk-UA"/>
        </w:rPr>
        <w:t>)</w:t>
      </w:r>
      <w:r w:rsidR="005F4274" w:rsidRPr="002E4716">
        <w:rPr>
          <w:lang w:val="uk-UA"/>
        </w:rPr>
        <w:t xml:space="preserve"> </w:t>
      </w:r>
      <w:r w:rsidR="005F4274" w:rsidRPr="002E4716">
        <w:rPr>
          <w:shd w:val="clear" w:color="auto" w:fill="FFFFFF"/>
          <w:lang w:val="uk-UA"/>
        </w:rPr>
        <w:t>—</w:t>
      </w:r>
      <w:r w:rsidRPr="002E4716">
        <w:rPr>
          <w:lang w:val="uk-UA"/>
        </w:rPr>
        <w:t xml:space="preserve"> це перекладацька стратегія, яка передбачає заміну оригінальної назви на інший термін або назву, що краще відповідає культурному, соціальному чи мовному контексту цільової аудиторії. </w:t>
      </w:r>
      <w:r w:rsidRPr="002E4716">
        <w:rPr>
          <w:lang w:val="ru-RU"/>
        </w:rPr>
        <w:t xml:space="preserve">Цей підхід не зберігає </w:t>
      </w:r>
      <w:r w:rsidRPr="002E4716">
        <w:rPr>
          <w:lang w:val="uk-UA"/>
        </w:rPr>
        <w:t xml:space="preserve">форму або </w:t>
      </w:r>
      <w:r w:rsidRPr="002E4716">
        <w:rPr>
          <w:lang w:val="ru-RU"/>
        </w:rPr>
        <w:t>буквальне звучання оригінальної назви, проте зосереджується на</w:t>
      </w:r>
      <w:r w:rsidRPr="002E4716">
        <w:rPr>
          <w:lang w:val="uk-UA"/>
        </w:rPr>
        <w:t xml:space="preserve"> тому, щоб</w:t>
      </w:r>
      <w:r w:rsidRPr="002E4716">
        <w:rPr>
          <w:lang w:val="ru-RU"/>
        </w:rPr>
        <w:t xml:space="preserve"> передати її зміст або функції.</w:t>
      </w:r>
      <w:r w:rsidRPr="002E4716">
        <w:rPr>
          <w:lang w:val="uk-UA"/>
        </w:rPr>
        <w:t xml:space="preserve"> </w:t>
      </w:r>
    </w:p>
    <w:p w:rsidR="00E97DEE" w:rsidRPr="002E4716" w:rsidRDefault="00BE272A" w:rsidP="006C4632">
      <w:pPr>
        <w:spacing w:line="360" w:lineRule="auto"/>
        <w:ind w:firstLine="709"/>
        <w:jc w:val="both"/>
        <w:rPr>
          <w:rFonts w:eastAsia="SimSun"/>
          <w:lang w:val="uk-UA"/>
        </w:rPr>
      </w:pPr>
      <w:r w:rsidRPr="002E4716">
        <w:rPr>
          <w:lang w:val="uk-UA"/>
        </w:rPr>
        <w:t xml:space="preserve">Наприклад, </w:t>
      </w:r>
      <w:r w:rsidRPr="002E4716">
        <w:rPr>
          <w:rFonts w:eastAsia="SimSun"/>
        </w:rPr>
        <w:t>望舒客栈</w:t>
      </w:r>
      <w:r w:rsidR="003F72ED" w:rsidRPr="002E4716">
        <w:rPr>
          <w:rFonts w:eastAsia="SimSun"/>
          <w:lang w:val="uk-UA"/>
        </w:rPr>
        <w:t xml:space="preserve"> перекладатиметься</w:t>
      </w:r>
      <w:r w:rsidRPr="002E4716">
        <w:rPr>
          <w:rFonts w:eastAsia="SimSun"/>
          <w:lang w:val="uk-UA"/>
        </w:rPr>
        <w:t xml:space="preserve"> як «заїзжий двір «Ваншу», тоді як при контекстуальній заміні ми могли б перекласти як «Місячний готель», адже Ваншу – це богиня місячної колісниці у китайськ</w:t>
      </w:r>
      <w:r w:rsidR="003F72ED" w:rsidRPr="002E4716">
        <w:rPr>
          <w:rFonts w:eastAsia="SimSun"/>
          <w:lang w:val="uk-UA"/>
        </w:rPr>
        <w:t>ій міф</w:t>
      </w:r>
      <w:r w:rsidR="00E97DEE" w:rsidRPr="002E4716">
        <w:rPr>
          <w:rFonts w:eastAsia="SimSun"/>
          <w:lang w:val="uk-UA"/>
        </w:rPr>
        <w:t>ології.</w:t>
      </w:r>
    </w:p>
    <w:p w:rsidR="00BE272A" w:rsidRPr="002E4716" w:rsidRDefault="00BE272A" w:rsidP="006C4632">
      <w:pPr>
        <w:spacing w:line="360" w:lineRule="auto"/>
        <w:ind w:firstLine="709"/>
        <w:jc w:val="both"/>
        <w:rPr>
          <w:rFonts w:eastAsia="SimSun"/>
          <w:lang w:val="uk-UA"/>
        </w:rPr>
      </w:pPr>
      <w:r w:rsidRPr="002E4716">
        <w:rPr>
          <w:rFonts w:eastAsia="SimSun"/>
        </w:rPr>
        <w:t>海灯节</w:t>
      </w:r>
      <w:r w:rsidRPr="002E4716">
        <w:rPr>
          <w:rFonts w:eastAsia="SimSun"/>
          <w:lang w:val="uk-UA"/>
        </w:rPr>
        <w:t xml:space="preserve"> в українській мові буде перекладено дослівно, як «Свято морських ліхтарів», а ось в англійській мові відбувається контекстуальна заміна </w:t>
      </w:r>
      <w:r w:rsidR="005F4274" w:rsidRPr="002E4716">
        <w:rPr>
          <w:shd w:val="clear" w:color="auto" w:fill="FFFFFF"/>
          <w:lang w:val="uk-UA"/>
        </w:rPr>
        <w:t>—</w:t>
      </w:r>
      <w:r w:rsidRPr="002E4716">
        <w:rPr>
          <w:rFonts w:eastAsia="SimSun"/>
          <w:lang w:val="uk-UA"/>
        </w:rPr>
        <w:t xml:space="preserve"> Lantern Rite.</w:t>
      </w:r>
    </w:p>
    <w:p w:rsidR="00EF74E3" w:rsidRPr="002E4716" w:rsidRDefault="00EF74E3" w:rsidP="006C4632">
      <w:pPr>
        <w:spacing w:line="360" w:lineRule="auto"/>
        <w:ind w:firstLine="709"/>
        <w:jc w:val="both"/>
        <w:rPr>
          <w:lang w:val="uk-UA"/>
        </w:rPr>
      </w:pPr>
      <w:r w:rsidRPr="002E4716">
        <w:rPr>
          <w:lang w:val="uk-UA"/>
        </w:rPr>
        <w:lastRenderedPageBreak/>
        <w:t>У китайські</w:t>
      </w:r>
      <w:r w:rsidRPr="002E4716">
        <w:rPr>
          <w:rFonts w:eastAsia="DengXian"/>
          <w:lang w:val="uk-UA"/>
        </w:rPr>
        <w:t>й</w:t>
      </w:r>
      <w:r w:rsidRPr="002E4716">
        <w:rPr>
          <w:lang w:val="uk-UA"/>
        </w:rPr>
        <w:t xml:space="preserve"> версії гри  і</w:t>
      </w:r>
      <w:r w:rsidRPr="002E4716">
        <w:rPr>
          <w:rFonts w:eastAsia="DengXian"/>
          <w:lang w:val="uk-UA"/>
        </w:rPr>
        <w:t>м</w:t>
      </w:r>
      <w:r w:rsidRPr="002E4716">
        <w:rPr>
          <w:lang w:val="uk-UA"/>
        </w:rPr>
        <w:t>'я героїні Люмі</w:t>
      </w:r>
      <w:r w:rsidRPr="002E4716">
        <w:rPr>
          <w:rFonts w:eastAsia="DengXian"/>
          <w:lang w:val="uk-UA"/>
        </w:rPr>
        <w:t>н</w:t>
      </w:r>
      <w:r w:rsidRPr="002E4716">
        <w:rPr>
          <w:lang w:val="uk-UA"/>
        </w:rPr>
        <w:t xml:space="preserve"> </w:t>
      </w:r>
      <w:r w:rsidRPr="002E4716">
        <w:rPr>
          <w:lang w:val="uk-UA"/>
        </w:rPr>
        <w:t>荧</w:t>
      </w:r>
      <w:r w:rsidR="005F4274" w:rsidRPr="002E4716">
        <w:rPr>
          <w:lang w:val="uk-UA"/>
        </w:rPr>
        <w:t xml:space="preserve"> Ying </w:t>
      </w:r>
      <w:r w:rsidR="005F4274" w:rsidRPr="002E4716">
        <w:rPr>
          <w:shd w:val="clear" w:color="auto" w:fill="FFFFFF"/>
          <w:lang w:val="uk-UA"/>
        </w:rPr>
        <w:t>—</w:t>
      </w:r>
      <w:r w:rsidRPr="002E4716">
        <w:rPr>
          <w:lang w:val="uk-UA"/>
        </w:rPr>
        <w:t xml:space="preserve"> «сяйво, сві</w:t>
      </w:r>
      <w:r w:rsidRPr="002E4716">
        <w:rPr>
          <w:rFonts w:eastAsia="DengXian"/>
          <w:lang w:val="uk-UA"/>
        </w:rPr>
        <w:t>тло</w:t>
      </w:r>
      <w:r w:rsidR="00C96648" w:rsidRPr="002E4716">
        <w:rPr>
          <w:lang w:val="uk-UA"/>
        </w:rPr>
        <w:t xml:space="preserve">». При перекладі </w:t>
      </w:r>
      <w:r w:rsidRPr="002E4716">
        <w:rPr>
          <w:lang w:val="uk-UA"/>
        </w:rPr>
        <w:t>за</w:t>
      </w:r>
      <w:r w:rsidR="00C96648" w:rsidRPr="002E4716">
        <w:rPr>
          <w:lang w:val="uk-UA"/>
        </w:rPr>
        <w:t>стосовується</w:t>
      </w:r>
      <w:r w:rsidRPr="002E4716">
        <w:rPr>
          <w:lang w:val="uk-UA"/>
        </w:rPr>
        <w:t xml:space="preserve"> і</w:t>
      </w:r>
      <w:r w:rsidRPr="002E4716">
        <w:rPr>
          <w:rFonts w:eastAsia="DengXian"/>
          <w:lang w:val="uk-UA"/>
        </w:rPr>
        <w:t>м</w:t>
      </w:r>
      <w:r w:rsidRPr="002E4716">
        <w:rPr>
          <w:lang w:val="uk-UA"/>
        </w:rPr>
        <w:t xml:space="preserve">'я з латинської </w:t>
      </w:r>
      <w:r w:rsidR="000A6C50" w:rsidRPr="002E4716">
        <w:rPr>
          <w:lang w:val="uk-UA"/>
        </w:rPr>
        <w:t>означає, що має те ж значення, «</w:t>
      </w:r>
      <w:r w:rsidRPr="002E4716">
        <w:rPr>
          <w:lang w:val="uk-UA"/>
        </w:rPr>
        <w:t>сві</w:t>
      </w:r>
      <w:r w:rsidRPr="002E4716">
        <w:rPr>
          <w:rFonts w:eastAsia="DengXian"/>
          <w:lang w:val="uk-UA"/>
        </w:rPr>
        <w:t>тло</w:t>
      </w:r>
      <w:r w:rsidR="000A6C50" w:rsidRPr="002E4716">
        <w:rPr>
          <w:lang w:val="uk-UA"/>
        </w:rPr>
        <w:t>»</w:t>
      </w:r>
      <w:r w:rsidRPr="002E4716">
        <w:rPr>
          <w:lang w:val="uk-UA"/>
        </w:rPr>
        <w:t>.</w:t>
      </w:r>
    </w:p>
    <w:p w:rsidR="00246DF5" w:rsidRPr="002E4716" w:rsidRDefault="00BE272A" w:rsidP="006C4632">
      <w:pPr>
        <w:spacing w:line="360" w:lineRule="auto"/>
        <w:ind w:firstLine="709"/>
        <w:jc w:val="both"/>
        <w:rPr>
          <w:lang w:val="uk-UA"/>
        </w:rPr>
      </w:pPr>
      <w:r w:rsidRPr="002E4716">
        <w:rPr>
          <w:lang w:val="uk-UA"/>
        </w:rPr>
        <w:t>При перекладі імен застосовується натуралізація (</w:t>
      </w:r>
      <w:r w:rsidRPr="002E4716">
        <w:rPr>
          <w:rFonts w:eastAsia="SimSun"/>
          <w:lang w:val="uk-UA"/>
        </w:rPr>
        <w:t>归化</w:t>
      </w:r>
      <w:r w:rsidRPr="002E4716">
        <w:rPr>
          <w:rFonts w:eastAsia="SimSun"/>
          <w:lang w:val="uk-UA"/>
        </w:rPr>
        <w:t>)</w:t>
      </w:r>
      <w:r w:rsidRPr="002E4716">
        <w:rPr>
          <w:lang w:val="uk-UA"/>
        </w:rPr>
        <w:t xml:space="preserve">, тобто адаптація їх до сприймаючої культури. Власне коли у мові перекладу існує еквівалент імені, перекладач змінює ім'я персонажа на нього. </w:t>
      </w:r>
    </w:p>
    <w:p w:rsidR="00D41823" w:rsidRPr="002E4716" w:rsidRDefault="00BE272A" w:rsidP="006C4632">
      <w:pPr>
        <w:spacing w:line="360" w:lineRule="auto"/>
        <w:ind w:firstLine="709"/>
        <w:jc w:val="both"/>
        <w:rPr>
          <w:lang w:val="uk-UA"/>
        </w:rPr>
      </w:pPr>
      <w:r w:rsidRPr="002E4716">
        <w:rPr>
          <w:lang w:val="uk-UA"/>
        </w:rPr>
        <w:t xml:space="preserve">Наприклад, до імені </w:t>
      </w:r>
      <w:r w:rsidRPr="002E4716">
        <w:rPr>
          <w:rFonts w:eastAsia="SimSun"/>
          <w:lang w:val="uk-UA"/>
        </w:rPr>
        <w:t>丽莎</w:t>
      </w:r>
      <w:r w:rsidRPr="002E4716">
        <w:rPr>
          <w:lang w:val="uk-UA"/>
        </w:rPr>
        <w:t xml:space="preserve"> у нас є</w:t>
      </w:r>
      <w:r w:rsidR="00757FEF" w:rsidRPr="002E4716">
        <w:rPr>
          <w:lang w:val="uk-UA"/>
        </w:rPr>
        <w:t xml:space="preserve"> свій відповідник «Ліза». А імена</w:t>
      </w:r>
      <w:r w:rsidRPr="002E4716">
        <w:rPr>
          <w:lang w:val="uk-UA"/>
        </w:rPr>
        <w:t xml:space="preserve"> </w:t>
      </w:r>
      <w:r w:rsidRPr="002E4716">
        <w:rPr>
          <w:rFonts w:asciiTheme="minorHAnsi" w:eastAsia="SimSun" w:hAnsiTheme="minorHAnsi"/>
        </w:rPr>
        <w:t>夏洛蒂</w:t>
      </w:r>
      <w:r w:rsidR="00757FEF" w:rsidRPr="002E4716">
        <w:rPr>
          <w:rFonts w:eastAsia="SimSun"/>
          <w:lang w:val="uk-UA"/>
        </w:rPr>
        <w:t xml:space="preserve"> та </w:t>
      </w:r>
      <w:r w:rsidR="00757FEF" w:rsidRPr="002E4716">
        <w:t>艾梅莉埃</w:t>
      </w:r>
      <w:r w:rsidR="00757FEF" w:rsidRPr="002E4716">
        <w:rPr>
          <w:lang w:val="uk-UA"/>
        </w:rPr>
        <w:t xml:space="preserve"> походять з французької мови та уже мають</w:t>
      </w:r>
      <w:r w:rsidR="005F4274" w:rsidRPr="002E4716">
        <w:rPr>
          <w:lang w:val="uk-UA"/>
        </w:rPr>
        <w:t xml:space="preserve"> у нас свою адаптацію </w:t>
      </w:r>
      <w:r w:rsidR="005F4274" w:rsidRPr="002E4716">
        <w:rPr>
          <w:shd w:val="clear" w:color="auto" w:fill="FFFFFF"/>
          <w:lang w:val="uk-UA"/>
        </w:rPr>
        <w:t>—</w:t>
      </w:r>
      <w:r w:rsidRPr="002E4716">
        <w:rPr>
          <w:lang w:val="uk-UA"/>
        </w:rPr>
        <w:t xml:space="preserve"> Шарлотта</w:t>
      </w:r>
      <w:r w:rsidR="00757FEF" w:rsidRPr="002E4716">
        <w:rPr>
          <w:lang w:val="uk-UA"/>
        </w:rPr>
        <w:t xml:space="preserve"> та Емілія</w:t>
      </w:r>
      <w:r w:rsidRPr="002E4716">
        <w:rPr>
          <w:lang w:val="uk-UA"/>
        </w:rPr>
        <w:t xml:space="preserve">. </w:t>
      </w:r>
    </w:p>
    <w:p w:rsidR="00B32F7E" w:rsidRPr="002E4716" w:rsidRDefault="00246DF5" w:rsidP="006C4632">
      <w:pPr>
        <w:spacing w:line="360" w:lineRule="auto"/>
        <w:ind w:firstLine="709"/>
        <w:jc w:val="both"/>
        <w:rPr>
          <w:rFonts w:eastAsia="SimSun"/>
          <w:lang w:val="ru-RU"/>
        </w:rPr>
      </w:pPr>
      <w:r w:rsidRPr="002E4716">
        <w:rPr>
          <w:lang w:val="uk-UA"/>
        </w:rPr>
        <w:t xml:space="preserve">Однією із найпоширеніших стратегій перекладу власних назв є </w:t>
      </w:r>
      <w:r w:rsidRPr="002E4716">
        <w:rPr>
          <w:rStyle w:val="a7"/>
          <w:b w:val="0"/>
          <w:lang w:val="uk-UA"/>
        </w:rPr>
        <w:t>транспозиція</w:t>
      </w:r>
      <w:r w:rsidR="00A73323">
        <w:rPr>
          <w:rStyle w:val="a7"/>
          <w:b w:val="0"/>
          <w:lang w:val="uk-UA"/>
        </w:rPr>
        <w:t xml:space="preserve"> </w:t>
      </w:r>
      <w:r w:rsidR="00A73323">
        <w:rPr>
          <w:rStyle w:val="a7"/>
          <w:rFonts w:hint="eastAsia"/>
          <w:b w:val="0"/>
          <w:lang w:val="uk-UA"/>
        </w:rPr>
        <w:t>（</w:t>
      </w:r>
      <w:r w:rsidR="00A73323" w:rsidRPr="00A73323">
        <w:rPr>
          <w:rStyle w:val="a7"/>
          <w:rFonts w:hint="eastAsia"/>
          <w:b w:val="0"/>
          <w:lang w:val="uk-UA"/>
        </w:rPr>
        <w:t>转位翻译</w:t>
      </w:r>
      <w:r w:rsidR="00A73323">
        <w:rPr>
          <w:rStyle w:val="a7"/>
          <w:rFonts w:hint="eastAsia"/>
          <w:b w:val="0"/>
          <w:lang w:val="uk-UA"/>
        </w:rPr>
        <w:t>）</w:t>
      </w:r>
      <w:r w:rsidRPr="002E4716">
        <w:rPr>
          <w:lang w:val="uk-UA"/>
        </w:rPr>
        <w:t xml:space="preserve">, або ж </w:t>
      </w:r>
      <w:r w:rsidRPr="002E4716">
        <w:rPr>
          <w:rStyle w:val="a7"/>
          <w:b w:val="0"/>
          <w:lang w:val="uk-UA"/>
        </w:rPr>
        <w:t>принцип етимологічної відповідності</w:t>
      </w:r>
      <w:r w:rsidRPr="002E4716">
        <w:rPr>
          <w:lang w:val="uk-UA"/>
        </w:rPr>
        <w:t>. Цей метод передбачає пошук у мові перекладу власного імені, яке має сп</w:t>
      </w:r>
      <w:r w:rsidR="00D41823" w:rsidRPr="002E4716">
        <w:rPr>
          <w:lang w:val="uk-UA"/>
        </w:rPr>
        <w:t xml:space="preserve">ільну етимологію з іменем в </w:t>
      </w:r>
      <w:r w:rsidRPr="002E4716">
        <w:rPr>
          <w:lang w:val="uk-UA"/>
        </w:rPr>
        <w:t>мові</w:t>
      </w:r>
      <w:r w:rsidR="00D41823" w:rsidRPr="002E4716">
        <w:rPr>
          <w:lang w:val="uk-UA"/>
        </w:rPr>
        <w:t xml:space="preserve"> оригіналу</w:t>
      </w:r>
      <w:r w:rsidRPr="002E4716">
        <w:rPr>
          <w:lang w:val="uk-UA"/>
        </w:rPr>
        <w:t xml:space="preserve">. </w:t>
      </w:r>
      <w:r w:rsidRPr="002E4716">
        <w:rPr>
          <w:lang w:val="ru-RU"/>
        </w:rPr>
        <w:t xml:space="preserve">Іншими словами, імена з різних </w:t>
      </w:r>
      <w:r w:rsidR="00D41823" w:rsidRPr="002E4716">
        <w:rPr>
          <w:lang w:val="ru-RU"/>
        </w:rPr>
        <w:t>мов, що мають спільну спільне походження</w:t>
      </w:r>
      <w:r w:rsidRPr="002E4716">
        <w:rPr>
          <w:lang w:val="ru-RU"/>
        </w:rPr>
        <w:t>, але відрізняються за формою, використовуються для взаємної передачі</w:t>
      </w:r>
      <w:r w:rsidR="00D41823" w:rsidRPr="002E4716">
        <w:rPr>
          <w:lang w:val="ru-RU"/>
        </w:rPr>
        <w:t xml:space="preserve"> одне одного</w:t>
      </w:r>
      <w:r w:rsidRPr="002E4716">
        <w:rPr>
          <w:lang w:val="ru-RU"/>
        </w:rPr>
        <w:t xml:space="preserve">. </w:t>
      </w:r>
      <w:r w:rsidR="00D41823" w:rsidRPr="002E4716">
        <w:rPr>
          <w:lang w:val="ru-RU"/>
        </w:rPr>
        <w:t>Такий підхід особливо корисний при</w:t>
      </w:r>
      <w:r w:rsidRPr="002E4716">
        <w:rPr>
          <w:lang w:val="ru-RU"/>
        </w:rPr>
        <w:t xml:space="preserve"> перекладі історичних, біблійних та міфологічних </w:t>
      </w:r>
      <w:r w:rsidR="00D41823" w:rsidRPr="002E4716">
        <w:rPr>
          <w:lang w:val="ru-RU"/>
        </w:rPr>
        <w:t xml:space="preserve">власних </w:t>
      </w:r>
      <w:r w:rsidRPr="002E4716">
        <w:rPr>
          <w:lang w:val="ru-RU"/>
        </w:rPr>
        <w:t>назв</w:t>
      </w:r>
      <w:r w:rsidR="009720F8" w:rsidRPr="002E4716">
        <w:rPr>
          <w:lang w:val="ru-RU"/>
        </w:rPr>
        <w:t xml:space="preserve"> </w:t>
      </w:r>
      <w:r w:rsidR="009720F8" w:rsidRPr="002E4716">
        <w:rPr>
          <w:lang w:val="uk-UA"/>
        </w:rPr>
        <w:t>[6]</w:t>
      </w:r>
      <w:r w:rsidRPr="002E4716">
        <w:rPr>
          <w:lang w:val="ru-RU"/>
        </w:rPr>
        <w:t>.</w:t>
      </w:r>
      <w:r w:rsidR="00D41823" w:rsidRPr="002E4716">
        <w:rPr>
          <w:lang w:val="ru-RU"/>
        </w:rPr>
        <w:t xml:space="preserve"> </w:t>
      </w:r>
    </w:p>
    <w:p w:rsidR="00B32F7E" w:rsidRPr="002E4716" w:rsidRDefault="00995922" w:rsidP="006C4632">
      <w:pPr>
        <w:spacing w:line="360" w:lineRule="auto"/>
        <w:ind w:firstLine="709"/>
        <w:jc w:val="both"/>
        <w:rPr>
          <w:lang w:val="uk-UA"/>
        </w:rPr>
      </w:pPr>
      <w:r w:rsidRPr="002E4716">
        <w:rPr>
          <w:lang w:val="ru-RU"/>
        </w:rPr>
        <w:t xml:space="preserve">Наприклад, </w:t>
      </w:r>
      <w:r w:rsidR="00736015" w:rsidRPr="002E4716">
        <w:t>执政官</w:t>
      </w:r>
      <w:r w:rsidR="00736015" w:rsidRPr="002E4716">
        <w:rPr>
          <w:lang w:val="ru-RU"/>
        </w:rPr>
        <w:t xml:space="preserve"> (</w:t>
      </w:r>
      <w:r w:rsidR="00736015" w:rsidRPr="002E4716">
        <w:t>zh</w:t>
      </w:r>
      <w:r w:rsidR="00736015" w:rsidRPr="002E4716">
        <w:rPr>
          <w:lang w:val="ru-RU"/>
        </w:rPr>
        <w:t>í</w:t>
      </w:r>
      <w:r w:rsidR="00736015" w:rsidRPr="002E4716">
        <w:t>zh</w:t>
      </w:r>
      <w:r w:rsidR="00736015" w:rsidRPr="002E4716">
        <w:rPr>
          <w:lang w:val="ru-RU"/>
        </w:rPr>
        <w:t>è</w:t>
      </w:r>
      <w:r w:rsidR="00736015" w:rsidRPr="002E4716">
        <w:t>nggu</w:t>
      </w:r>
      <w:r w:rsidR="00736015" w:rsidRPr="002E4716">
        <w:rPr>
          <w:lang w:val="ru-RU"/>
        </w:rPr>
        <w:t>ā</w:t>
      </w:r>
      <w:r w:rsidR="00736015" w:rsidRPr="002E4716">
        <w:t>n</w:t>
      </w:r>
      <w:r w:rsidR="005F4274" w:rsidRPr="002E4716">
        <w:rPr>
          <w:lang w:val="ru-RU"/>
        </w:rPr>
        <w:t xml:space="preserve">) </w:t>
      </w:r>
      <w:r w:rsidR="005F4274" w:rsidRPr="002E4716">
        <w:rPr>
          <w:shd w:val="clear" w:color="auto" w:fill="FFFFFF"/>
          <w:lang w:val="uk-UA"/>
        </w:rPr>
        <w:t>—</w:t>
      </w:r>
      <w:r w:rsidR="005F4274" w:rsidRPr="002E4716">
        <w:rPr>
          <w:lang w:val="ru-RU"/>
        </w:rPr>
        <w:t xml:space="preserve"> </w:t>
      </w:r>
      <w:r w:rsidR="00736015" w:rsidRPr="002E4716">
        <w:rPr>
          <w:lang w:val="ru-RU"/>
        </w:rPr>
        <w:t>архонт, і</w:t>
      </w:r>
      <w:r w:rsidR="00736015" w:rsidRPr="002E4716">
        <w:rPr>
          <w:rFonts w:eastAsia="DengXian"/>
          <w:lang w:val="ru-RU"/>
        </w:rPr>
        <w:t>снуючий</w:t>
      </w:r>
      <w:r w:rsidR="00736015" w:rsidRPr="002E4716">
        <w:rPr>
          <w:lang w:val="ru-RU"/>
        </w:rPr>
        <w:t xml:space="preserve"> термі</w:t>
      </w:r>
      <w:r w:rsidR="00736015" w:rsidRPr="002E4716">
        <w:rPr>
          <w:rFonts w:eastAsia="DengXian"/>
          <w:lang w:val="ru-RU"/>
        </w:rPr>
        <w:t>н</w:t>
      </w:r>
      <w:r w:rsidR="00736015" w:rsidRPr="002E4716">
        <w:rPr>
          <w:lang w:val="ru-RU"/>
        </w:rPr>
        <w:t xml:space="preserve"> на позначення</w:t>
      </w:r>
      <w:r w:rsidR="007E61A1" w:rsidRPr="002E4716">
        <w:rPr>
          <w:lang w:val="ru-RU"/>
        </w:rPr>
        <w:t xml:space="preserve"> </w:t>
      </w:r>
      <w:r w:rsidR="00736015" w:rsidRPr="002E4716">
        <w:rPr>
          <w:lang w:val="ru-RU"/>
        </w:rPr>
        <w:t>найвищої посадової особи в багатьох</w:t>
      </w:r>
      <w:r w:rsidR="00736015" w:rsidRPr="002E4716">
        <w:t> </w:t>
      </w:r>
      <w:r w:rsidR="00736015" w:rsidRPr="002E4716">
        <w:rPr>
          <w:lang w:val="ru-RU"/>
        </w:rPr>
        <w:t>містах-державах</w:t>
      </w:r>
      <w:r w:rsidR="00736015" w:rsidRPr="002E4716">
        <w:t> </w:t>
      </w:r>
      <w:r w:rsidR="00736015" w:rsidRPr="002E4716">
        <w:rPr>
          <w:lang w:val="ru-RU"/>
        </w:rPr>
        <w:t>Стародавньої Греції. У грі архонти виступають в ролі божеств.</w:t>
      </w:r>
      <w:r w:rsidR="008401DE" w:rsidRPr="002E4716">
        <w:rPr>
          <w:lang w:val="ru-RU"/>
        </w:rPr>
        <w:t xml:space="preserve"> </w:t>
      </w:r>
      <w:r w:rsidR="008401DE" w:rsidRPr="002E4716">
        <w:rPr>
          <w:lang w:val="uk-UA"/>
        </w:rPr>
        <w:t>Подібно до первісного облаштування Божого Континенту, тут немає єдиних царств, а радше все розділено на міста-держави.</w:t>
      </w:r>
    </w:p>
    <w:p w:rsidR="00D97AFE" w:rsidRPr="002E4716" w:rsidRDefault="00D97AFE" w:rsidP="006C4632">
      <w:pPr>
        <w:spacing w:line="360" w:lineRule="auto"/>
        <w:ind w:firstLine="709"/>
        <w:jc w:val="both"/>
        <w:rPr>
          <w:lang w:val="ru-RU"/>
        </w:rPr>
      </w:pPr>
      <w:r w:rsidRPr="002E4716">
        <w:rPr>
          <w:lang w:val="ru-RU"/>
        </w:rPr>
        <w:t>До прикладів транспозиції можемо відне</w:t>
      </w:r>
      <w:r w:rsidR="00104F6A" w:rsidRPr="002E4716">
        <w:rPr>
          <w:lang w:val="ru-RU"/>
        </w:rPr>
        <w:t>сти переклад імен семи архонтів, які запозичили у гру з демонології.</w:t>
      </w:r>
      <w:r w:rsidRPr="002E4716">
        <w:rPr>
          <w:lang w:val="ru-RU"/>
        </w:rPr>
        <w:t xml:space="preserve"> </w:t>
      </w:r>
      <w:r w:rsidR="00104F6A" w:rsidRPr="002E4716">
        <w:rPr>
          <w:lang w:val="ru-RU"/>
        </w:rPr>
        <w:t xml:space="preserve">Серед архонтів </w:t>
      </w:r>
      <w:r w:rsidRPr="002E4716">
        <w:rPr>
          <w:lang w:val="ru-RU"/>
        </w:rPr>
        <w:t xml:space="preserve">є такі демони «Ґоетії» </w:t>
      </w:r>
      <w:r w:rsidR="00104F6A" w:rsidRPr="002E4716">
        <w:t>摩拉克斯</w:t>
      </w:r>
      <w:r w:rsidR="00104F6A" w:rsidRPr="002E4716">
        <w:rPr>
          <w:lang w:val="ru-RU"/>
        </w:rPr>
        <w:t xml:space="preserve"> (</w:t>
      </w:r>
      <w:r w:rsidR="00104F6A" w:rsidRPr="002E4716">
        <w:t>M</w:t>
      </w:r>
      <w:r w:rsidR="00104F6A" w:rsidRPr="002E4716">
        <w:rPr>
          <w:lang w:val="ru-RU"/>
        </w:rPr>
        <w:t>ó</w:t>
      </w:r>
      <w:r w:rsidR="00104F6A" w:rsidRPr="002E4716">
        <w:t>l</w:t>
      </w:r>
      <w:r w:rsidR="00104F6A" w:rsidRPr="002E4716">
        <w:rPr>
          <w:lang w:val="ru-RU"/>
        </w:rPr>
        <w:t>ā</w:t>
      </w:r>
      <w:r w:rsidR="00104F6A" w:rsidRPr="002E4716">
        <w:t>k</w:t>
      </w:r>
      <w:r w:rsidR="00104F6A" w:rsidRPr="002E4716">
        <w:rPr>
          <w:lang w:val="ru-RU"/>
        </w:rPr>
        <w:t>è</w:t>
      </w:r>
      <w:r w:rsidR="00104F6A" w:rsidRPr="002E4716">
        <w:t>s</w:t>
      </w:r>
      <w:r w:rsidR="005F4274" w:rsidRPr="002E4716">
        <w:rPr>
          <w:lang w:val="ru-RU"/>
        </w:rPr>
        <w:t xml:space="preserve">ī) </w:t>
      </w:r>
      <w:r w:rsidR="005F4274" w:rsidRPr="002E4716">
        <w:rPr>
          <w:shd w:val="clear" w:color="auto" w:fill="FFFFFF"/>
          <w:lang w:val="uk-UA"/>
        </w:rPr>
        <w:t>—</w:t>
      </w:r>
      <w:r w:rsidR="00104F6A" w:rsidRPr="002E4716">
        <w:rPr>
          <w:lang w:val="ru-RU"/>
        </w:rPr>
        <w:t xml:space="preserve"> Моракс, </w:t>
      </w:r>
      <w:r w:rsidRPr="002E4716">
        <w:rPr>
          <w:lang w:val="ru-RU"/>
        </w:rPr>
        <w:t>Барбатос (</w:t>
      </w:r>
      <w:r w:rsidRPr="002E4716">
        <w:t>巴巴托斯</w:t>
      </w:r>
      <w:r w:rsidRPr="002E4716">
        <w:rPr>
          <w:lang w:val="ru-RU"/>
        </w:rPr>
        <w:t xml:space="preserve"> </w:t>
      </w:r>
      <w:r w:rsidRPr="002E4716">
        <w:t>B</w:t>
      </w:r>
      <w:r w:rsidRPr="002E4716">
        <w:rPr>
          <w:lang w:val="ru-RU"/>
        </w:rPr>
        <w:t>ā</w:t>
      </w:r>
      <w:r w:rsidRPr="002E4716">
        <w:t>b</w:t>
      </w:r>
      <w:r w:rsidRPr="002E4716">
        <w:rPr>
          <w:lang w:val="ru-RU"/>
        </w:rPr>
        <w:t>ā</w:t>
      </w:r>
      <w:r w:rsidRPr="002E4716">
        <w:t>tu</w:t>
      </w:r>
      <w:r w:rsidRPr="002E4716">
        <w:rPr>
          <w:lang w:val="ru-RU"/>
        </w:rPr>
        <w:t>ō</w:t>
      </w:r>
      <w:r w:rsidRPr="002E4716">
        <w:t>s</w:t>
      </w:r>
      <w:r w:rsidRPr="002E4716">
        <w:rPr>
          <w:lang w:val="ru-RU"/>
        </w:rPr>
        <w:t>ī), Баал (</w:t>
      </w:r>
      <w:r w:rsidRPr="002E4716">
        <w:t>巴尔</w:t>
      </w:r>
      <w:r w:rsidRPr="002E4716">
        <w:rPr>
          <w:lang w:val="ru-RU"/>
        </w:rPr>
        <w:t xml:space="preserve"> </w:t>
      </w:r>
      <w:r w:rsidRPr="002E4716">
        <w:t>B</w:t>
      </w:r>
      <w:r w:rsidRPr="002E4716">
        <w:rPr>
          <w:lang w:val="ru-RU"/>
        </w:rPr>
        <w:t>ā'ě</w:t>
      </w:r>
      <w:r w:rsidRPr="002E4716">
        <w:t>r</w:t>
      </w:r>
      <w:r w:rsidRPr="002E4716">
        <w:rPr>
          <w:lang w:val="ru-RU"/>
        </w:rPr>
        <w:t>). Деякі з них маєть символічне значення. Наприклад, демон Фокалор (</w:t>
      </w:r>
      <w:r w:rsidRPr="002E4716">
        <w:t>芙卡洛斯</w:t>
      </w:r>
      <w:r w:rsidRPr="002E4716">
        <w:rPr>
          <w:lang w:val="ru-RU"/>
        </w:rPr>
        <w:t xml:space="preserve"> </w:t>
      </w:r>
      <w:r w:rsidRPr="002E4716">
        <w:t>F</w:t>
      </w:r>
      <w:r w:rsidRPr="002E4716">
        <w:rPr>
          <w:lang w:val="ru-RU"/>
        </w:rPr>
        <w:t>ú</w:t>
      </w:r>
      <w:r w:rsidRPr="002E4716">
        <w:t>k</w:t>
      </w:r>
      <w:r w:rsidRPr="002E4716">
        <w:rPr>
          <w:lang w:val="ru-RU"/>
        </w:rPr>
        <w:t>ǎ</w:t>
      </w:r>
      <w:r w:rsidRPr="002E4716">
        <w:t>lu</w:t>
      </w:r>
      <w:r w:rsidRPr="002E4716">
        <w:rPr>
          <w:lang w:val="ru-RU"/>
        </w:rPr>
        <w:t>ò</w:t>
      </w:r>
      <w:r w:rsidRPr="002E4716">
        <w:t>s</w:t>
      </w:r>
      <w:r w:rsidRPr="002E4716">
        <w:rPr>
          <w:lang w:val="ru-RU"/>
        </w:rPr>
        <w:t>ī) має владу над морем, Буер (</w:t>
      </w:r>
      <w:r w:rsidRPr="002E4716">
        <w:t>布耶尔</w:t>
      </w:r>
      <w:r w:rsidRPr="002E4716">
        <w:t>B</w:t>
      </w:r>
      <w:r w:rsidRPr="002E4716">
        <w:rPr>
          <w:lang w:val="ru-RU"/>
        </w:rPr>
        <w:t>ù</w:t>
      </w:r>
      <w:r w:rsidRPr="002E4716">
        <w:t>y</w:t>
      </w:r>
      <w:r w:rsidRPr="002E4716">
        <w:rPr>
          <w:lang w:val="ru-RU"/>
        </w:rPr>
        <w:t>éě</w:t>
      </w:r>
      <w:r w:rsidRPr="002E4716">
        <w:t>r</w:t>
      </w:r>
      <w:r w:rsidRPr="002E4716">
        <w:rPr>
          <w:lang w:val="ru-RU"/>
        </w:rPr>
        <w:t xml:space="preserve">) знайомий з властивостями трав, а </w:t>
      </w:r>
      <w:r w:rsidRPr="002E4716">
        <w:rPr>
          <w:lang w:val="ru-RU"/>
        </w:rPr>
        <w:lastRenderedPageBreak/>
        <w:t>Хаборим (</w:t>
      </w:r>
      <w:r w:rsidRPr="002E4716">
        <w:t>赫布里穆</w:t>
      </w:r>
      <w:r w:rsidRPr="002E4716">
        <w:rPr>
          <w:lang w:val="ru-RU"/>
        </w:rPr>
        <w:t xml:space="preserve"> </w:t>
      </w:r>
      <w:r w:rsidRPr="002E4716">
        <w:t>H</w:t>
      </w:r>
      <w:r w:rsidRPr="002E4716">
        <w:rPr>
          <w:lang w:val="ru-RU"/>
        </w:rPr>
        <w:t>è</w:t>
      </w:r>
      <w:r w:rsidRPr="002E4716">
        <w:t>b</w:t>
      </w:r>
      <w:r w:rsidRPr="002E4716">
        <w:rPr>
          <w:lang w:val="ru-RU"/>
        </w:rPr>
        <w:t>ù</w:t>
      </w:r>
      <w:r w:rsidRPr="002E4716">
        <w:t>l</w:t>
      </w:r>
      <w:r w:rsidRPr="002E4716">
        <w:rPr>
          <w:lang w:val="ru-RU"/>
        </w:rPr>
        <w:t>ǐ</w:t>
      </w:r>
      <w:r w:rsidRPr="002E4716">
        <w:t>m</w:t>
      </w:r>
      <w:r w:rsidR="005F4274" w:rsidRPr="002E4716">
        <w:rPr>
          <w:lang w:val="ru-RU"/>
        </w:rPr>
        <w:t xml:space="preserve">ù) </w:t>
      </w:r>
      <w:r w:rsidR="005F4274" w:rsidRPr="002E4716">
        <w:rPr>
          <w:shd w:val="clear" w:color="auto" w:fill="FFFFFF"/>
          <w:lang w:val="uk-UA"/>
        </w:rPr>
        <w:t>—</w:t>
      </w:r>
      <w:r w:rsidRPr="002E4716">
        <w:rPr>
          <w:lang w:val="ru-RU"/>
        </w:rPr>
        <w:t xml:space="preserve"> це вогняний демон. Це відповідає силам архонтів за яких вони виступають у грі. Також з демонології походить ім’я нашого компаньйона Паймон (</w:t>
      </w:r>
      <w:r w:rsidRPr="002E4716">
        <w:t>派蒙</w:t>
      </w:r>
      <w:r w:rsidR="008B333A" w:rsidRPr="002E4716">
        <w:t>P</w:t>
      </w:r>
      <w:r w:rsidRPr="002E4716">
        <w:rPr>
          <w:lang w:val="ru-RU"/>
        </w:rPr>
        <w:t>à</w:t>
      </w:r>
      <w:r w:rsidRPr="002E4716">
        <w:t>im</w:t>
      </w:r>
      <w:r w:rsidRPr="002E4716">
        <w:rPr>
          <w:lang w:val="ru-RU"/>
        </w:rPr>
        <w:t>é</w:t>
      </w:r>
      <w:r w:rsidRPr="002E4716">
        <w:t>ng</w:t>
      </w:r>
      <w:r w:rsidRPr="002E4716">
        <w:rPr>
          <w:lang w:val="ru-RU"/>
        </w:rPr>
        <w:t>).</w:t>
      </w:r>
    </w:p>
    <w:p w:rsidR="00E30320" w:rsidRPr="002E4716" w:rsidRDefault="005F4274" w:rsidP="006C4632">
      <w:pPr>
        <w:spacing w:line="360" w:lineRule="auto"/>
        <w:ind w:firstLine="709"/>
        <w:jc w:val="both"/>
        <w:rPr>
          <w:lang w:val="uk-UA"/>
        </w:rPr>
      </w:pPr>
      <w:r w:rsidRPr="002E4716">
        <w:rPr>
          <w:lang w:val="uk-UA"/>
        </w:rPr>
        <w:t xml:space="preserve">Одинадцять Провісників Фатуї </w:t>
      </w:r>
      <w:r w:rsidRPr="002E4716">
        <w:rPr>
          <w:shd w:val="clear" w:color="auto" w:fill="FFFFFF"/>
          <w:lang w:val="uk-UA"/>
        </w:rPr>
        <w:t>—</w:t>
      </w:r>
      <w:r w:rsidR="00E93516" w:rsidRPr="002E4716">
        <w:rPr>
          <w:lang w:val="uk-UA"/>
        </w:rPr>
        <w:t xml:space="preserve"> це вищі офіцери Фатуї, які підкоряються лише Цариці, та яким дано практично безмежну виконавчу владу. Перосонажі, що належать до цього угрупування, носять імена персонажів італійської комедії масок, відомої як </w:t>
      </w:r>
      <w:r w:rsidR="00E93516" w:rsidRPr="002E4716">
        <w:rPr>
          <w:rStyle w:val="a7"/>
          <w:b w:val="0"/>
          <w:lang w:val="uk-UA"/>
        </w:rPr>
        <w:t>"Комедія дель арте", що їх транскрибовано китайською.</w:t>
      </w:r>
      <w:r w:rsidR="00E93516" w:rsidRPr="002E4716">
        <w:rPr>
          <w:b/>
          <w:lang w:val="uk-UA"/>
        </w:rPr>
        <w:t xml:space="preserve"> </w:t>
      </w:r>
      <w:r w:rsidR="00E93516" w:rsidRPr="002E4716">
        <w:rPr>
          <w:lang w:val="uk-UA"/>
        </w:rPr>
        <w:t>Серед них Арлекі</w:t>
      </w:r>
      <w:r w:rsidR="00E93516" w:rsidRPr="002E4716">
        <w:rPr>
          <w:rFonts w:eastAsia="DengXian"/>
          <w:lang w:val="uk-UA"/>
        </w:rPr>
        <w:t>н</w:t>
      </w:r>
      <w:r w:rsidR="00E93516" w:rsidRPr="002E4716">
        <w:rPr>
          <w:lang w:val="uk-UA"/>
        </w:rPr>
        <w:t>о (</w:t>
      </w:r>
      <w:r w:rsidR="00E93516" w:rsidRPr="002E4716">
        <w:t>阿蕾奇诺</w:t>
      </w:r>
      <w:r w:rsidR="00E93516" w:rsidRPr="002E4716">
        <w:rPr>
          <w:lang w:val="uk-UA"/>
        </w:rPr>
        <w:t>), Коломбіна (</w:t>
      </w:r>
      <w:hyperlink r:id="rId11" w:tgtFrame="_blank" w:history="1">
        <w:r w:rsidR="00E93516" w:rsidRPr="002E4716">
          <w:rPr>
            <w:rStyle w:val="a6"/>
            <w:color w:val="auto"/>
            <w:u w:val="none"/>
          </w:rPr>
          <w:t>哥伦比娅</w:t>
        </w:r>
      </w:hyperlink>
      <w:r w:rsidR="00E93516" w:rsidRPr="002E4716">
        <w:rPr>
          <w:lang w:val="uk-UA"/>
        </w:rPr>
        <w:t>), Тарталя (</w:t>
      </w:r>
      <w:hyperlink r:id="rId12" w:tgtFrame="_blank" w:history="1">
        <w:r w:rsidR="00E93516" w:rsidRPr="002E4716">
          <w:rPr>
            <w:rStyle w:val="a6"/>
            <w:color w:val="auto"/>
            <w:u w:val="none"/>
          </w:rPr>
          <w:t>达达利亚</w:t>
        </w:r>
      </w:hyperlink>
      <w:r w:rsidR="00E93516" w:rsidRPr="002E4716">
        <w:rPr>
          <w:lang w:val="uk-UA"/>
        </w:rPr>
        <w:t>), Скарамуча (</w:t>
      </w:r>
      <w:r w:rsidR="00E93516" w:rsidRPr="002E4716">
        <w:t>斯卡拉姆齐</w:t>
      </w:r>
      <w:r w:rsidR="00E93516" w:rsidRPr="002E4716">
        <w:rPr>
          <w:lang w:val="uk-UA"/>
        </w:rPr>
        <w:t>), Капітан (</w:t>
      </w:r>
      <w:hyperlink r:id="rId13" w:tgtFrame="_blank" w:history="1">
        <w:r w:rsidR="00E93516" w:rsidRPr="002E4716">
          <w:rPr>
            <w:rStyle w:val="a6"/>
            <w:color w:val="auto"/>
            <w:u w:val="none"/>
          </w:rPr>
          <w:t>卡皮塔诺</w:t>
        </w:r>
      </w:hyperlink>
      <w:r w:rsidR="00E93516" w:rsidRPr="002E4716">
        <w:rPr>
          <w:lang w:val="uk-UA"/>
        </w:rPr>
        <w:t>), Пульчинела (</w:t>
      </w:r>
      <w:hyperlink r:id="rId14" w:tgtFrame="_blank" w:history="1">
        <w:r w:rsidR="00E93516" w:rsidRPr="002E4716">
          <w:rPr>
            <w:rStyle w:val="a6"/>
            <w:color w:val="auto"/>
            <w:u w:val="none"/>
          </w:rPr>
          <w:t>普契涅拉</w:t>
        </w:r>
      </w:hyperlink>
      <w:r w:rsidR="00E93516" w:rsidRPr="002E4716">
        <w:rPr>
          <w:lang w:val="uk-UA"/>
        </w:rPr>
        <w:t>), Докторе (</w:t>
      </w:r>
      <w:hyperlink r:id="rId15" w:tgtFrame="_blank" w:history="1">
        <w:r w:rsidR="00E93516" w:rsidRPr="002E4716">
          <w:rPr>
            <w:rStyle w:val="a6"/>
            <w:color w:val="auto"/>
            <w:u w:val="none"/>
          </w:rPr>
          <w:t>多托雷</w:t>
        </w:r>
      </w:hyperlink>
      <w:r w:rsidR="00E93516" w:rsidRPr="002E4716">
        <w:rPr>
          <w:lang w:val="uk-UA"/>
        </w:rPr>
        <w:t>), Синьйора (</w:t>
      </w:r>
      <w:r w:rsidR="00E93516" w:rsidRPr="002E4716">
        <w:t>席诺拉</w:t>
      </w:r>
      <w:r w:rsidR="00E93516" w:rsidRPr="002E4716">
        <w:rPr>
          <w:lang w:val="uk-UA"/>
        </w:rPr>
        <w:t>), Сандроне (</w:t>
      </w:r>
      <w:hyperlink r:id="rId16" w:tgtFrame="_blank" w:history="1">
        <w:r w:rsidR="00E93516" w:rsidRPr="002E4716">
          <w:rPr>
            <w:rStyle w:val="a6"/>
            <w:color w:val="auto"/>
            <w:u w:val="none"/>
          </w:rPr>
          <w:t>桑多涅</w:t>
        </w:r>
      </w:hyperlink>
      <w:r w:rsidR="00E93516" w:rsidRPr="002E4716">
        <w:rPr>
          <w:lang w:val="uk-UA"/>
        </w:rPr>
        <w:t>), П'єро (</w:t>
      </w:r>
      <w:hyperlink r:id="rId17" w:tgtFrame="_blank" w:history="1">
        <w:r w:rsidR="00E93516" w:rsidRPr="002E4716">
          <w:rPr>
            <w:rStyle w:val="a6"/>
            <w:color w:val="auto"/>
            <w:u w:val="none"/>
          </w:rPr>
          <w:t>皮耶罗</w:t>
        </w:r>
      </w:hyperlink>
      <w:r w:rsidR="00E93516" w:rsidRPr="002E4716">
        <w:rPr>
          <w:lang w:val="uk-UA"/>
        </w:rPr>
        <w:t>), Панталоне (</w:t>
      </w:r>
      <w:hyperlink r:id="rId18" w:tgtFrame="_blank" w:history="1">
        <w:r w:rsidR="00E93516" w:rsidRPr="002E4716">
          <w:rPr>
            <w:rStyle w:val="a6"/>
            <w:color w:val="auto"/>
            <w:u w:val="none"/>
          </w:rPr>
          <w:t>潘塔罗涅</w:t>
        </w:r>
      </w:hyperlink>
      <w:r w:rsidR="00E93516" w:rsidRPr="002E4716">
        <w:rPr>
          <w:lang w:val="uk-UA"/>
        </w:rPr>
        <w:t>).</w:t>
      </w:r>
    </w:p>
    <w:p w:rsidR="00E30320" w:rsidRPr="002E4716" w:rsidRDefault="00247309" w:rsidP="006C4632">
      <w:pPr>
        <w:spacing w:line="360" w:lineRule="auto"/>
        <w:ind w:firstLine="709"/>
        <w:jc w:val="both"/>
        <w:rPr>
          <w:lang w:val="uk-UA"/>
        </w:rPr>
      </w:pPr>
      <w:r w:rsidRPr="002E4716">
        <w:rPr>
          <w:lang w:val="uk-UA"/>
        </w:rPr>
        <w:t>Завдяки тому, що у грі у нас представлено не одну культуру, ми часто можемо спостерігати запозичення назв у гру із різних мов, до того ж нерідко зустрічаються алюзії на різні феномени, як це уже простежилося з демонами «Гоетії» та італійським театром масок. Доводиться не просто сліпо перекладати з китайської мови, а опиратися на першоджерело, тож тут дуже важливо бути в контексті, інакше акценти закладені в гру будуть стиратися за їх ігнорування чи неправиль</w:t>
      </w:r>
      <w:r w:rsidR="00E30320" w:rsidRPr="002E4716">
        <w:rPr>
          <w:lang w:val="uk-UA"/>
        </w:rPr>
        <w:t xml:space="preserve">ного врахування при перекладі. </w:t>
      </w:r>
    </w:p>
    <w:p w:rsidR="00E30320" w:rsidRPr="002E4716" w:rsidRDefault="00BF2910" w:rsidP="006C4632">
      <w:pPr>
        <w:spacing w:line="360" w:lineRule="auto"/>
        <w:ind w:firstLine="709"/>
        <w:jc w:val="both"/>
        <w:rPr>
          <w:lang w:val="uk-UA"/>
        </w:rPr>
      </w:pPr>
      <w:r w:rsidRPr="002E4716">
        <w:rPr>
          <w:lang w:val="uk-UA"/>
        </w:rPr>
        <w:t>Назва регіону Сумеру (</w:t>
      </w:r>
      <w:r w:rsidRPr="002E4716">
        <w:t>须弥</w:t>
      </w:r>
      <w:r w:rsidRPr="002E4716">
        <w:rPr>
          <w:lang w:val="uk-UA"/>
        </w:rPr>
        <w:t>) походить від назв</w:t>
      </w:r>
      <w:r w:rsidR="00211955" w:rsidRPr="002E4716">
        <w:rPr>
          <w:lang w:val="uk-UA"/>
        </w:rPr>
        <w:t>и міф</w:t>
      </w:r>
      <w:r w:rsidRPr="002E4716">
        <w:rPr>
          <w:lang w:val="uk-UA"/>
        </w:rPr>
        <w:t>ологічної гори Сумеру (</w:t>
      </w:r>
      <w:r w:rsidRPr="002E4716">
        <w:t>须弥山</w:t>
      </w:r>
      <w:r w:rsidRPr="002E4716">
        <w:t>x</w:t>
      </w:r>
      <w:r w:rsidRPr="002E4716">
        <w:rPr>
          <w:lang w:val="uk-UA"/>
        </w:rPr>
        <w:t>ū</w:t>
      </w:r>
      <w:r w:rsidRPr="002E4716">
        <w:t>m</w:t>
      </w:r>
      <w:r w:rsidRPr="002E4716">
        <w:rPr>
          <w:lang w:val="uk-UA"/>
        </w:rPr>
        <w:t>í</w:t>
      </w:r>
      <w:r w:rsidRPr="002E4716">
        <w:t>sh</w:t>
      </w:r>
      <w:r w:rsidRPr="002E4716">
        <w:rPr>
          <w:lang w:val="uk-UA"/>
        </w:rPr>
        <w:t>ā</w:t>
      </w:r>
      <w:r w:rsidRPr="002E4716">
        <w:t>n</w:t>
      </w:r>
      <w:r w:rsidRPr="002E4716">
        <w:rPr>
          <w:lang w:val="uk-UA"/>
        </w:rPr>
        <w:t>), що в буддизмі є центром світобудови. Тут відбувається тр</w:t>
      </w:r>
      <w:r w:rsidR="000B7D64" w:rsidRPr="002E4716">
        <w:rPr>
          <w:lang w:val="uk-UA"/>
        </w:rPr>
        <w:t>анскодування назви зі санскриту китайською мовою.</w:t>
      </w:r>
    </w:p>
    <w:p w:rsidR="00E30320" w:rsidRPr="002E4716" w:rsidRDefault="00426AEA" w:rsidP="006C4632">
      <w:pPr>
        <w:spacing w:line="360" w:lineRule="auto"/>
        <w:ind w:firstLine="709"/>
        <w:jc w:val="both"/>
        <w:rPr>
          <w:lang w:val="uk-UA"/>
        </w:rPr>
      </w:pPr>
      <w:r w:rsidRPr="002E4716">
        <w:rPr>
          <w:lang w:val="uk-UA"/>
        </w:rPr>
        <w:t xml:space="preserve">Ім'я персонажа </w:t>
      </w:r>
      <w:r w:rsidRPr="002E4716">
        <w:t>枫原万叶</w:t>
      </w:r>
      <w:r w:rsidRPr="002E4716">
        <w:rPr>
          <w:lang w:val="uk-UA"/>
        </w:rPr>
        <w:t>з китайської буде перекладат</w:t>
      </w:r>
      <w:r w:rsidR="003E5761">
        <w:rPr>
          <w:lang w:val="uk-UA"/>
        </w:rPr>
        <w:t>ися як «кленове листя». Проте транскрибується</w:t>
      </w:r>
      <w:r w:rsidRPr="002E4716">
        <w:rPr>
          <w:lang w:val="uk-UA"/>
        </w:rPr>
        <w:t xml:space="preserve"> його дослівний переклад японською </w:t>
      </w:r>
      <w:r w:rsidRPr="002E4716">
        <w:t>かえではらかずは</w:t>
      </w:r>
      <w:r w:rsidR="003E5761">
        <w:rPr>
          <w:lang w:val="uk-UA"/>
        </w:rPr>
        <w:t>та виходить</w:t>
      </w:r>
      <w:r w:rsidRPr="002E4716">
        <w:rPr>
          <w:lang w:val="uk-UA"/>
        </w:rPr>
        <w:t xml:space="preserve"> Каедехара Казуха.</w:t>
      </w:r>
      <w:r w:rsidR="006704CA" w:rsidRPr="002E4716">
        <w:rPr>
          <w:lang w:val="uk-UA"/>
        </w:rPr>
        <w:t xml:space="preserve"> Ім'я </w:t>
      </w:r>
      <w:r w:rsidR="006704CA" w:rsidRPr="002E4716">
        <w:rPr>
          <w:rFonts w:eastAsia="SimSun"/>
        </w:rPr>
        <w:t>宵宫</w:t>
      </w:r>
      <w:r w:rsidR="006704CA" w:rsidRPr="002E4716">
        <w:rPr>
          <w:lang w:val="uk-UA"/>
        </w:rPr>
        <w:t xml:space="preserve"> (</w:t>
      </w:r>
      <w:r w:rsidR="006704CA" w:rsidRPr="002E4716">
        <w:t>Xi</w:t>
      </w:r>
      <w:r w:rsidR="006704CA" w:rsidRPr="002E4716">
        <w:rPr>
          <w:lang w:val="uk-UA"/>
        </w:rPr>
        <w:t>ā</w:t>
      </w:r>
      <w:r w:rsidR="006704CA" w:rsidRPr="002E4716">
        <w:t>og</w:t>
      </w:r>
      <w:r w:rsidR="006704CA" w:rsidRPr="002E4716">
        <w:rPr>
          <w:lang w:val="uk-UA"/>
        </w:rPr>
        <w:t>ō</w:t>
      </w:r>
      <w:r w:rsidR="006704CA" w:rsidRPr="002E4716">
        <w:t>ng</w:t>
      </w:r>
      <w:r w:rsidR="006704CA" w:rsidRPr="002E4716">
        <w:rPr>
          <w:lang w:val="uk-UA"/>
        </w:rPr>
        <w:t>) перекладається як "Йоімія" через транскрибування я</w:t>
      </w:r>
      <w:r w:rsidR="00266391" w:rsidRPr="002E4716">
        <w:rPr>
          <w:lang w:val="uk-UA"/>
        </w:rPr>
        <w:t xml:space="preserve">понського варіанту цього імені </w:t>
      </w:r>
      <w:r w:rsidR="00266391" w:rsidRPr="002E4716">
        <w:rPr>
          <w:shd w:val="clear" w:color="auto" w:fill="FFFFFF"/>
          <w:lang w:val="uk-UA"/>
        </w:rPr>
        <w:t>—</w:t>
      </w:r>
      <w:r w:rsidR="006704CA" w:rsidRPr="002E4716">
        <w:rPr>
          <w:lang w:val="uk-UA"/>
        </w:rPr>
        <w:t xml:space="preserve"> </w:t>
      </w:r>
      <w:r w:rsidR="006704CA" w:rsidRPr="002E4716">
        <w:rPr>
          <w:rFonts w:eastAsia="SimSun"/>
        </w:rPr>
        <w:t>宵宮</w:t>
      </w:r>
      <w:r w:rsidR="006704CA" w:rsidRPr="002E4716">
        <w:rPr>
          <w:lang w:val="uk-UA"/>
        </w:rPr>
        <w:t xml:space="preserve"> (</w:t>
      </w:r>
      <w:r w:rsidR="006704CA" w:rsidRPr="002E4716">
        <w:t>Yoimiya</w:t>
      </w:r>
      <w:r w:rsidR="006704CA" w:rsidRPr="002E4716">
        <w:rPr>
          <w:lang w:val="uk-UA"/>
        </w:rPr>
        <w:t>).</w:t>
      </w:r>
    </w:p>
    <w:p w:rsidR="00E30320" w:rsidRPr="002E4716" w:rsidRDefault="00572F39" w:rsidP="006C4632">
      <w:pPr>
        <w:spacing w:line="360" w:lineRule="auto"/>
        <w:ind w:firstLine="709"/>
        <w:jc w:val="both"/>
        <w:rPr>
          <w:lang w:val="uk-UA"/>
        </w:rPr>
      </w:pPr>
      <w:r w:rsidRPr="002E4716">
        <w:rPr>
          <w:lang w:val="uk-UA"/>
        </w:rPr>
        <w:lastRenderedPageBreak/>
        <w:t>Незважаючи на різноманіття перекладацьких стратегій</w:t>
      </w:r>
      <w:r w:rsidR="00B955E4" w:rsidRPr="002E4716">
        <w:rPr>
          <w:lang w:val="uk-UA"/>
        </w:rPr>
        <w:t xml:space="preserve">, саме перекладач вирішує, який метод використовувати, враховуючи багато факторів, таких як традиції перекладу, комунікативні та прагматичні цілі, відповідність фонетичних, графічних та морфологічних норм мови, а також його знання щодо адекватної передачі </w:t>
      </w:r>
      <w:r w:rsidR="0094756A" w:rsidRPr="002E4716">
        <w:rPr>
          <w:lang w:val="uk-UA"/>
        </w:rPr>
        <w:t xml:space="preserve">культурних конотацій </w:t>
      </w:r>
      <w:r w:rsidR="00B955E4" w:rsidRPr="002E4716">
        <w:rPr>
          <w:lang w:val="uk-UA"/>
        </w:rPr>
        <w:t>реалій.</w:t>
      </w:r>
    </w:p>
    <w:p w:rsidR="001C5DF7" w:rsidRPr="002E4716" w:rsidRDefault="001C5DF7" w:rsidP="006C4632">
      <w:pPr>
        <w:spacing w:line="360" w:lineRule="auto"/>
        <w:ind w:firstLine="709"/>
        <w:jc w:val="both"/>
        <w:rPr>
          <w:lang w:val="uk-UA"/>
        </w:rPr>
      </w:pPr>
    </w:p>
    <w:p w:rsidR="00844419" w:rsidRPr="002E4716" w:rsidRDefault="00844419" w:rsidP="006C4632">
      <w:pPr>
        <w:pStyle w:val="2"/>
        <w:numPr>
          <w:ilvl w:val="0"/>
          <w:numId w:val="0"/>
        </w:numPr>
        <w:spacing w:after="0"/>
        <w:ind w:left="360" w:firstLine="709"/>
        <w:jc w:val="center"/>
        <w:rPr>
          <w:i w:val="0"/>
          <w:lang w:val="uk-UA" w:eastAsia="ar-SA"/>
        </w:rPr>
      </w:pPr>
      <w:bookmarkStart w:id="23" w:name="_Toc198508999"/>
      <w:r w:rsidRPr="002E4716">
        <w:rPr>
          <w:i w:val="0"/>
          <w:lang w:val="uk-UA" w:eastAsia="ar-SA"/>
        </w:rPr>
        <w:t>В</w:t>
      </w:r>
      <w:r w:rsidR="001C5DF7" w:rsidRPr="002E4716">
        <w:rPr>
          <w:i w:val="0"/>
          <w:lang w:val="uk-UA" w:eastAsia="ar-SA"/>
        </w:rPr>
        <w:t>исновки до другого розділу</w:t>
      </w:r>
      <w:bookmarkEnd w:id="23"/>
    </w:p>
    <w:p w:rsidR="004B432D" w:rsidRPr="002E4716" w:rsidRDefault="004B432D" w:rsidP="006C4632">
      <w:pPr>
        <w:spacing w:line="360" w:lineRule="auto"/>
        <w:ind w:firstLine="709"/>
        <w:jc w:val="both"/>
        <w:rPr>
          <w:rFonts w:eastAsia="Times New Roman"/>
          <w:lang w:val="uk-UA"/>
        </w:rPr>
      </w:pPr>
    </w:p>
    <w:p w:rsidR="00844419" w:rsidRPr="002E4716" w:rsidRDefault="00266391" w:rsidP="006C4632">
      <w:pPr>
        <w:spacing w:line="360" w:lineRule="auto"/>
        <w:ind w:firstLine="709"/>
        <w:jc w:val="both"/>
        <w:rPr>
          <w:lang w:val="uk-UA"/>
        </w:rPr>
      </w:pPr>
      <w:r w:rsidRPr="002E4716">
        <w:rPr>
          <w:rFonts w:eastAsia="Times New Roman"/>
          <w:lang w:val="uk-UA"/>
        </w:rPr>
        <w:t xml:space="preserve">Переклад відеоігор </w:t>
      </w:r>
      <w:r w:rsidRPr="002E4716">
        <w:rPr>
          <w:shd w:val="clear" w:color="auto" w:fill="FFFFFF"/>
          <w:lang w:val="uk-UA"/>
        </w:rPr>
        <w:t>—</w:t>
      </w:r>
      <w:r w:rsidR="00844419" w:rsidRPr="002E4716">
        <w:rPr>
          <w:rFonts w:eastAsia="Times New Roman"/>
          <w:lang w:val="uk-UA"/>
        </w:rPr>
        <w:t xml:space="preserve"> це не лише лінгвістичне, а й культурологічне завдання, у процесі якого важливо зберегти баланс між змістовою точністю і зрозумілістю для цільової аудиторії, а також передати автентичний наратив і стиль оригінального тексту, враховуючи </w:t>
      </w:r>
      <w:r w:rsidR="00844419" w:rsidRPr="002E4716">
        <w:rPr>
          <w:lang w:val="uk-UA"/>
        </w:rPr>
        <w:t>мовно-культурну специфіку.</w:t>
      </w:r>
    </w:p>
    <w:p w:rsidR="00A20308" w:rsidRPr="002E4716" w:rsidRDefault="00844419" w:rsidP="006C4632">
      <w:pPr>
        <w:pStyle w:val="Standard"/>
        <w:spacing w:after="0" w:line="360" w:lineRule="auto"/>
        <w:ind w:firstLine="709"/>
        <w:jc w:val="both"/>
        <w:rPr>
          <w:rFonts w:ascii="Times New Roman" w:eastAsia="Times New Roman" w:hAnsi="Times New Roman" w:cs="Times New Roman"/>
        </w:rPr>
      </w:pPr>
      <w:r w:rsidRPr="002E4716">
        <w:rPr>
          <w:rFonts w:ascii="Times New Roman" w:hAnsi="Times New Roman" w:cs="Times New Roman"/>
          <w:lang w:val="uk-UA"/>
        </w:rPr>
        <w:t>Одним із основних викликів для перекладачів при локалізації є наявність унікальних фентезійних світів та персонажів, що безумовно потребують адаптації при перекладі таким чином, щоб</w:t>
      </w:r>
      <w:r w:rsidRPr="002E4716">
        <w:rPr>
          <w:rFonts w:ascii="Times New Roman" w:hAnsi="Times New Roman" w:cs="Times New Roman"/>
        </w:rPr>
        <w:t xml:space="preserve"> вони звучали природньо в мові перекладу. </w:t>
      </w:r>
      <w:r w:rsidRPr="002E4716">
        <w:rPr>
          <w:rFonts w:ascii="Times New Roman" w:hAnsi="Times New Roman" w:cs="Times New Roman"/>
          <w:lang w:val="uk-UA"/>
        </w:rPr>
        <w:t xml:space="preserve">Так, перекладачам часто необхідна обізнаність термінологій різних сфер, а також </w:t>
      </w:r>
      <w:r w:rsidRPr="002E4716">
        <w:rPr>
          <w:rFonts w:ascii="Times New Roman" w:hAnsi="Times New Roman" w:cs="Times New Roman"/>
        </w:rPr>
        <w:t>наявність творчого мислення, для того, щоб обрати привабливі назви для різних предметів, позначених безеквівалентною лексикою</w:t>
      </w:r>
      <w:r w:rsidRPr="002E4716">
        <w:rPr>
          <w:rFonts w:ascii="Times New Roman" w:hAnsi="Times New Roman" w:cs="Times New Roman"/>
          <w:lang w:val="uk-UA"/>
        </w:rPr>
        <w:t xml:space="preserve">. </w:t>
      </w:r>
      <w:r w:rsidRPr="002E4716">
        <w:rPr>
          <w:rFonts w:ascii="Times New Roman" w:hAnsi="Times New Roman" w:cs="Times New Roman"/>
        </w:rPr>
        <w:t>О</w:t>
      </w:r>
      <w:r w:rsidR="00D3371A" w:rsidRPr="002E4716">
        <w:rPr>
          <w:rFonts w:ascii="Times New Roman" w:hAnsi="Times New Roman" w:cs="Times New Roman"/>
          <w:lang w:val="uk-UA"/>
        </w:rPr>
        <w:t>крім того, необхідно</w:t>
      </w:r>
      <w:r w:rsidR="00D3371A" w:rsidRPr="002E4716">
        <w:rPr>
          <w:rFonts w:ascii="Times New Roman" w:hAnsi="Times New Roman" w:cs="Times New Roman"/>
        </w:rPr>
        <w:t xml:space="preserve"> також </w:t>
      </w:r>
      <w:r w:rsidRPr="002E4716">
        <w:rPr>
          <w:rFonts w:ascii="Times New Roman" w:hAnsi="Times New Roman" w:cs="Times New Roman"/>
        </w:rPr>
        <w:t>адаптувати культурні посилання, щоб вони були зрозумілі носіям мови перекладу та відповідали контексту.</w:t>
      </w:r>
      <w:r w:rsidRPr="002E4716">
        <w:rPr>
          <w:rFonts w:ascii="Times New Roman" w:hAnsi="Times New Roman" w:cs="Times New Roman"/>
          <w:lang w:val="uk-UA"/>
        </w:rPr>
        <w:t xml:space="preserve"> </w:t>
      </w:r>
      <w:r w:rsidRPr="002E4716">
        <w:rPr>
          <w:rFonts w:ascii="Times New Roman" w:eastAsia="Times New Roman" w:hAnsi="Times New Roman" w:cs="Times New Roman"/>
        </w:rPr>
        <w:t xml:space="preserve">Це все потребує високої компетентності та </w:t>
      </w:r>
      <w:r w:rsidRPr="002E4716">
        <w:rPr>
          <w:rFonts w:ascii="Times New Roman" w:eastAsia="Times New Roman" w:hAnsi="Times New Roman" w:cs="Times New Roman"/>
          <w:lang w:val="uk-UA"/>
        </w:rPr>
        <w:t xml:space="preserve">досконалого </w:t>
      </w:r>
      <w:r w:rsidRPr="002E4716">
        <w:rPr>
          <w:rFonts w:ascii="Times New Roman" w:eastAsia="Times New Roman" w:hAnsi="Times New Roman" w:cs="Times New Roman"/>
        </w:rPr>
        <w:t>знання мовних систем та особливостей обох культур.</w:t>
      </w:r>
    </w:p>
    <w:p w:rsidR="00844419" w:rsidRPr="002E4716" w:rsidRDefault="00844419" w:rsidP="006C4632">
      <w:pPr>
        <w:pStyle w:val="Standard"/>
        <w:spacing w:after="0" w:line="360" w:lineRule="auto"/>
        <w:ind w:firstLine="709"/>
        <w:jc w:val="both"/>
        <w:rPr>
          <w:rFonts w:ascii="Times New Roman" w:hAnsi="Times New Roman" w:cs="Times New Roman"/>
          <w:b/>
        </w:rPr>
      </w:pPr>
      <w:r w:rsidRPr="002E4716">
        <w:rPr>
          <w:rFonts w:ascii="Times New Roman" w:eastAsia="Times New Roman" w:hAnsi="Times New Roman" w:cs="Times New Roman"/>
        </w:rPr>
        <w:t>Залучення перекладацьких трансформацій та адаптацій є ключовим для подолання структурних і семантичних розбіжностей між мовами. Такими прийома</w:t>
      </w:r>
      <w:r w:rsidR="00D3371A" w:rsidRPr="002E4716">
        <w:rPr>
          <w:rFonts w:ascii="Times New Roman" w:eastAsia="Times New Roman" w:hAnsi="Times New Roman" w:cs="Times New Roman"/>
        </w:rPr>
        <w:t>ми є транскодування, дослівний переклад</w:t>
      </w:r>
      <w:r w:rsidRPr="002E4716">
        <w:rPr>
          <w:rFonts w:ascii="Times New Roman" w:eastAsia="Times New Roman" w:hAnsi="Times New Roman" w:cs="Times New Roman"/>
        </w:rPr>
        <w:t>, контекстуальна замі</w:t>
      </w:r>
      <w:r w:rsidR="00D3371A" w:rsidRPr="002E4716">
        <w:rPr>
          <w:rFonts w:ascii="Times New Roman" w:eastAsia="Times New Roman" w:hAnsi="Times New Roman" w:cs="Times New Roman"/>
        </w:rPr>
        <w:t>на, конкретизація, транскреація</w:t>
      </w:r>
      <w:r w:rsidRPr="002E4716">
        <w:rPr>
          <w:rFonts w:ascii="Times New Roman" w:eastAsia="Times New Roman" w:hAnsi="Times New Roman" w:cs="Times New Roman"/>
        </w:rPr>
        <w:t xml:space="preserve"> тощо. Кожен із цих методів дозволяє зберегти </w:t>
      </w:r>
      <w:r w:rsidRPr="002E4716">
        <w:rPr>
          <w:rFonts w:ascii="Times New Roman" w:eastAsia="Times New Roman" w:hAnsi="Times New Roman" w:cs="Times New Roman"/>
        </w:rPr>
        <w:lastRenderedPageBreak/>
        <w:t>смислову точність та відповідність перекладу мовним і культурним нормам цільової аудиторії.</w:t>
      </w:r>
    </w:p>
    <w:p w:rsidR="00844419" w:rsidRPr="002E4716" w:rsidRDefault="00844419" w:rsidP="006C4632">
      <w:pPr>
        <w:pStyle w:val="Standard"/>
        <w:spacing w:after="0" w:line="360" w:lineRule="auto"/>
        <w:ind w:firstLine="709"/>
        <w:jc w:val="both"/>
        <w:rPr>
          <w:rFonts w:ascii="Times New Roman" w:hAnsi="Times New Roman" w:cs="Times New Roman"/>
          <w:lang w:val="uk-UA"/>
        </w:rPr>
      </w:pPr>
      <w:r w:rsidRPr="002E4716">
        <w:rPr>
          <w:rFonts w:ascii="Times New Roman" w:hAnsi="Times New Roman" w:cs="Times New Roman"/>
        </w:rPr>
        <w:t>Абсолютна свобода</w:t>
      </w:r>
      <w:r w:rsidRPr="002E4716">
        <w:rPr>
          <w:rFonts w:ascii="Times New Roman" w:hAnsi="Times New Roman" w:cs="Times New Roman"/>
          <w:lang w:val="uk-UA"/>
        </w:rPr>
        <w:t xml:space="preserve"> вибору трансформацій</w:t>
      </w:r>
      <w:r w:rsidRPr="002E4716">
        <w:rPr>
          <w:rFonts w:ascii="Times New Roman" w:hAnsi="Times New Roman" w:cs="Times New Roman"/>
        </w:rPr>
        <w:t xml:space="preserve"> дає змогу</w:t>
      </w:r>
      <w:r w:rsidRPr="002E4716">
        <w:rPr>
          <w:rFonts w:ascii="Times New Roman" w:hAnsi="Times New Roman" w:cs="Times New Roman"/>
          <w:lang w:val="uk-UA"/>
        </w:rPr>
        <w:t xml:space="preserve"> перекладачам</w:t>
      </w:r>
      <w:r w:rsidRPr="002E4716">
        <w:rPr>
          <w:rFonts w:ascii="Times New Roman" w:hAnsi="Times New Roman" w:cs="Times New Roman"/>
        </w:rPr>
        <w:t xml:space="preserve"> адаптувати гру для кращої відповідності очікуванням гравців. </w:t>
      </w:r>
      <w:r w:rsidR="004502C1" w:rsidRPr="002E4716">
        <w:rPr>
          <w:rFonts w:ascii="Times New Roman" w:hAnsi="Times New Roman" w:cs="Times New Roman"/>
        </w:rPr>
        <w:t>У процесі локалізації принцип точного відтворення оригіналу поступається місцем творчій адаптації, що забезпечує більш природне сприйняття контенту. Водночас така свобода може спричинити ризики неточностей та помилок у перекладі.</w:t>
      </w:r>
    </w:p>
    <w:p w:rsidR="00A20308" w:rsidRPr="002E4716" w:rsidRDefault="00844419" w:rsidP="006C4632">
      <w:pPr>
        <w:suppressAutoHyphens w:val="0"/>
        <w:spacing w:line="360" w:lineRule="auto"/>
        <w:ind w:firstLine="709"/>
        <w:jc w:val="both"/>
        <w:rPr>
          <w:rFonts w:eastAsia="Times New Roman"/>
          <w:lang w:val="ru-RU"/>
        </w:rPr>
      </w:pPr>
      <w:r w:rsidRPr="002E4716">
        <w:rPr>
          <w:rFonts w:eastAsia="Times New Roman"/>
          <w:lang w:val="ru-RU"/>
        </w:rPr>
        <w:t xml:space="preserve">Особливу увагу слід приділяти перекладу власних назв, оскільки вони часто несуть </w:t>
      </w:r>
      <w:r w:rsidR="008414F7" w:rsidRPr="002E4716">
        <w:rPr>
          <w:rFonts w:eastAsia="Times New Roman"/>
          <w:lang w:val="ru-RU"/>
        </w:rPr>
        <w:t>глибоке культурне та смислове</w:t>
      </w:r>
      <w:r w:rsidRPr="002E4716">
        <w:rPr>
          <w:rFonts w:eastAsia="Times New Roman"/>
          <w:lang w:val="ru-RU"/>
        </w:rPr>
        <w:t xml:space="preserve"> навантаження. </w:t>
      </w:r>
      <w:r w:rsidR="00B74A90" w:rsidRPr="002E4716">
        <w:rPr>
          <w:rFonts w:eastAsia="Times New Roman"/>
          <w:lang w:val="ru-RU"/>
        </w:rPr>
        <w:t>Їхня адаптація без втрати змісту чи колориту є критично важливою для збереження автентичності ігрового світу та адекватного сприйняття тексту цільовою аудиторією.</w:t>
      </w:r>
    </w:p>
    <w:p w:rsidR="007D6057" w:rsidRPr="002E4716" w:rsidRDefault="0067683C" w:rsidP="006C4632">
      <w:pPr>
        <w:suppressAutoHyphens w:val="0"/>
        <w:spacing w:line="360" w:lineRule="auto"/>
        <w:ind w:firstLine="709"/>
        <w:jc w:val="both"/>
        <w:rPr>
          <w:rFonts w:eastAsia="Times New Roman"/>
          <w:lang w:val="ru-RU"/>
        </w:rPr>
      </w:pPr>
      <w:r w:rsidRPr="002E4716">
        <w:rPr>
          <w:rFonts w:eastAsia="Times New Roman"/>
          <w:lang w:val="ru-RU"/>
        </w:rPr>
        <w:t>У перекладі власних назв найчастіше використовуються страте</w:t>
      </w:r>
      <w:r w:rsidR="000C1B07" w:rsidRPr="002E4716">
        <w:rPr>
          <w:rFonts w:eastAsia="Times New Roman"/>
          <w:lang w:val="ru-RU"/>
        </w:rPr>
        <w:t>гії транскодування</w:t>
      </w:r>
      <w:r w:rsidRPr="002E4716">
        <w:rPr>
          <w:rFonts w:eastAsia="Times New Roman"/>
          <w:lang w:val="ru-RU"/>
        </w:rPr>
        <w:t>, калькування, контекстуал</w:t>
      </w:r>
      <w:r w:rsidR="003914FB" w:rsidRPr="002E4716">
        <w:rPr>
          <w:rFonts w:eastAsia="Times New Roman"/>
          <w:lang w:val="ru-RU"/>
        </w:rPr>
        <w:t>ьної заміни чи транспозиції</w:t>
      </w:r>
      <w:r w:rsidRPr="002E4716">
        <w:rPr>
          <w:rFonts w:eastAsia="Times New Roman"/>
          <w:lang w:val="ru-RU"/>
        </w:rPr>
        <w:t>. Кожна з н</w:t>
      </w:r>
      <w:r w:rsidR="003914FB" w:rsidRPr="002E4716">
        <w:rPr>
          <w:rFonts w:eastAsia="Times New Roman"/>
          <w:lang w:val="ru-RU"/>
        </w:rPr>
        <w:t>их має свої переваги й недоліки</w:t>
      </w:r>
      <w:r w:rsidRPr="002E4716">
        <w:rPr>
          <w:rFonts w:eastAsia="Times New Roman"/>
          <w:lang w:val="ru-RU"/>
        </w:rPr>
        <w:t>, які зал</w:t>
      </w:r>
      <w:r w:rsidR="00571BA3" w:rsidRPr="002E4716">
        <w:rPr>
          <w:rFonts w:eastAsia="Times New Roman"/>
          <w:lang w:val="ru-RU"/>
        </w:rPr>
        <w:t>ежать від типу назви, її функцій у</w:t>
      </w:r>
      <w:r w:rsidRPr="002E4716">
        <w:rPr>
          <w:rFonts w:eastAsia="Times New Roman"/>
          <w:lang w:val="ru-RU"/>
        </w:rPr>
        <w:t xml:space="preserve"> грі та очікувань гравців. Зокрема, фонетична передача дозволяє зберегти звучання оригіналу, однак іноді втрачається значення, закладене в ієрогліфічну форму. Калькування та контекстуальна заміна навпаки зосе</w:t>
      </w:r>
      <w:r w:rsidR="009205C6" w:rsidRPr="002E4716">
        <w:rPr>
          <w:rFonts w:eastAsia="Times New Roman"/>
          <w:lang w:val="ru-RU"/>
        </w:rPr>
        <w:t xml:space="preserve">реджуються на змісті, але </w:t>
      </w:r>
      <w:r w:rsidR="009205C6" w:rsidRPr="002E4716">
        <w:rPr>
          <w:lang w:val="ru-RU"/>
        </w:rPr>
        <w:t>іноді не здатні повністю</w:t>
      </w:r>
      <w:r w:rsidR="009205C6" w:rsidRPr="002E4716">
        <w:rPr>
          <w:rFonts w:eastAsia="Times New Roman"/>
          <w:lang w:val="ru-RU"/>
        </w:rPr>
        <w:t xml:space="preserve"> </w:t>
      </w:r>
      <w:r w:rsidRPr="002E4716">
        <w:rPr>
          <w:rFonts w:eastAsia="Times New Roman"/>
          <w:lang w:val="ru-RU"/>
        </w:rPr>
        <w:t>відтворити оригінальну атмосферу.</w:t>
      </w:r>
    </w:p>
    <w:p w:rsidR="007D6057" w:rsidRPr="002E4716" w:rsidRDefault="0067683C" w:rsidP="006C4632">
      <w:pPr>
        <w:suppressAutoHyphens w:val="0"/>
        <w:spacing w:line="360" w:lineRule="auto"/>
        <w:ind w:firstLine="709"/>
        <w:jc w:val="both"/>
        <w:rPr>
          <w:rFonts w:eastAsia="Times New Roman"/>
          <w:lang w:val="ru-RU"/>
        </w:rPr>
      </w:pPr>
      <w:r w:rsidRPr="002E4716">
        <w:rPr>
          <w:rFonts w:eastAsia="Times New Roman"/>
          <w:lang w:val="ru-RU"/>
        </w:rPr>
        <w:t>Окреме місце посідає натуралізація імен та транспозиція, які базуються на пошуку відповідників у культурі цільової мови. Це сприяє легшому сприйняттю персонажів та закріплює їх у культурному просторі гравця. Проте така стратегія потребує ретельного аналізу культурних конотацій, аби уникнути зміщення сенсів.</w:t>
      </w:r>
    </w:p>
    <w:p w:rsidR="0067683C" w:rsidRPr="002E4716" w:rsidRDefault="00075C57" w:rsidP="006C4632">
      <w:pPr>
        <w:suppressAutoHyphens w:val="0"/>
        <w:spacing w:after="100" w:afterAutospacing="1" w:line="360" w:lineRule="auto"/>
        <w:ind w:firstLine="709"/>
        <w:jc w:val="both"/>
        <w:rPr>
          <w:rFonts w:eastAsia="Times New Roman"/>
          <w:lang w:val="ru-RU"/>
        </w:rPr>
      </w:pPr>
      <w:r w:rsidRPr="002E4716">
        <w:rPr>
          <w:rFonts w:eastAsia="Times New Roman"/>
          <w:lang w:val="ru-RU"/>
        </w:rPr>
        <w:t>При якісній локалізації необхідно врахувати етимологію, міфологічне чи культурне</w:t>
      </w:r>
      <w:r w:rsidR="0067683C" w:rsidRPr="002E4716">
        <w:rPr>
          <w:rFonts w:eastAsia="Times New Roman"/>
          <w:lang w:val="ru-RU"/>
        </w:rPr>
        <w:t xml:space="preserve"> походження назв. Важливо також зважати на джерело походже</w:t>
      </w:r>
      <w:r w:rsidR="002004D7" w:rsidRPr="002E4716">
        <w:rPr>
          <w:rFonts w:eastAsia="Times New Roman"/>
          <w:lang w:val="ru-RU"/>
        </w:rPr>
        <w:t>ння власних назв</w:t>
      </w:r>
      <w:r w:rsidR="0067683C" w:rsidRPr="002E4716">
        <w:rPr>
          <w:rFonts w:eastAsia="Times New Roman"/>
          <w:lang w:val="ru-RU"/>
        </w:rPr>
        <w:t>, адже</w:t>
      </w:r>
      <w:r w:rsidR="00CD260C" w:rsidRPr="002E4716">
        <w:rPr>
          <w:rFonts w:eastAsia="Times New Roman"/>
          <w:lang w:val="ru-RU"/>
        </w:rPr>
        <w:t xml:space="preserve">, </w:t>
      </w:r>
      <w:proofErr w:type="gramStart"/>
      <w:r w:rsidR="00CD260C" w:rsidRPr="002E4716">
        <w:rPr>
          <w:rFonts w:eastAsia="Times New Roman"/>
          <w:lang w:val="ru-RU"/>
        </w:rPr>
        <w:t xml:space="preserve">до </w:t>
      </w:r>
      <w:r w:rsidR="00FC7718" w:rsidRPr="002E4716">
        <w:rPr>
          <w:rFonts w:eastAsia="Times New Roman"/>
          <w:lang w:val="ru-RU"/>
        </w:rPr>
        <w:t>прикладу</w:t>
      </w:r>
      <w:proofErr w:type="gramEnd"/>
      <w:r w:rsidR="00CD260C" w:rsidRPr="002E4716">
        <w:rPr>
          <w:rFonts w:eastAsia="Times New Roman"/>
          <w:lang w:val="ru-RU"/>
        </w:rPr>
        <w:t>,</w:t>
      </w:r>
      <w:r w:rsidR="00FC7718" w:rsidRPr="002E4716">
        <w:rPr>
          <w:rFonts w:eastAsia="Times New Roman"/>
          <w:lang w:val="ru-RU"/>
        </w:rPr>
        <w:t xml:space="preserve"> у відеогрі </w:t>
      </w:r>
      <w:r w:rsidR="00FC7718" w:rsidRPr="002E4716">
        <w:rPr>
          <w:lang w:val="uk-UA"/>
        </w:rPr>
        <w:t>«</w:t>
      </w:r>
      <w:r w:rsidR="00FC7718" w:rsidRPr="002E4716">
        <w:t>Genshin</w:t>
      </w:r>
      <w:r w:rsidR="00FC7718" w:rsidRPr="002E4716">
        <w:rPr>
          <w:lang w:val="uk-UA"/>
        </w:rPr>
        <w:t xml:space="preserve"> </w:t>
      </w:r>
      <w:r w:rsidR="00FC7718" w:rsidRPr="002E4716">
        <w:t>impact</w:t>
      </w:r>
      <w:r w:rsidR="00FC7718" w:rsidRPr="002E4716">
        <w:rPr>
          <w:lang w:val="uk-UA"/>
        </w:rPr>
        <w:t>»</w:t>
      </w:r>
      <w:r w:rsidR="0067683C" w:rsidRPr="002E4716">
        <w:rPr>
          <w:rFonts w:eastAsia="Times New Roman"/>
          <w:lang w:val="ru-RU"/>
        </w:rPr>
        <w:t xml:space="preserve"> не всі вони є </w:t>
      </w:r>
      <w:r w:rsidR="0067683C" w:rsidRPr="002E4716">
        <w:rPr>
          <w:rFonts w:eastAsia="Times New Roman"/>
          <w:lang w:val="ru-RU"/>
        </w:rPr>
        <w:lastRenderedPageBreak/>
        <w:t>китайськими — частина запозичена з японської, європейських мов або релігійно-філософських традицій</w:t>
      </w:r>
      <w:r w:rsidR="00FC7718" w:rsidRPr="002E4716">
        <w:rPr>
          <w:rFonts w:eastAsia="Times New Roman"/>
          <w:lang w:val="ru-RU"/>
        </w:rPr>
        <w:t xml:space="preserve"> тощо</w:t>
      </w:r>
      <w:r w:rsidR="0067683C" w:rsidRPr="002E4716">
        <w:rPr>
          <w:rFonts w:eastAsia="Times New Roman"/>
          <w:lang w:val="ru-RU"/>
        </w:rPr>
        <w:t>.</w:t>
      </w:r>
    </w:p>
    <w:p w:rsidR="005E1398" w:rsidRPr="002E4716" w:rsidRDefault="005E1398" w:rsidP="006C4632">
      <w:pPr>
        <w:suppressAutoHyphens w:val="0"/>
        <w:spacing w:before="100" w:beforeAutospacing="1" w:after="100" w:afterAutospacing="1"/>
        <w:ind w:firstLine="709"/>
        <w:rPr>
          <w:rFonts w:eastAsia="Times New Roman"/>
          <w:sz w:val="24"/>
          <w:szCs w:val="24"/>
          <w:lang w:val="ru-RU"/>
        </w:rPr>
      </w:pPr>
    </w:p>
    <w:p w:rsidR="005F73F9" w:rsidRPr="002E4716" w:rsidRDefault="005F73F9" w:rsidP="003E5761">
      <w:pPr>
        <w:rPr>
          <w:lang w:val="uk-UA"/>
        </w:rPr>
      </w:pPr>
    </w:p>
    <w:p w:rsidR="00CE42C5" w:rsidRDefault="00CE42C5" w:rsidP="006C4632">
      <w:pPr>
        <w:pStyle w:val="1"/>
        <w:ind w:firstLine="709"/>
        <w:jc w:val="center"/>
        <w:rPr>
          <w:b/>
          <w:lang w:val="uk-UA"/>
        </w:rPr>
      </w:pPr>
      <w:bookmarkStart w:id="24" w:name="_Toc198509000"/>
    </w:p>
    <w:p w:rsidR="00CE42C5" w:rsidRDefault="00CE42C5" w:rsidP="006C4632">
      <w:pPr>
        <w:pStyle w:val="1"/>
        <w:ind w:firstLine="709"/>
        <w:jc w:val="center"/>
        <w:rPr>
          <w:b/>
          <w:lang w:val="uk-UA"/>
        </w:rPr>
      </w:pPr>
    </w:p>
    <w:p w:rsidR="00CE42C5" w:rsidRDefault="00CE42C5" w:rsidP="006C4632">
      <w:pPr>
        <w:pStyle w:val="1"/>
        <w:ind w:firstLine="709"/>
        <w:jc w:val="center"/>
        <w:rPr>
          <w:b/>
          <w:lang w:val="uk-UA"/>
        </w:rPr>
      </w:pPr>
    </w:p>
    <w:p w:rsidR="00CE42C5" w:rsidRDefault="00CE42C5" w:rsidP="006C4632">
      <w:pPr>
        <w:pStyle w:val="1"/>
        <w:ind w:firstLine="709"/>
        <w:jc w:val="center"/>
        <w:rPr>
          <w:b/>
          <w:lang w:val="uk-UA"/>
        </w:rPr>
      </w:pPr>
    </w:p>
    <w:p w:rsidR="00CE42C5" w:rsidRDefault="00CE42C5" w:rsidP="006C4632">
      <w:pPr>
        <w:pStyle w:val="1"/>
        <w:ind w:firstLine="709"/>
        <w:jc w:val="center"/>
        <w:rPr>
          <w:b/>
          <w:lang w:val="uk-UA"/>
        </w:rPr>
      </w:pPr>
    </w:p>
    <w:p w:rsidR="00CE42C5" w:rsidRDefault="00CE42C5" w:rsidP="006C4632">
      <w:pPr>
        <w:pStyle w:val="1"/>
        <w:ind w:firstLine="709"/>
        <w:jc w:val="center"/>
        <w:rPr>
          <w:b/>
          <w:lang w:val="uk-UA"/>
        </w:rPr>
      </w:pPr>
    </w:p>
    <w:p w:rsidR="00CE42C5" w:rsidRDefault="00CE42C5" w:rsidP="006C4632">
      <w:pPr>
        <w:pStyle w:val="1"/>
        <w:ind w:firstLine="709"/>
        <w:jc w:val="center"/>
        <w:rPr>
          <w:b/>
          <w:lang w:val="uk-UA"/>
        </w:rPr>
      </w:pPr>
    </w:p>
    <w:p w:rsidR="00CE42C5" w:rsidRDefault="00CE42C5" w:rsidP="00CE42C5">
      <w:pPr>
        <w:rPr>
          <w:lang w:val="uk-UA"/>
        </w:rPr>
      </w:pPr>
    </w:p>
    <w:p w:rsidR="00CE42C5" w:rsidRDefault="00CE42C5" w:rsidP="00CE42C5">
      <w:pPr>
        <w:rPr>
          <w:lang w:val="uk-UA"/>
        </w:rPr>
      </w:pPr>
    </w:p>
    <w:p w:rsidR="00CE42C5" w:rsidRDefault="00CE42C5" w:rsidP="00CE42C5">
      <w:pPr>
        <w:rPr>
          <w:lang w:val="uk-UA"/>
        </w:rPr>
      </w:pPr>
    </w:p>
    <w:p w:rsidR="00CE42C5" w:rsidRDefault="00CE42C5" w:rsidP="00CE42C5">
      <w:pPr>
        <w:rPr>
          <w:lang w:val="uk-UA"/>
        </w:rPr>
      </w:pPr>
    </w:p>
    <w:p w:rsidR="00B4562B" w:rsidRDefault="00B4562B" w:rsidP="00CE42C5">
      <w:pPr>
        <w:rPr>
          <w:lang w:val="uk-UA"/>
        </w:rPr>
      </w:pPr>
    </w:p>
    <w:p w:rsidR="00B4562B" w:rsidRDefault="00B4562B" w:rsidP="00CE42C5">
      <w:pPr>
        <w:rPr>
          <w:lang w:val="uk-UA"/>
        </w:rPr>
      </w:pPr>
    </w:p>
    <w:p w:rsidR="00B4562B" w:rsidRDefault="00B4562B" w:rsidP="00CE42C5">
      <w:pPr>
        <w:rPr>
          <w:lang w:val="uk-UA"/>
        </w:rPr>
      </w:pPr>
    </w:p>
    <w:p w:rsidR="00B4562B" w:rsidRDefault="00B4562B" w:rsidP="00CE42C5">
      <w:pPr>
        <w:rPr>
          <w:lang w:val="uk-UA"/>
        </w:rPr>
      </w:pPr>
    </w:p>
    <w:p w:rsidR="00CE42C5" w:rsidRDefault="00CE42C5" w:rsidP="00CE42C5">
      <w:pPr>
        <w:rPr>
          <w:lang w:val="uk-UA"/>
        </w:rPr>
      </w:pPr>
    </w:p>
    <w:p w:rsidR="00CE42C5" w:rsidRDefault="00CE42C5" w:rsidP="00CE42C5">
      <w:pPr>
        <w:rPr>
          <w:lang w:val="uk-UA"/>
        </w:rPr>
      </w:pPr>
    </w:p>
    <w:p w:rsidR="00CE42C5" w:rsidRDefault="00CE42C5" w:rsidP="00CE42C5">
      <w:pPr>
        <w:rPr>
          <w:lang w:val="uk-UA"/>
        </w:rPr>
      </w:pPr>
    </w:p>
    <w:p w:rsidR="00B4562B" w:rsidRDefault="00B4562B" w:rsidP="00CE42C5">
      <w:pPr>
        <w:rPr>
          <w:lang w:val="uk-UA"/>
        </w:rPr>
      </w:pPr>
    </w:p>
    <w:p w:rsidR="00B4562B" w:rsidRDefault="00B4562B" w:rsidP="00CE42C5">
      <w:pPr>
        <w:rPr>
          <w:lang w:val="uk-UA"/>
        </w:rPr>
      </w:pPr>
    </w:p>
    <w:p w:rsidR="00B4562B" w:rsidRDefault="00B4562B" w:rsidP="00CE42C5">
      <w:pPr>
        <w:rPr>
          <w:lang w:val="uk-UA"/>
        </w:rPr>
      </w:pPr>
    </w:p>
    <w:p w:rsidR="00B4562B" w:rsidRDefault="00B4562B" w:rsidP="00CE42C5">
      <w:pPr>
        <w:rPr>
          <w:lang w:val="uk-UA"/>
        </w:rPr>
      </w:pPr>
    </w:p>
    <w:p w:rsidR="00B4562B" w:rsidRDefault="00B4562B" w:rsidP="00CE42C5">
      <w:pPr>
        <w:rPr>
          <w:lang w:val="uk-UA"/>
        </w:rPr>
      </w:pPr>
    </w:p>
    <w:p w:rsidR="00B4562B" w:rsidRDefault="00B4562B" w:rsidP="00CE42C5">
      <w:pPr>
        <w:rPr>
          <w:lang w:val="uk-UA"/>
        </w:rPr>
      </w:pPr>
    </w:p>
    <w:p w:rsidR="00B4562B" w:rsidRDefault="00B4562B" w:rsidP="00CE42C5">
      <w:pPr>
        <w:rPr>
          <w:lang w:val="uk-UA"/>
        </w:rPr>
      </w:pPr>
    </w:p>
    <w:p w:rsidR="00B4562B" w:rsidRPr="00CE42C5" w:rsidRDefault="00B4562B" w:rsidP="00CE42C5">
      <w:pPr>
        <w:rPr>
          <w:lang w:val="uk-UA"/>
        </w:rPr>
      </w:pPr>
    </w:p>
    <w:p w:rsidR="005952FF" w:rsidRPr="002E4716" w:rsidRDefault="00061113" w:rsidP="006C4632">
      <w:pPr>
        <w:pStyle w:val="1"/>
        <w:ind w:firstLine="709"/>
        <w:jc w:val="center"/>
        <w:rPr>
          <w:b/>
          <w:lang w:val="uk-UA"/>
        </w:rPr>
      </w:pPr>
      <w:r w:rsidRPr="002E4716">
        <w:rPr>
          <w:b/>
          <w:lang w:val="uk-UA"/>
        </w:rPr>
        <w:lastRenderedPageBreak/>
        <w:t>ВИСНОВКИ</w:t>
      </w:r>
      <w:bookmarkEnd w:id="24"/>
    </w:p>
    <w:p w:rsidR="004B432D" w:rsidRPr="002E4716" w:rsidRDefault="004B432D" w:rsidP="006C4632">
      <w:pPr>
        <w:ind w:firstLine="709"/>
        <w:rPr>
          <w:lang w:val="uk-UA"/>
        </w:rPr>
      </w:pPr>
    </w:p>
    <w:p w:rsidR="00251641" w:rsidRPr="002E4716" w:rsidRDefault="00C16EF9" w:rsidP="006C4632">
      <w:pPr>
        <w:spacing w:line="360" w:lineRule="auto"/>
        <w:ind w:firstLine="709"/>
        <w:jc w:val="both"/>
        <w:rPr>
          <w:lang w:val="uk-UA"/>
        </w:rPr>
      </w:pPr>
      <w:r w:rsidRPr="002E4716">
        <w:rPr>
          <w:lang w:val="uk-UA"/>
        </w:rPr>
        <w:t xml:space="preserve">Переклад відеоігор </w:t>
      </w:r>
      <w:r w:rsidR="00266391" w:rsidRPr="002E4716">
        <w:rPr>
          <w:shd w:val="clear" w:color="auto" w:fill="FFFFFF"/>
          <w:lang w:val="uk-UA"/>
        </w:rPr>
        <w:t>—</w:t>
      </w:r>
      <w:r w:rsidR="00D2515A" w:rsidRPr="002E4716">
        <w:rPr>
          <w:lang w:val="uk-UA"/>
        </w:rPr>
        <w:t xml:space="preserve"> це складний процес, який гостро потребує</w:t>
      </w:r>
      <w:r w:rsidRPr="002E4716">
        <w:rPr>
          <w:lang w:val="uk-UA"/>
        </w:rPr>
        <w:t xml:space="preserve"> уважного дослідження, аналізу та врахування лінгвістичних та екстралінгвістичних факторів</w:t>
      </w:r>
      <w:r w:rsidR="00775D4E" w:rsidRPr="002E4716">
        <w:rPr>
          <w:lang w:val="uk-UA"/>
        </w:rPr>
        <w:t xml:space="preserve"> комп’</w:t>
      </w:r>
      <w:r w:rsidR="00D2515A" w:rsidRPr="002E4716">
        <w:rPr>
          <w:lang w:val="uk-UA"/>
        </w:rPr>
        <w:t>ютерного дискурсу</w:t>
      </w:r>
      <w:r w:rsidRPr="002E4716">
        <w:rPr>
          <w:lang w:val="uk-UA"/>
        </w:rPr>
        <w:t>, щоб забезпечити кращий ігровий досвід гравця та досягнути ефекту занурення в відеогру.</w:t>
      </w:r>
    </w:p>
    <w:p w:rsidR="00C1309E" w:rsidRPr="002E4716" w:rsidRDefault="00D2515A" w:rsidP="006C4632">
      <w:pPr>
        <w:spacing w:line="360" w:lineRule="auto"/>
        <w:ind w:firstLine="709"/>
        <w:jc w:val="both"/>
        <w:rPr>
          <w:lang w:val="uk-UA"/>
        </w:rPr>
      </w:pPr>
      <w:r w:rsidRPr="002E4716">
        <w:rPr>
          <w:lang w:val="uk-UA"/>
        </w:rPr>
        <w:t xml:space="preserve">У нашому дослідженні було виявлено, що ключовими лінгвістичними та екстралінгвістичними особливостями адаптації відеоігрового тексту є </w:t>
      </w:r>
      <w:r w:rsidR="00BF7A3C" w:rsidRPr="002E4716">
        <w:rPr>
          <w:lang w:val="uk-UA"/>
        </w:rPr>
        <w:t xml:space="preserve">мовний та культурний аспекти, розуміння яких </w:t>
      </w:r>
      <w:r w:rsidR="00BF7A3C" w:rsidRPr="002E4716">
        <w:rPr>
          <w:rFonts w:eastAsia="Times New Roman"/>
          <w:lang w:val="uk-UA"/>
        </w:rPr>
        <w:t>є критично важливим дл</w:t>
      </w:r>
      <w:r w:rsidR="00B53FB6" w:rsidRPr="002E4716">
        <w:rPr>
          <w:rFonts w:eastAsia="Times New Roman"/>
          <w:lang w:val="uk-UA"/>
        </w:rPr>
        <w:t>я фахівців у сфері локалізації.</w:t>
      </w:r>
    </w:p>
    <w:p w:rsidR="00251641" w:rsidRPr="002E4716" w:rsidRDefault="00C813DE" w:rsidP="006C4632">
      <w:pPr>
        <w:spacing w:line="360" w:lineRule="auto"/>
        <w:ind w:firstLine="709"/>
        <w:jc w:val="both"/>
        <w:rPr>
          <w:lang w:val="uk-UA"/>
        </w:rPr>
      </w:pPr>
      <w:r w:rsidRPr="002E4716">
        <w:rPr>
          <w:lang w:val="uk-UA"/>
        </w:rPr>
        <w:t>Здійснений нами аналіз встановив, що в</w:t>
      </w:r>
      <w:r w:rsidR="00946383" w:rsidRPr="002E4716">
        <w:rPr>
          <w:lang w:val="uk-UA"/>
        </w:rPr>
        <w:t xml:space="preserve"> ігровій індустрії </w:t>
      </w:r>
      <w:r w:rsidRPr="002E4716">
        <w:rPr>
          <w:lang w:val="uk-UA"/>
        </w:rPr>
        <w:t>«</w:t>
      </w:r>
      <w:r w:rsidR="00946383" w:rsidRPr="002E4716">
        <w:rPr>
          <w:lang w:val="uk-UA"/>
        </w:rPr>
        <w:t>локалізація</w:t>
      </w:r>
      <w:r w:rsidRPr="002E4716">
        <w:rPr>
          <w:lang w:val="uk-UA"/>
        </w:rPr>
        <w:t>»</w:t>
      </w:r>
      <w:r w:rsidR="005F4907" w:rsidRPr="002E4716">
        <w:rPr>
          <w:lang w:val="uk-UA"/>
        </w:rPr>
        <w:t xml:space="preserve"> </w:t>
      </w:r>
      <w:r w:rsidR="005F4907" w:rsidRPr="002E4716">
        <w:rPr>
          <w:shd w:val="clear" w:color="auto" w:fill="FFFFFF"/>
          <w:lang w:val="uk-UA"/>
        </w:rPr>
        <w:t>—</w:t>
      </w:r>
      <w:r w:rsidR="00946383" w:rsidRPr="002E4716">
        <w:rPr>
          <w:lang w:val="uk-UA"/>
        </w:rPr>
        <w:t xml:space="preserve"> це високоспеціалізована галузь перекладу, яка вимагає не лише лінгвістичних навичок, а й творчого мислення та культурної освіченості з урахуванням різних</w:t>
      </w:r>
      <w:r w:rsidR="0039111D" w:rsidRPr="002E4716">
        <w:rPr>
          <w:lang w:val="uk-UA"/>
        </w:rPr>
        <w:t xml:space="preserve"> концепцій та</w:t>
      </w:r>
      <w:r w:rsidR="00946383" w:rsidRPr="002E4716">
        <w:rPr>
          <w:lang w:val="uk-UA"/>
        </w:rPr>
        <w:t xml:space="preserve"> підходів щодо використання тих чи інших стратегій та засобів перекладу.</w:t>
      </w:r>
    </w:p>
    <w:p w:rsidR="00251641" w:rsidRPr="002E4716" w:rsidRDefault="00C1309E" w:rsidP="006C4632">
      <w:pPr>
        <w:spacing w:line="360" w:lineRule="auto"/>
        <w:ind w:firstLine="709"/>
        <w:jc w:val="both"/>
        <w:rPr>
          <w:lang w:val="uk-UA"/>
        </w:rPr>
      </w:pPr>
      <w:r w:rsidRPr="002E4716">
        <w:rPr>
          <w:lang w:val="uk-UA"/>
        </w:rPr>
        <w:t>Очевидно, що ро</w:t>
      </w:r>
      <w:r w:rsidR="007274EF" w:rsidRPr="002E4716">
        <w:rPr>
          <w:lang w:val="uk-UA"/>
        </w:rPr>
        <w:t>бота з</w:t>
      </w:r>
      <w:r w:rsidRPr="002E4716">
        <w:rPr>
          <w:lang w:val="uk-UA"/>
        </w:rPr>
        <w:t xml:space="preserve"> різноманітними </w:t>
      </w:r>
      <w:r w:rsidR="007274EF" w:rsidRPr="002E4716">
        <w:rPr>
          <w:lang w:val="uk-UA"/>
        </w:rPr>
        <w:t xml:space="preserve">внутрішньоігровими </w:t>
      </w:r>
      <w:r w:rsidRPr="002E4716">
        <w:rPr>
          <w:lang w:val="uk-UA"/>
        </w:rPr>
        <w:t>текст</w:t>
      </w:r>
      <w:r w:rsidR="00DB3B6E" w:rsidRPr="002E4716">
        <w:rPr>
          <w:lang w:val="uk-UA"/>
        </w:rPr>
        <w:t>ами вимагає від перекладачів-</w:t>
      </w:r>
      <w:r w:rsidRPr="002E4716">
        <w:rPr>
          <w:lang w:val="uk-UA"/>
        </w:rPr>
        <w:t xml:space="preserve">локалізаторів не лише знання мови, але й розуміння культурних контекстів гри. Важливо </w:t>
      </w:r>
      <w:r w:rsidR="002D33D2" w:rsidRPr="002E4716">
        <w:rPr>
          <w:lang w:val="uk-UA"/>
        </w:rPr>
        <w:t>зберігати не лише значення оригінального тексту</w:t>
      </w:r>
      <w:r w:rsidRPr="002E4716">
        <w:rPr>
          <w:lang w:val="uk-UA"/>
        </w:rPr>
        <w:t xml:space="preserve">, </w:t>
      </w:r>
      <w:r w:rsidR="002D33D2" w:rsidRPr="002E4716">
        <w:rPr>
          <w:lang w:val="uk-UA"/>
        </w:rPr>
        <w:t xml:space="preserve">а й </w:t>
      </w:r>
      <w:r w:rsidRPr="002E4716">
        <w:rPr>
          <w:lang w:val="uk-UA"/>
        </w:rPr>
        <w:t>сенси та атмосферу гри під час перекладу, забезпечуючи, щоб вона була доступною та цікавою для гравців різних країн та мовних спільнот.</w:t>
      </w:r>
      <w:r w:rsidR="00251641" w:rsidRPr="002E4716">
        <w:rPr>
          <w:lang w:val="uk-UA"/>
        </w:rPr>
        <w:t xml:space="preserve"> </w:t>
      </w:r>
      <w:r w:rsidRPr="002E4716">
        <w:rPr>
          <w:lang w:val="uk-UA"/>
        </w:rPr>
        <w:t>Таким чином для перекладача вміння читати та передавати культурні акценти є не менш важливим за знанн</w:t>
      </w:r>
      <w:r w:rsidR="00330C12" w:rsidRPr="002E4716">
        <w:rPr>
          <w:lang w:val="uk-UA"/>
        </w:rPr>
        <w:t>я особливостей використання перекладацьких трансформацій.</w:t>
      </w:r>
    </w:p>
    <w:p w:rsidR="00251641" w:rsidRPr="002E4716" w:rsidRDefault="009A65D9" w:rsidP="006C4632">
      <w:pPr>
        <w:spacing w:line="360" w:lineRule="auto"/>
        <w:ind w:firstLine="709"/>
        <w:jc w:val="both"/>
        <w:rPr>
          <w:lang w:val="uk-UA"/>
        </w:rPr>
      </w:pPr>
      <w:r w:rsidRPr="002E4716">
        <w:rPr>
          <w:lang w:val="uk-UA"/>
        </w:rPr>
        <w:t>Аналіз теоретичного матеріалу та практичне вивчення способів перекладу відеоігор, включно із шляхами адаптації текст</w:t>
      </w:r>
      <w:r w:rsidR="005F4907" w:rsidRPr="002E4716">
        <w:rPr>
          <w:lang w:val="uk-UA"/>
        </w:rPr>
        <w:t xml:space="preserve">у, довів, що переклад відеоігор </w:t>
      </w:r>
      <w:r w:rsidR="005F4907" w:rsidRPr="002E4716">
        <w:rPr>
          <w:shd w:val="clear" w:color="auto" w:fill="FFFFFF"/>
          <w:lang w:val="uk-UA"/>
        </w:rPr>
        <w:t>—</w:t>
      </w:r>
      <w:r w:rsidR="00C3459F" w:rsidRPr="002E4716">
        <w:rPr>
          <w:lang w:val="uk-UA"/>
        </w:rPr>
        <w:t xml:space="preserve"> діяльність вкрай творча, що передбачає широку свободу вибору.</w:t>
      </w:r>
      <w:r w:rsidRPr="002E4716">
        <w:rPr>
          <w:lang w:val="uk-UA"/>
        </w:rPr>
        <w:t xml:space="preserve"> У зв’язку із цим, видається практично неможливим виділити якісь уніве</w:t>
      </w:r>
      <w:r w:rsidR="00AC6967" w:rsidRPr="002E4716">
        <w:rPr>
          <w:lang w:val="uk-UA"/>
        </w:rPr>
        <w:t>рсальні перекладацькі стратегії, тож доводиться обирати між збереженням автентичності оригіналу чи наближенням до сприймаючої культури.</w:t>
      </w:r>
    </w:p>
    <w:p w:rsidR="00966F89" w:rsidRPr="002E4716" w:rsidRDefault="00966F89" w:rsidP="006C4632">
      <w:pPr>
        <w:spacing w:line="360" w:lineRule="auto"/>
        <w:ind w:firstLine="709"/>
        <w:jc w:val="both"/>
        <w:rPr>
          <w:lang w:val="uk-UA"/>
        </w:rPr>
      </w:pPr>
      <w:r w:rsidRPr="002E4716">
        <w:rPr>
          <w:lang w:val="uk-UA"/>
        </w:rPr>
        <w:lastRenderedPageBreak/>
        <w:t xml:space="preserve">У роботі було проаналізовано приклад гри </w:t>
      </w:r>
      <w:r w:rsidR="002E569E" w:rsidRPr="002E4716">
        <w:rPr>
          <w:lang w:val="uk-UA"/>
        </w:rPr>
        <w:t>«</w:t>
      </w:r>
      <w:r w:rsidRPr="002E4716">
        <w:rPr>
          <w:rStyle w:val="a7"/>
          <w:b w:val="0"/>
        </w:rPr>
        <w:t>Genshin</w:t>
      </w:r>
      <w:r w:rsidRPr="002E4716">
        <w:rPr>
          <w:rStyle w:val="a7"/>
          <w:b w:val="0"/>
          <w:lang w:val="uk-UA"/>
        </w:rPr>
        <w:t xml:space="preserve"> </w:t>
      </w:r>
      <w:r w:rsidR="00912C6C" w:rsidRPr="002E4716">
        <w:rPr>
          <w:rStyle w:val="a7"/>
          <w:b w:val="0"/>
        </w:rPr>
        <w:t>i</w:t>
      </w:r>
      <w:r w:rsidRPr="002E4716">
        <w:rPr>
          <w:rStyle w:val="a7"/>
          <w:b w:val="0"/>
        </w:rPr>
        <w:t>mpact</w:t>
      </w:r>
      <w:r w:rsidR="002E569E" w:rsidRPr="002E4716">
        <w:rPr>
          <w:rStyle w:val="a7"/>
          <w:lang w:val="uk-UA"/>
        </w:rPr>
        <w:t>»</w:t>
      </w:r>
      <w:r w:rsidRPr="002E4716">
        <w:rPr>
          <w:lang w:val="uk-UA"/>
        </w:rPr>
        <w:t xml:space="preserve"> як зразка успішної інтеграції культурних реалій різних країн у вигаданий світ, що демонструє важливість глибокого розуміння міжкультурного контексту для якісної локалізації.</w:t>
      </w:r>
    </w:p>
    <w:p w:rsidR="00251641" w:rsidRPr="002E4716" w:rsidRDefault="00A77838" w:rsidP="006C4632">
      <w:pPr>
        <w:spacing w:line="360" w:lineRule="auto"/>
        <w:ind w:firstLine="709"/>
        <w:jc w:val="both"/>
        <w:rPr>
          <w:shd w:val="clear" w:color="auto" w:fill="FFFFFF"/>
          <w:lang w:val="uk-UA"/>
        </w:rPr>
      </w:pPr>
      <w:r w:rsidRPr="002E4716">
        <w:rPr>
          <w:lang w:val="uk-UA"/>
        </w:rPr>
        <w:t xml:space="preserve">Результати теоретико-експериментального пошуку підтвердили, що при перекладі гри </w:t>
      </w:r>
      <w:r w:rsidRPr="002E4716">
        <w:t>Genshin</w:t>
      </w:r>
      <w:r w:rsidRPr="002E4716">
        <w:rPr>
          <w:lang w:val="uk-UA"/>
        </w:rPr>
        <w:t xml:space="preserve"> </w:t>
      </w:r>
      <w:r w:rsidRPr="002E4716">
        <w:t>Impact</w:t>
      </w:r>
      <w:r w:rsidRPr="002E4716">
        <w:rPr>
          <w:lang w:val="uk-UA"/>
        </w:rPr>
        <w:t xml:space="preserve"> здебільшого</w:t>
      </w:r>
      <w:r w:rsidR="009057A8" w:rsidRPr="002E4716">
        <w:rPr>
          <w:lang w:val="uk-UA"/>
        </w:rPr>
        <w:t xml:space="preserve"> використовує</w:t>
      </w:r>
      <w:r w:rsidRPr="002E4716">
        <w:rPr>
          <w:rFonts w:eastAsia="DengXian"/>
          <w:lang w:val="uk-UA"/>
        </w:rPr>
        <w:t>ться</w:t>
      </w:r>
      <w:r w:rsidR="009057A8" w:rsidRPr="002E4716">
        <w:rPr>
          <w:lang w:val="uk-UA"/>
        </w:rPr>
        <w:t xml:space="preserve"> дослі</w:t>
      </w:r>
      <w:r w:rsidRPr="002E4716">
        <w:rPr>
          <w:rFonts w:eastAsia="DengXian"/>
          <w:lang w:val="uk-UA"/>
        </w:rPr>
        <w:t>вний</w:t>
      </w:r>
      <w:r w:rsidR="009057A8" w:rsidRPr="002E4716">
        <w:rPr>
          <w:lang w:val="uk-UA"/>
        </w:rPr>
        <w:t xml:space="preserve"> </w:t>
      </w:r>
      <w:r w:rsidRPr="002E4716">
        <w:rPr>
          <w:lang w:val="uk-UA"/>
        </w:rPr>
        <w:t>переклад</w:t>
      </w:r>
      <w:r w:rsidR="009057A8" w:rsidRPr="002E4716">
        <w:rPr>
          <w:lang w:val="uk-UA"/>
        </w:rPr>
        <w:t xml:space="preserve"> та </w:t>
      </w:r>
      <w:r w:rsidR="00F4368E" w:rsidRPr="002E4716">
        <w:rPr>
          <w:lang w:val="uk-UA"/>
        </w:rPr>
        <w:t>транскодування</w:t>
      </w:r>
      <w:r w:rsidR="009057A8" w:rsidRPr="002E4716">
        <w:rPr>
          <w:lang w:val="uk-UA"/>
        </w:rPr>
        <w:t xml:space="preserve"> при перекладі реалі</w:t>
      </w:r>
      <w:r w:rsidR="009057A8" w:rsidRPr="002E4716">
        <w:rPr>
          <w:rFonts w:eastAsia="DengXian"/>
          <w:lang w:val="uk-UA"/>
        </w:rPr>
        <w:t>й</w:t>
      </w:r>
      <w:r w:rsidR="009057A8" w:rsidRPr="002E4716">
        <w:rPr>
          <w:lang w:val="uk-UA"/>
        </w:rPr>
        <w:t xml:space="preserve">, також </w:t>
      </w:r>
      <w:r w:rsidR="00F4368E" w:rsidRPr="002E4716">
        <w:rPr>
          <w:lang w:val="uk-UA"/>
        </w:rPr>
        <w:t>дуже часто здійснюються контекстуальні</w:t>
      </w:r>
      <w:r w:rsidR="009057A8" w:rsidRPr="002E4716">
        <w:rPr>
          <w:lang w:val="uk-UA"/>
        </w:rPr>
        <w:t xml:space="preserve"> замін</w:t>
      </w:r>
      <w:r w:rsidR="00F4368E" w:rsidRPr="002E4716">
        <w:rPr>
          <w:lang w:val="uk-UA"/>
        </w:rPr>
        <w:t>и</w:t>
      </w:r>
      <w:r w:rsidR="009057A8" w:rsidRPr="002E4716">
        <w:rPr>
          <w:lang w:val="uk-UA"/>
        </w:rPr>
        <w:t xml:space="preserve"> та є місце для творчого перекладу, рі</w:t>
      </w:r>
      <w:r w:rsidR="009057A8" w:rsidRPr="002E4716">
        <w:rPr>
          <w:rFonts w:eastAsia="DengXian"/>
          <w:lang w:val="uk-UA"/>
        </w:rPr>
        <w:t>дше</w:t>
      </w:r>
      <w:r w:rsidR="009057A8" w:rsidRPr="002E4716">
        <w:rPr>
          <w:lang w:val="uk-UA"/>
        </w:rPr>
        <w:t xml:space="preserve"> застосовує</w:t>
      </w:r>
      <w:r w:rsidR="009057A8" w:rsidRPr="002E4716">
        <w:rPr>
          <w:rFonts w:eastAsia="DengXian"/>
          <w:lang w:val="uk-UA"/>
        </w:rPr>
        <w:t>мо</w:t>
      </w:r>
      <w:r w:rsidR="000C437B" w:rsidRPr="002E4716">
        <w:rPr>
          <w:lang w:val="uk-UA"/>
        </w:rPr>
        <w:t xml:space="preserve"> трансформації генералізації</w:t>
      </w:r>
      <w:r w:rsidR="009057A8" w:rsidRPr="002E4716">
        <w:rPr>
          <w:lang w:val="uk-UA"/>
        </w:rPr>
        <w:t xml:space="preserve"> чи додавання</w:t>
      </w:r>
      <w:r w:rsidR="00F625EC" w:rsidRPr="002E4716">
        <w:rPr>
          <w:lang w:val="uk-UA"/>
        </w:rPr>
        <w:t xml:space="preserve">. </w:t>
      </w:r>
      <w:r w:rsidR="00102397" w:rsidRPr="002E4716">
        <w:rPr>
          <w:lang w:val="uk-UA"/>
        </w:rPr>
        <w:t xml:space="preserve">Було розглянуто переклад різних категорій, а саме назв </w:t>
      </w:r>
      <w:r w:rsidR="00DF1D1C" w:rsidRPr="002E4716">
        <w:rPr>
          <w:lang w:val="uk-UA"/>
        </w:rPr>
        <w:t xml:space="preserve">істот, рослин, </w:t>
      </w:r>
      <w:r w:rsidR="00102397" w:rsidRPr="002E4716">
        <w:rPr>
          <w:lang w:val="uk-UA"/>
        </w:rPr>
        <w:t xml:space="preserve">страв, артефактів, </w:t>
      </w:r>
      <w:r w:rsidR="00DF1D1C" w:rsidRPr="002E4716">
        <w:rPr>
          <w:lang w:val="uk-UA"/>
        </w:rPr>
        <w:t xml:space="preserve">зброї, </w:t>
      </w:r>
      <w:r w:rsidR="00102397" w:rsidRPr="002E4716">
        <w:rPr>
          <w:lang w:val="uk-UA"/>
        </w:rPr>
        <w:t>сюжетних завдань</w:t>
      </w:r>
      <w:r w:rsidR="00DF1D1C" w:rsidRPr="002E4716">
        <w:rPr>
          <w:lang w:val="uk-UA"/>
        </w:rPr>
        <w:t xml:space="preserve"> тощо. </w:t>
      </w:r>
      <w:r w:rsidR="0054163A" w:rsidRPr="002E4716">
        <w:rPr>
          <w:lang w:val="uk-UA"/>
        </w:rPr>
        <w:t xml:space="preserve">Було виявлено, що при перекладі безеквівалентної лексики широко застосовуються такі підходи, як транскрибування, контекстуальна заміна, а особливе місце займає транскреація. </w:t>
      </w:r>
    </w:p>
    <w:p w:rsidR="003C53C3" w:rsidRPr="002E4716" w:rsidRDefault="003C53C3" w:rsidP="006C4632">
      <w:pPr>
        <w:spacing w:line="360" w:lineRule="auto"/>
        <w:ind w:firstLine="709"/>
        <w:jc w:val="both"/>
        <w:rPr>
          <w:lang w:val="ru-RU"/>
        </w:rPr>
      </w:pPr>
      <w:r w:rsidRPr="002E4716">
        <w:rPr>
          <w:lang w:val="uk-UA"/>
        </w:rPr>
        <w:t xml:space="preserve">Також було проведено глибокий аналіз контекстуальних культурних конотацій  реалій гри, </w:t>
      </w:r>
      <w:r w:rsidRPr="002E4716">
        <w:rPr>
          <w:lang w:val="ru-RU"/>
        </w:rPr>
        <w:t xml:space="preserve">що показав різноманіття підходів до відтворення культурно-маркованих елементів у перекладі. </w:t>
      </w:r>
      <w:r w:rsidRPr="002E4716">
        <w:rPr>
          <w:shd w:val="clear" w:color="auto" w:fill="FFFFFF"/>
          <w:lang w:val="uk-UA"/>
        </w:rPr>
        <w:t>При виборі перекладацьких стратегій, ми багато в чому відштовхуємося від уже адаптованої англійської версії, що є міжнародним зразком, при цьому часто звертаємося до культур-прототипів, звідки запозичено ті чи інші терміни.</w:t>
      </w:r>
    </w:p>
    <w:p w:rsidR="00251641" w:rsidRPr="002E4716" w:rsidRDefault="00B40855" w:rsidP="006C4632">
      <w:pPr>
        <w:spacing w:line="360" w:lineRule="auto"/>
        <w:ind w:firstLine="709"/>
        <w:jc w:val="both"/>
        <w:rPr>
          <w:lang w:val="uk-UA"/>
        </w:rPr>
      </w:pPr>
      <w:r w:rsidRPr="002E4716">
        <w:rPr>
          <w:shd w:val="clear" w:color="auto" w:fill="FFFFFF"/>
          <w:lang w:val="uk-UA"/>
        </w:rPr>
        <w:t>Особливу увагу приділено розгляду під</w:t>
      </w:r>
      <w:r w:rsidR="00F95C62" w:rsidRPr="002E4716">
        <w:rPr>
          <w:shd w:val="clear" w:color="auto" w:fill="FFFFFF"/>
          <w:lang w:val="uk-UA"/>
        </w:rPr>
        <w:t xml:space="preserve">ходів до адаптаціх власних назв та з’ясовано, </w:t>
      </w:r>
      <w:r w:rsidR="00BA0AE3" w:rsidRPr="002E4716">
        <w:rPr>
          <w:shd w:val="clear" w:color="auto" w:fill="FFFFFF"/>
          <w:lang w:val="uk-UA"/>
        </w:rPr>
        <w:t xml:space="preserve">що </w:t>
      </w:r>
      <w:r w:rsidR="006D6E06" w:rsidRPr="002E4716">
        <w:rPr>
          <w:shd w:val="clear" w:color="auto" w:fill="FFFFFF"/>
          <w:lang w:val="uk-UA"/>
        </w:rPr>
        <w:t xml:space="preserve">їх </w:t>
      </w:r>
      <w:r w:rsidR="006D6E06" w:rsidRPr="002E4716">
        <w:rPr>
          <w:lang w:val="uk-UA"/>
        </w:rPr>
        <w:t xml:space="preserve">переклад </w:t>
      </w:r>
      <w:r w:rsidR="00F95C62" w:rsidRPr="002E4716">
        <w:rPr>
          <w:lang w:val="uk-UA"/>
        </w:rPr>
        <w:t xml:space="preserve">у грі </w:t>
      </w:r>
      <w:r w:rsidR="00A017A6" w:rsidRPr="002E4716">
        <w:rPr>
          <w:lang w:val="uk-UA"/>
        </w:rPr>
        <w:t>«</w:t>
      </w:r>
      <w:r w:rsidR="00A017A6" w:rsidRPr="002E4716">
        <w:rPr>
          <w:rStyle w:val="a7"/>
          <w:b w:val="0"/>
        </w:rPr>
        <w:t>Genshin</w:t>
      </w:r>
      <w:r w:rsidR="00A017A6" w:rsidRPr="002E4716">
        <w:rPr>
          <w:rStyle w:val="a7"/>
          <w:b w:val="0"/>
          <w:lang w:val="uk-UA"/>
        </w:rPr>
        <w:t xml:space="preserve"> </w:t>
      </w:r>
      <w:r w:rsidR="00A017A6" w:rsidRPr="002E4716">
        <w:rPr>
          <w:rStyle w:val="a7"/>
          <w:b w:val="0"/>
        </w:rPr>
        <w:t>impact</w:t>
      </w:r>
      <w:r w:rsidR="00A017A6" w:rsidRPr="002E4716">
        <w:rPr>
          <w:rStyle w:val="a7"/>
          <w:lang w:val="uk-UA"/>
        </w:rPr>
        <w:t>»</w:t>
      </w:r>
      <w:r w:rsidR="00F95C62" w:rsidRPr="002E4716">
        <w:rPr>
          <w:lang w:val="uk-UA"/>
        </w:rPr>
        <w:t xml:space="preserve"> вимагає гнучкого застосування різних перекладацьких стратегій, кожна з яких реалізує власний баланс між збереженням звучання, смислу та культурного контексту. Стратегії, орієнтовані на передачу звучання, сприяють впізнаваності, але можуть нівелювати глибинний зміст, натомість калькування чи контекстуальна заміна дозволяють зберегти смисловий компонент, іноді жертвуючи автентичністю.</w:t>
      </w:r>
      <w:r w:rsidR="00BF3A81" w:rsidRPr="002E4716">
        <w:rPr>
          <w:lang w:val="uk-UA"/>
        </w:rPr>
        <w:t xml:space="preserve"> </w:t>
      </w:r>
    </w:p>
    <w:p w:rsidR="00251641" w:rsidRPr="002E4716" w:rsidRDefault="00251641" w:rsidP="006C4632">
      <w:pPr>
        <w:spacing w:line="360" w:lineRule="auto"/>
        <w:ind w:firstLine="709"/>
        <w:jc w:val="both"/>
        <w:rPr>
          <w:lang w:val="uk-UA"/>
        </w:rPr>
      </w:pPr>
      <w:r w:rsidRPr="002E4716">
        <w:rPr>
          <w:lang w:val="uk-UA"/>
        </w:rPr>
        <w:lastRenderedPageBreak/>
        <w:t xml:space="preserve">Тож доведено, що в процесі перекладу гра гнучко використовує як стратегії доместикації, так і форенізації для досягнення ефективної міжкультурної комунікації. З одного боку, </w:t>
      </w:r>
      <w:r w:rsidR="003B0F41" w:rsidRPr="002E4716">
        <w:rPr>
          <w:lang w:val="uk-UA"/>
        </w:rPr>
        <w:t>«</w:t>
      </w:r>
      <w:r w:rsidR="003B0F41" w:rsidRPr="002E4716">
        <w:rPr>
          <w:rStyle w:val="a7"/>
          <w:b w:val="0"/>
        </w:rPr>
        <w:t>Genshin</w:t>
      </w:r>
      <w:r w:rsidR="003B0F41" w:rsidRPr="002E4716">
        <w:rPr>
          <w:rStyle w:val="a7"/>
          <w:b w:val="0"/>
          <w:lang w:val="uk-UA"/>
        </w:rPr>
        <w:t xml:space="preserve"> </w:t>
      </w:r>
      <w:r w:rsidR="003B0F41" w:rsidRPr="002E4716">
        <w:rPr>
          <w:rStyle w:val="a7"/>
          <w:b w:val="0"/>
        </w:rPr>
        <w:t>impact</w:t>
      </w:r>
      <w:r w:rsidR="003B0F41" w:rsidRPr="002E4716">
        <w:rPr>
          <w:rStyle w:val="a7"/>
          <w:lang w:val="uk-UA"/>
        </w:rPr>
        <w:t>»</w:t>
      </w:r>
      <w:r w:rsidR="003B0F41" w:rsidRPr="002E4716">
        <w:rPr>
          <w:lang w:val="uk-UA"/>
        </w:rPr>
        <w:t xml:space="preserve"> </w:t>
      </w:r>
      <w:r w:rsidRPr="002E4716">
        <w:rPr>
          <w:lang w:val="uk-UA"/>
        </w:rPr>
        <w:t>застосовує стратегію натуралізації</w:t>
      </w:r>
      <w:r w:rsidR="003B0F41" w:rsidRPr="002E4716">
        <w:rPr>
          <w:lang w:val="uk-UA"/>
        </w:rPr>
        <w:t xml:space="preserve"> у перекладі </w:t>
      </w:r>
      <w:r w:rsidRPr="002E4716">
        <w:rPr>
          <w:lang w:val="uk-UA"/>
        </w:rPr>
        <w:t xml:space="preserve">деяких важкозрозумілих культурних конотацій, що сприяє швидкому розпізнаванню та прийняттю іноземними гравцями. </w:t>
      </w:r>
      <w:r w:rsidR="003B0F41" w:rsidRPr="002E4716">
        <w:rPr>
          <w:lang w:val="uk-UA"/>
        </w:rPr>
        <w:t xml:space="preserve">З іншого боку, </w:t>
      </w:r>
      <w:r w:rsidRPr="002E4716">
        <w:rPr>
          <w:lang w:val="uk-UA"/>
        </w:rPr>
        <w:t>також приділяє увагу збереженню унікальних культурних характеристик оригінального твору та</w:t>
      </w:r>
      <w:r w:rsidR="00B656FB" w:rsidRPr="002E4716">
        <w:rPr>
          <w:lang w:val="uk-UA"/>
        </w:rPr>
        <w:t xml:space="preserve"> застосовує стратегію форенізації</w:t>
      </w:r>
      <w:r w:rsidRPr="002E4716">
        <w:rPr>
          <w:lang w:val="uk-UA"/>
        </w:rPr>
        <w:t>, зберігаючи оригінальні китайсь</w:t>
      </w:r>
      <w:r w:rsidR="00B656FB" w:rsidRPr="002E4716">
        <w:rPr>
          <w:lang w:val="uk-UA"/>
        </w:rPr>
        <w:t>кі елементи, такі як імена персонажів</w:t>
      </w:r>
      <w:r w:rsidRPr="002E4716">
        <w:rPr>
          <w:lang w:val="uk-UA"/>
        </w:rPr>
        <w:t xml:space="preserve">, назви локацій тощо. Гнучко поєднуючи ці дві стратегії, гра поважає різні культури, водночас поширюючи та просуваючи власні культурні конотації. </w:t>
      </w:r>
    </w:p>
    <w:p w:rsidR="007434F5" w:rsidRPr="002E4716" w:rsidRDefault="00B718AE" w:rsidP="006C4632">
      <w:pPr>
        <w:spacing w:line="360" w:lineRule="auto"/>
        <w:ind w:firstLine="709"/>
        <w:jc w:val="both"/>
        <w:rPr>
          <w:lang w:val="uk-UA"/>
        </w:rPr>
      </w:pPr>
      <w:r w:rsidRPr="002E4716">
        <w:rPr>
          <w:rFonts w:eastAsia="Times New Roman"/>
          <w:lang w:val="uk-UA"/>
        </w:rPr>
        <w:t>На сучасному етапі локалізація відеоігор є динамічною галуззю, яка активно розвивається як у теоретичному, так і в практичному аспектах. Однак в українському перекладознавстві вона ще недостатньо досліджена. Відтак існує потреба у поглиблених тематичних працях, зокрема щодо виявлення закономірностей та тенденцій у застосуванні перекладацьких стратегій і адаптації культурних елементів. Проведене дослідження підтверджує актуальність подальшого вивчення локалізації відеоігор як важливого напрямку сучасного перекладознавства та міжкультурної комунікації.</w:t>
      </w:r>
    </w:p>
    <w:p w:rsidR="007434F5" w:rsidRPr="002E4716" w:rsidRDefault="007434F5" w:rsidP="006C4632">
      <w:pPr>
        <w:suppressAutoHyphens w:val="0"/>
        <w:spacing w:before="100" w:beforeAutospacing="1" w:after="100" w:afterAutospacing="1"/>
        <w:ind w:firstLine="709"/>
        <w:rPr>
          <w:rFonts w:eastAsia="Times New Roman"/>
          <w:sz w:val="24"/>
          <w:szCs w:val="24"/>
          <w:lang w:val="uk-UA"/>
        </w:rPr>
      </w:pPr>
    </w:p>
    <w:p w:rsidR="007434F5" w:rsidRPr="002E4716" w:rsidRDefault="007434F5" w:rsidP="006C4632">
      <w:pPr>
        <w:suppressAutoHyphens w:val="0"/>
        <w:spacing w:before="100" w:beforeAutospacing="1" w:after="100" w:afterAutospacing="1"/>
        <w:ind w:firstLine="709"/>
        <w:rPr>
          <w:rFonts w:eastAsia="Times New Roman"/>
          <w:sz w:val="24"/>
          <w:szCs w:val="24"/>
          <w:lang w:val="uk-UA"/>
        </w:rPr>
      </w:pPr>
    </w:p>
    <w:p w:rsidR="007434F5" w:rsidRPr="002E4716" w:rsidRDefault="007434F5" w:rsidP="006C4632">
      <w:pPr>
        <w:suppressAutoHyphens w:val="0"/>
        <w:spacing w:before="100" w:beforeAutospacing="1" w:after="100" w:afterAutospacing="1"/>
        <w:ind w:firstLine="709"/>
        <w:rPr>
          <w:rFonts w:eastAsia="Times New Roman"/>
          <w:sz w:val="24"/>
          <w:szCs w:val="24"/>
          <w:lang w:val="uk-UA"/>
        </w:rPr>
      </w:pPr>
    </w:p>
    <w:p w:rsidR="009E16AF" w:rsidRPr="002E4716" w:rsidRDefault="009E16AF" w:rsidP="006C4632">
      <w:pPr>
        <w:ind w:firstLine="709"/>
        <w:jc w:val="both"/>
        <w:rPr>
          <w:lang w:val="uk-UA"/>
        </w:rPr>
      </w:pPr>
    </w:p>
    <w:p w:rsidR="00310B12" w:rsidRPr="002E4716" w:rsidRDefault="00310B12" w:rsidP="006C4632">
      <w:pPr>
        <w:ind w:firstLine="709"/>
        <w:jc w:val="both"/>
        <w:rPr>
          <w:lang w:val="uk-UA"/>
        </w:rPr>
      </w:pPr>
    </w:p>
    <w:p w:rsidR="00736015" w:rsidRPr="002E4716" w:rsidRDefault="00736015" w:rsidP="006C4632">
      <w:pPr>
        <w:ind w:firstLine="709"/>
        <w:rPr>
          <w:lang w:val="uk-UA"/>
        </w:rPr>
      </w:pPr>
    </w:p>
    <w:p w:rsidR="00736015" w:rsidRPr="002E4716" w:rsidRDefault="00736015" w:rsidP="006C4632">
      <w:pPr>
        <w:ind w:firstLine="709"/>
        <w:rPr>
          <w:lang w:val="uk-UA"/>
        </w:rPr>
      </w:pPr>
    </w:p>
    <w:p w:rsidR="00E25096" w:rsidRPr="002E4716" w:rsidRDefault="00E25096" w:rsidP="006C4632">
      <w:pPr>
        <w:ind w:firstLine="709"/>
        <w:rPr>
          <w:lang w:val="uk-UA"/>
        </w:rPr>
      </w:pPr>
    </w:p>
    <w:p w:rsidR="00E12AC3" w:rsidRPr="002E4716" w:rsidRDefault="00E12AC3" w:rsidP="006C4632">
      <w:pPr>
        <w:ind w:firstLine="709"/>
        <w:rPr>
          <w:rFonts w:ascii="Arial" w:hAnsi="Arial" w:cs="Arial"/>
          <w:shd w:val="clear" w:color="auto" w:fill="FFFFFF"/>
          <w:lang w:val="uk-UA"/>
        </w:rPr>
      </w:pPr>
    </w:p>
    <w:p w:rsidR="007B1C59" w:rsidRPr="002E4716" w:rsidRDefault="007B1C59" w:rsidP="006C4632">
      <w:pPr>
        <w:ind w:firstLine="709"/>
        <w:rPr>
          <w:b/>
          <w:sz w:val="32"/>
          <w:szCs w:val="32"/>
          <w:lang w:val="uk-UA"/>
        </w:rPr>
      </w:pPr>
    </w:p>
    <w:p w:rsidR="00931444" w:rsidRPr="002E4716" w:rsidRDefault="0077288A" w:rsidP="006C4632">
      <w:pPr>
        <w:pStyle w:val="1"/>
        <w:ind w:firstLine="709"/>
        <w:jc w:val="center"/>
        <w:rPr>
          <w:b/>
          <w:lang w:val="ru-RU"/>
        </w:rPr>
      </w:pPr>
      <w:bookmarkStart w:id="25" w:name="_Toc198509001"/>
      <w:r w:rsidRPr="002E4716">
        <w:rPr>
          <w:b/>
          <w:lang w:val="uk-UA"/>
        </w:rPr>
        <w:lastRenderedPageBreak/>
        <w:t>С</w:t>
      </w:r>
      <w:r w:rsidRPr="002E4716">
        <w:rPr>
          <w:b/>
          <w:lang w:val="ru-RU"/>
        </w:rPr>
        <w:t>ПИСОК ВИКОРИСТАНИХ ДЖЕРЕЛ</w:t>
      </w:r>
      <w:bookmarkEnd w:id="25"/>
    </w:p>
    <w:p w:rsidR="00931444" w:rsidRPr="002E4716" w:rsidRDefault="00931444" w:rsidP="006C4632">
      <w:pPr>
        <w:ind w:firstLine="709"/>
        <w:rPr>
          <w:lang w:val="ru-RU"/>
        </w:rPr>
      </w:pPr>
    </w:p>
    <w:p w:rsidR="00931444" w:rsidRPr="002E4716" w:rsidRDefault="00931444" w:rsidP="006843CD">
      <w:pPr>
        <w:pStyle w:val="a5"/>
        <w:numPr>
          <w:ilvl w:val="0"/>
          <w:numId w:val="21"/>
        </w:numPr>
        <w:spacing w:line="360" w:lineRule="auto"/>
        <w:jc w:val="both"/>
        <w:rPr>
          <w:lang w:val="ru-RU"/>
        </w:rPr>
      </w:pPr>
      <w:r w:rsidRPr="002E4716">
        <w:rPr>
          <w:lang w:val="ru-RU"/>
        </w:rPr>
        <w:t xml:space="preserve">Гнатенко, Д., Венгер, Ю., Дружина, Т. Особливості перекладу англомовних комп’ютерних мультимедійних відеоігор. Науковий Вісник ПНПУ ім. К. Д. Ушинського. 2020. №31. С. 66–83. </w:t>
      </w:r>
    </w:p>
    <w:p w:rsidR="00931444" w:rsidRPr="002E4716" w:rsidRDefault="00931444" w:rsidP="006843CD">
      <w:pPr>
        <w:pStyle w:val="a5"/>
        <w:numPr>
          <w:ilvl w:val="0"/>
          <w:numId w:val="21"/>
        </w:numPr>
        <w:spacing w:line="360" w:lineRule="auto"/>
        <w:jc w:val="both"/>
      </w:pPr>
      <w:r w:rsidRPr="002E4716">
        <w:rPr>
          <w:lang w:val="ru-RU"/>
        </w:rPr>
        <w:t>Головащенко Л. С., Лимар М. Ю. Локалізація і переклад комп’ютерних ігор на прикладі відеогри «</w:t>
      </w:r>
      <w:r w:rsidRPr="002E4716">
        <w:t>S</w:t>
      </w:r>
      <w:r w:rsidRPr="002E4716">
        <w:rPr>
          <w:lang w:val="ru-RU"/>
        </w:rPr>
        <w:t>.</w:t>
      </w:r>
      <w:r w:rsidRPr="002E4716">
        <w:t>T</w:t>
      </w:r>
      <w:r w:rsidRPr="002E4716">
        <w:rPr>
          <w:lang w:val="ru-RU"/>
        </w:rPr>
        <w:t>.</w:t>
      </w:r>
      <w:r w:rsidRPr="002E4716">
        <w:t>A</w:t>
      </w:r>
      <w:r w:rsidRPr="002E4716">
        <w:rPr>
          <w:lang w:val="ru-RU"/>
        </w:rPr>
        <w:t>.</w:t>
      </w:r>
      <w:r w:rsidRPr="002E4716">
        <w:t>L</w:t>
      </w:r>
      <w:r w:rsidRPr="002E4716">
        <w:rPr>
          <w:lang w:val="ru-RU"/>
        </w:rPr>
        <w:t>.</w:t>
      </w:r>
      <w:r w:rsidRPr="002E4716">
        <w:t>K</w:t>
      </w:r>
      <w:r w:rsidRPr="002E4716">
        <w:rPr>
          <w:lang w:val="ru-RU"/>
        </w:rPr>
        <w:t>.</w:t>
      </w:r>
      <w:r w:rsidRPr="002E4716">
        <w:t>E</w:t>
      </w:r>
      <w:r w:rsidRPr="002E4716">
        <w:rPr>
          <w:lang w:val="ru-RU"/>
        </w:rPr>
        <w:t>.</w:t>
      </w:r>
      <w:r w:rsidRPr="002E4716">
        <w:t>R</w:t>
      </w:r>
      <w:r w:rsidRPr="002E4716">
        <w:rPr>
          <w:lang w:val="ru-RU"/>
        </w:rPr>
        <w:t xml:space="preserve">.: Тінь Чорнобиля». </w:t>
      </w:r>
      <w:r w:rsidRPr="00916399">
        <w:rPr>
          <w:lang w:val="ru-RU"/>
        </w:rPr>
        <w:t xml:space="preserve">Вчені записки ТНУ імені В.І. Вернадського. Серія: Філологія. Журналістика. </w:t>
      </w:r>
      <w:r w:rsidRPr="002E4716">
        <w:t>2022. Том 33 (72). № 5. Ч. 2. С. 19–24.</w:t>
      </w:r>
    </w:p>
    <w:p w:rsidR="00931444" w:rsidRPr="002E4716" w:rsidRDefault="00931444" w:rsidP="006843CD">
      <w:pPr>
        <w:pStyle w:val="a5"/>
        <w:numPr>
          <w:ilvl w:val="0"/>
          <w:numId w:val="21"/>
        </w:numPr>
        <w:spacing w:line="360" w:lineRule="auto"/>
        <w:jc w:val="both"/>
        <w:rPr>
          <w:lang w:val="ru-RU"/>
        </w:rPr>
      </w:pPr>
      <w:r w:rsidRPr="002E4716">
        <w:rPr>
          <w:lang w:val="ru-RU"/>
        </w:rPr>
        <w:t>Кальниченко О. А. Теорія перекладу. Харків: Народна українська академія, 2017. Ч. 1. 64 с.</w:t>
      </w:r>
    </w:p>
    <w:p w:rsidR="00931444" w:rsidRPr="002E4716" w:rsidRDefault="00931444" w:rsidP="005D7C19">
      <w:pPr>
        <w:pStyle w:val="a5"/>
        <w:numPr>
          <w:ilvl w:val="0"/>
          <w:numId w:val="21"/>
        </w:numPr>
        <w:spacing w:line="360" w:lineRule="auto"/>
        <w:jc w:val="both"/>
      </w:pPr>
      <w:r w:rsidRPr="002E4716">
        <w:rPr>
          <w:lang w:val="ru-RU"/>
        </w:rPr>
        <w:t>Коломієць, Н. В., Маковська, М. А., Снісаренко, А. В. Особливості перекладу власних назв та реалій китайськомовних ігор українською мовою.</w:t>
      </w:r>
      <w:r w:rsidRPr="002E4716">
        <w:t xml:space="preserve"> Наукові записки. Серія: Філологічні науки. 2024. № 209. С. 183–188.  URL: </w:t>
      </w:r>
      <w:hyperlink r:id="rId19" w:history="1">
        <w:r w:rsidR="005D7C19" w:rsidRPr="00931444">
          <w:rPr>
            <w:rStyle w:val="a6"/>
          </w:rPr>
          <w:t>https://doi.org/10.32782/2522-4077-2024-209-27</w:t>
        </w:r>
      </w:hyperlink>
      <w:r w:rsidRPr="002E4716">
        <w:t xml:space="preserve"> </w:t>
      </w:r>
      <w:r w:rsidR="00DE7968" w:rsidRPr="002E4716">
        <w:t>(дата звернення: 10.01</w:t>
      </w:r>
      <w:r w:rsidRPr="002E4716">
        <w:t>.2025).</w:t>
      </w:r>
    </w:p>
    <w:p w:rsidR="00931444" w:rsidRPr="002E4716" w:rsidRDefault="00931444" w:rsidP="006843CD">
      <w:pPr>
        <w:pStyle w:val="a5"/>
        <w:numPr>
          <w:ilvl w:val="0"/>
          <w:numId w:val="21"/>
        </w:numPr>
        <w:spacing w:line="360" w:lineRule="auto"/>
        <w:jc w:val="both"/>
        <w:rPr>
          <w:lang w:val="ru-RU"/>
        </w:rPr>
      </w:pPr>
      <w:r w:rsidRPr="002E4716">
        <w:rPr>
          <w:lang w:val="ru-RU"/>
        </w:rPr>
        <w:t>Корунець І. В. Теорія і практика перекладу (аспектний переклад) – Вінниця: «Нова книга», 2001. 448 с.</w:t>
      </w:r>
    </w:p>
    <w:p w:rsidR="00931444" w:rsidRPr="002E4716" w:rsidRDefault="00931444" w:rsidP="006843CD">
      <w:pPr>
        <w:pStyle w:val="a5"/>
        <w:numPr>
          <w:ilvl w:val="0"/>
          <w:numId w:val="21"/>
        </w:numPr>
        <w:spacing w:line="360" w:lineRule="auto"/>
        <w:jc w:val="both"/>
        <w:rPr>
          <w:lang w:val="ru-RU"/>
        </w:rPr>
      </w:pPr>
      <w:r w:rsidRPr="002E4716">
        <w:rPr>
          <w:lang w:val="ru-RU"/>
        </w:rPr>
        <w:t>Кушнірова Т., Домаренко М. Особливості перекладу власних назв у відеогрі «</w:t>
      </w:r>
      <w:r w:rsidRPr="002E4716">
        <w:t>Dota</w:t>
      </w:r>
      <w:r w:rsidRPr="002E4716">
        <w:rPr>
          <w:lang w:val="ru-RU"/>
        </w:rPr>
        <w:t>2». Лінгвістичні студії. 2020. Вип. 40 (2). С. 108–115.</w:t>
      </w:r>
    </w:p>
    <w:p w:rsidR="00931444" w:rsidRPr="002E4716" w:rsidRDefault="00931444" w:rsidP="006843CD">
      <w:pPr>
        <w:pStyle w:val="a5"/>
        <w:numPr>
          <w:ilvl w:val="0"/>
          <w:numId w:val="21"/>
        </w:numPr>
        <w:spacing w:line="360" w:lineRule="auto"/>
        <w:jc w:val="both"/>
        <w:rPr>
          <w:lang w:val="ru-RU"/>
        </w:rPr>
      </w:pPr>
      <w:r w:rsidRPr="002E4716">
        <w:rPr>
          <w:lang w:val="ru-RU"/>
        </w:rPr>
        <w:t>Мазур О., Кучів С. Локалізація як явище перекладу. Актуальн</w:t>
      </w:r>
      <w:r w:rsidRPr="002E4716">
        <w:t>i</w:t>
      </w:r>
      <w:r w:rsidRPr="002E4716">
        <w:rPr>
          <w:lang w:val="ru-RU"/>
        </w:rPr>
        <w:t xml:space="preserve"> питання гуман</w:t>
      </w:r>
      <w:r w:rsidRPr="002E4716">
        <w:t>i</w:t>
      </w:r>
      <w:r w:rsidRPr="002E4716">
        <w:rPr>
          <w:lang w:val="ru-RU"/>
        </w:rPr>
        <w:t>тарних наук. Мовознавство. Л</w:t>
      </w:r>
      <w:r w:rsidRPr="002E4716">
        <w:t>i</w:t>
      </w:r>
      <w:r w:rsidRPr="002E4716">
        <w:rPr>
          <w:lang w:val="ru-RU"/>
        </w:rPr>
        <w:t>тературознавство. 2021. Вип 35. Том 7. С. 89–95.</w:t>
      </w:r>
    </w:p>
    <w:p w:rsidR="00931444" w:rsidRPr="002E4716" w:rsidRDefault="00931444" w:rsidP="006843CD">
      <w:pPr>
        <w:pStyle w:val="a5"/>
        <w:numPr>
          <w:ilvl w:val="0"/>
          <w:numId w:val="21"/>
        </w:numPr>
        <w:spacing w:line="360" w:lineRule="auto"/>
        <w:jc w:val="both"/>
        <w:rPr>
          <w:lang w:val="ru-RU"/>
        </w:rPr>
      </w:pPr>
      <w:r w:rsidRPr="002E4716">
        <w:rPr>
          <w:lang w:val="ru-RU"/>
        </w:rPr>
        <w:t>Онищенко Ю. К. Глобалізація, локалізація та переклад: синоніми, антоніми чи взаємодоповнюючі поняття? Мовні і концептуальні картини світу: збірник наукових праць. Київ, 2005. Вип. 16. Кн. 2. С. 6–9</w:t>
      </w:r>
    </w:p>
    <w:p w:rsidR="00931444" w:rsidRPr="002E4716" w:rsidRDefault="00931444" w:rsidP="006843CD">
      <w:pPr>
        <w:pStyle w:val="a5"/>
        <w:numPr>
          <w:ilvl w:val="0"/>
          <w:numId w:val="21"/>
        </w:numPr>
        <w:spacing w:line="360" w:lineRule="auto"/>
        <w:jc w:val="both"/>
        <w:rPr>
          <w:lang w:val="ru-RU"/>
        </w:rPr>
      </w:pPr>
      <w:r w:rsidRPr="002E4716">
        <w:rPr>
          <w:lang w:val="ru-RU"/>
        </w:rPr>
        <w:t>Онищенко Ю. К. Локалізація програмних продуктів у англо-українському перекладі: автореф. дис. … канд. філол. наук: 10.02.16. Київ, 2009. 15 с.</w:t>
      </w:r>
    </w:p>
    <w:p w:rsidR="00931444" w:rsidRPr="002E4716" w:rsidRDefault="00931444" w:rsidP="006843CD">
      <w:pPr>
        <w:pStyle w:val="a5"/>
        <w:numPr>
          <w:ilvl w:val="0"/>
          <w:numId w:val="21"/>
        </w:numPr>
        <w:spacing w:line="360" w:lineRule="auto"/>
        <w:jc w:val="both"/>
      </w:pPr>
      <w:r w:rsidRPr="002E4716">
        <w:rPr>
          <w:lang w:val="ru-RU"/>
        </w:rPr>
        <w:lastRenderedPageBreak/>
        <w:t xml:space="preserve">Плахотнюк В. О. Особливості перекладу власних назв // Актуальні питання розвитку філологічних наук у ХХІ столітті: Міжнародна науково-практична конференція (м. Одеса, 27–28 березня 2020 року) / Південноукраїнська організація «Центр філологічних досліджень». </w:t>
      </w:r>
      <w:r w:rsidRPr="002E4716">
        <w:t>Одеса, 2020. С. 110-112</w:t>
      </w:r>
    </w:p>
    <w:p w:rsidR="00931444" w:rsidRPr="002E4716" w:rsidRDefault="00FC15A1" w:rsidP="006843CD">
      <w:pPr>
        <w:pStyle w:val="a5"/>
        <w:numPr>
          <w:ilvl w:val="0"/>
          <w:numId w:val="21"/>
        </w:numPr>
        <w:spacing w:line="360" w:lineRule="auto"/>
        <w:jc w:val="both"/>
        <w:rPr>
          <w:lang w:val="ru-RU"/>
        </w:rPr>
      </w:pPr>
      <w:r w:rsidRPr="002E4716">
        <w:rPr>
          <w:lang w:val="ru-RU"/>
        </w:rPr>
        <w:t xml:space="preserve">Рябчук, О. В., Шмідт </w:t>
      </w:r>
      <w:r w:rsidR="00931444" w:rsidRPr="002E4716">
        <w:rPr>
          <w:lang w:val="ru-RU"/>
        </w:rPr>
        <w:t>Д. П. Власні назви як лексичний маркер стратегій доместикації та форенізації.</w:t>
      </w:r>
      <w:r w:rsidR="00931444" w:rsidRPr="002E4716">
        <w:t> </w:t>
      </w:r>
      <w:r w:rsidR="00931444" w:rsidRPr="002E4716">
        <w:rPr>
          <w:lang w:val="ru-RU"/>
        </w:rPr>
        <w:t>Вчені записки Таврійського національного університету імені В.І. Вернадського, 2022. № 1. С. 113-117.</w:t>
      </w:r>
    </w:p>
    <w:p w:rsidR="00931444" w:rsidRPr="002E4716" w:rsidRDefault="00931444" w:rsidP="006843CD">
      <w:pPr>
        <w:pStyle w:val="a5"/>
        <w:numPr>
          <w:ilvl w:val="0"/>
          <w:numId w:val="21"/>
        </w:numPr>
        <w:spacing w:line="360" w:lineRule="auto"/>
        <w:jc w:val="both"/>
        <w:rPr>
          <w:lang w:val="ru-RU"/>
        </w:rPr>
      </w:pPr>
      <w:r w:rsidRPr="002E4716">
        <w:rPr>
          <w:lang w:val="ru-RU"/>
        </w:rPr>
        <w:t xml:space="preserve">Ткаченко М. І. Класифікація лінгвокультурних реалій у перекладі / наук. кер. М. П. Колісник // Перекладацькі інновації: матеріали </w:t>
      </w:r>
      <w:r w:rsidRPr="002E4716">
        <w:t>X</w:t>
      </w:r>
      <w:r w:rsidRPr="002E4716">
        <w:rPr>
          <w:lang w:val="ru-RU"/>
        </w:rPr>
        <w:t>І</w:t>
      </w:r>
      <w:r w:rsidRPr="002E4716">
        <w:t>V</w:t>
      </w:r>
      <w:r w:rsidRPr="002E4716">
        <w:rPr>
          <w:lang w:val="ru-RU"/>
        </w:rPr>
        <w:t xml:space="preserve"> Всеукраїнської студентської науково-практичної конференції, м. Суми, 22 листопада 2024 р. / редкол.: С. В. Баранова, І. К. Кобякова, О. В. Бровкіна та ін. Суми: Сумський державний університет, 2024. С. 160-164.</w:t>
      </w:r>
    </w:p>
    <w:p w:rsidR="007922E2" w:rsidRPr="002E4716" w:rsidRDefault="00931444" w:rsidP="006843CD">
      <w:pPr>
        <w:pStyle w:val="a5"/>
        <w:numPr>
          <w:ilvl w:val="0"/>
          <w:numId w:val="21"/>
        </w:numPr>
        <w:spacing w:line="360" w:lineRule="auto"/>
        <w:jc w:val="both"/>
        <w:rPr>
          <w:lang w:val="ru-RU"/>
        </w:rPr>
      </w:pPr>
      <w:r w:rsidRPr="002E4716">
        <w:rPr>
          <w:lang w:val="ru-RU"/>
        </w:rPr>
        <w:t>Шапочка, К. А. Взаємодія культури і перекладу.</w:t>
      </w:r>
      <w:r w:rsidRPr="002E4716">
        <w:t> </w:t>
      </w:r>
      <w:r w:rsidRPr="002E4716">
        <w:rPr>
          <w:lang w:val="ru-RU"/>
        </w:rPr>
        <w:t>Молодий вчений. 2017. № 4.1. С. 140-143.</w:t>
      </w:r>
    </w:p>
    <w:p w:rsidR="007922E2" w:rsidRPr="002E4716" w:rsidRDefault="007922E2" w:rsidP="006843CD">
      <w:pPr>
        <w:pStyle w:val="a5"/>
        <w:numPr>
          <w:ilvl w:val="0"/>
          <w:numId w:val="21"/>
        </w:numPr>
        <w:spacing w:line="360" w:lineRule="auto"/>
        <w:jc w:val="both"/>
      </w:pPr>
      <w:r w:rsidRPr="002E4716">
        <w:t>Bernal-Merino M. Á. Translation and Localisation in Video Games: Making Entertainment Software Global. Taylor &amp; Francis Group, 2014. 302 p.</w:t>
      </w:r>
    </w:p>
    <w:p w:rsidR="007922E2" w:rsidRPr="002E4716" w:rsidRDefault="007922E2" w:rsidP="006843CD">
      <w:pPr>
        <w:pStyle w:val="a5"/>
        <w:numPr>
          <w:ilvl w:val="0"/>
          <w:numId w:val="21"/>
        </w:numPr>
        <w:spacing w:line="360" w:lineRule="auto"/>
        <w:jc w:val="both"/>
      </w:pPr>
      <w:r w:rsidRPr="002E4716">
        <w:t>Cai M. Translation of Culture-loaded Words and Cross-cultural Communication from the Perspective of Domestic Games. SHS Web of Conferences. 2022. Vol. 148. P. 01025. URL: </w:t>
      </w:r>
      <w:hyperlink r:id="rId20" w:tgtFrame="_blank" w:history="1">
        <w:r w:rsidR="005D7C19" w:rsidRPr="00931444">
          <w:rPr>
            <w:rStyle w:val="a6"/>
          </w:rPr>
          <w:t>https://doi.org/10.1051/shsconf/202214801025</w:t>
        </w:r>
      </w:hyperlink>
      <w:r w:rsidR="00DE7968" w:rsidRPr="002E4716">
        <w:t> (date of access: 01.</w:t>
      </w:r>
      <w:r w:rsidR="00DE7968" w:rsidRPr="002E4716">
        <w:rPr>
          <w:lang w:val="uk-UA"/>
        </w:rPr>
        <w:t>10</w:t>
      </w:r>
      <w:r w:rsidR="00DE7968" w:rsidRPr="002E4716">
        <w:t>.2024</w:t>
      </w:r>
      <w:r w:rsidRPr="002E4716">
        <w:t>)</w:t>
      </w:r>
    </w:p>
    <w:p w:rsidR="007922E2" w:rsidRPr="002E4716" w:rsidRDefault="007922E2" w:rsidP="006843CD">
      <w:pPr>
        <w:pStyle w:val="a5"/>
        <w:numPr>
          <w:ilvl w:val="0"/>
          <w:numId w:val="21"/>
        </w:numPr>
        <w:spacing w:line="360" w:lineRule="auto"/>
        <w:jc w:val="both"/>
      </w:pPr>
      <w:r w:rsidRPr="002E4716">
        <w:t>Chandler H. M., Deming S. O. The game localization handbook. Jones &amp; Bartlett Publishers, 2011. 376 p.</w:t>
      </w:r>
    </w:p>
    <w:p w:rsidR="007922E2" w:rsidRPr="002E4716" w:rsidRDefault="007922E2" w:rsidP="006843CD">
      <w:pPr>
        <w:pStyle w:val="a5"/>
        <w:numPr>
          <w:ilvl w:val="0"/>
          <w:numId w:val="21"/>
        </w:numPr>
        <w:spacing w:line="360" w:lineRule="auto"/>
        <w:jc w:val="both"/>
      </w:pPr>
      <w:r w:rsidRPr="002E4716">
        <w:t xml:space="preserve">Heimburg E. Localizing MMORPGS. Game Developer. 2003. September 12. URL: </w:t>
      </w:r>
      <w:hyperlink r:id="rId21" w:history="1">
        <w:r w:rsidR="005D7C19" w:rsidRPr="00931444">
          <w:rPr>
            <w:rStyle w:val="a6"/>
          </w:rPr>
          <w:t>https://www.gamedeveloper.com/programming/localizing-mmogs</w:t>
        </w:r>
      </w:hyperlink>
    </w:p>
    <w:p w:rsidR="007922E2" w:rsidRPr="002E4716" w:rsidRDefault="007922E2" w:rsidP="006843CD">
      <w:pPr>
        <w:pStyle w:val="a5"/>
        <w:numPr>
          <w:ilvl w:val="0"/>
          <w:numId w:val="21"/>
        </w:numPr>
        <w:spacing w:line="360" w:lineRule="auto"/>
        <w:jc w:val="both"/>
      </w:pPr>
      <w:r w:rsidRPr="002E4716">
        <w:t xml:space="preserve">Li X., Wu J. Study of Cross-Cultural Translation in Genshin Impact under the Strategy of Domestication and Foreignization. International Journal of Education </w:t>
      </w:r>
      <w:r w:rsidRPr="002E4716">
        <w:lastRenderedPageBreak/>
        <w:t>and Humanities. 2024. Vol. 12, no. 2. P. 178–182. URL: </w:t>
      </w:r>
      <w:hyperlink r:id="rId22" w:tgtFrame="_blank" w:history="1">
        <w:r w:rsidR="005D7C19" w:rsidRPr="00931444">
          <w:rPr>
            <w:rStyle w:val="a6"/>
          </w:rPr>
          <w:t>https://doi.org/10.54097/3ywwcf11</w:t>
        </w:r>
      </w:hyperlink>
      <w:r w:rsidR="00DE7968" w:rsidRPr="002E4716">
        <w:t> (date of access: 03.</w:t>
      </w:r>
      <w:r w:rsidR="00DE7968" w:rsidRPr="002E4716">
        <w:rPr>
          <w:lang w:val="uk-UA"/>
        </w:rPr>
        <w:t>03</w:t>
      </w:r>
      <w:r w:rsidR="00DE7968" w:rsidRPr="002E4716">
        <w:t>.2024</w:t>
      </w:r>
      <w:r w:rsidRPr="002E4716">
        <w:t>).</w:t>
      </w:r>
    </w:p>
    <w:p w:rsidR="0091656E" w:rsidRPr="002E4716" w:rsidRDefault="007922E2" w:rsidP="006843CD">
      <w:pPr>
        <w:pStyle w:val="a5"/>
        <w:numPr>
          <w:ilvl w:val="0"/>
          <w:numId w:val="21"/>
        </w:numPr>
        <w:spacing w:line="360" w:lineRule="auto"/>
        <w:jc w:val="both"/>
      </w:pPr>
      <w:r w:rsidRPr="002E4716">
        <w:t>Liu J. Impact of Culture on Genshin Impact Game Texts Translation. Journal of Education, Humanities and Social Scien</w:t>
      </w:r>
      <w:r w:rsidR="00D51CA4" w:rsidRPr="002E4716">
        <w:t>ces. 2023. Vol. 13. P. 165–170.</w:t>
      </w:r>
      <w:r w:rsidR="00D51CA4" w:rsidRPr="002E4716">
        <w:rPr>
          <w:lang w:val="uk-UA"/>
        </w:rPr>
        <w:t xml:space="preserve"> </w:t>
      </w:r>
      <w:r w:rsidRPr="002E4716">
        <w:t>URL</w:t>
      </w:r>
      <w:r w:rsidR="005D7C19" w:rsidRPr="00931444">
        <w:t>: </w:t>
      </w:r>
      <w:hyperlink r:id="rId23" w:tgtFrame="_blank" w:history="1">
        <w:r w:rsidR="005D7C19" w:rsidRPr="00931444">
          <w:rPr>
            <w:rStyle w:val="a6"/>
          </w:rPr>
          <w:t>https://doi.org/10.54097/ehss.v13i.7888</w:t>
        </w:r>
      </w:hyperlink>
      <w:r w:rsidR="00DE7968" w:rsidRPr="002E4716">
        <w:t> (date of access: 12.</w:t>
      </w:r>
      <w:r w:rsidR="00DE7968" w:rsidRPr="002E4716">
        <w:rPr>
          <w:lang w:val="uk-UA"/>
        </w:rPr>
        <w:t>11</w:t>
      </w:r>
      <w:r w:rsidR="00DE7968" w:rsidRPr="002E4716">
        <w:t>.2024</w:t>
      </w:r>
      <w:r w:rsidRPr="002E4716">
        <w:t>).</w:t>
      </w:r>
    </w:p>
    <w:p w:rsidR="00F55493" w:rsidRPr="002E4716" w:rsidRDefault="005857EF" w:rsidP="006843CD">
      <w:pPr>
        <w:pStyle w:val="a5"/>
        <w:numPr>
          <w:ilvl w:val="0"/>
          <w:numId w:val="21"/>
        </w:numPr>
        <w:spacing w:line="360" w:lineRule="auto"/>
        <w:jc w:val="both"/>
      </w:pPr>
      <w:r w:rsidRPr="002E4716">
        <w:t>郑海凌《中国翻译</w:t>
      </w:r>
      <w:r w:rsidRPr="002E4716">
        <w:t>,</w:t>
      </w:r>
      <w:r w:rsidR="004D6A0B" w:rsidRPr="002E4716">
        <w:t xml:space="preserve"> </w:t>
      </w:r>
      <w:r w:rsidRPr="002E4716">
        <w:t>CHINESE TRANSLATORS JOURNAL</w:t>
      </w:r>
      <w:r w:rsidRPr="002E4716">
        <w:t>》，编辑部邮箱，</w:t>
      </w:r>
      <w:r w:rsidRPr="002E4716">
        <w:t>1998</w:t>
      </w:r>
      <w:r w:rsidRPr="002E4716">
        <w:t>年</w:t>
      </w:r>
      <w:r w:rsidRPr="002E4716">
        <w:t>06</w:t>
      </w:r>
      <w:r w:rsidRPr="002E4716">
        <w:t>期</w:t>
      </w:r>
    </w:p>
    <w:p w:rsidR="008D1016" w:rsidRPr="002E4716" w:rsidRDefault="008D1016" w:rsidP="006843CD">
      <w:pPr>
        <w:pStyle w:val="a5"/>
        <w:numPr>
          <w:ilvl w:val="0"/>
          <w:numId w:val="21"/>
        </w:numPr>
        <w:spacing w:line="360" w:lineRule="auto"/>
        <w:jc w:val="both"/>
      </w:pPr>
      <w:r w:rsidRPr="002E4716">
        <w:t>杨兰</w:t>
      </w:r>
      <w:r w:rsidRPr="002E4716">
        <w:t xml:space="preserve">, </w:t>
      </w:r>
      <w:r w:rsidRPr="002E4716">
        <w:t>蒋敬诚</w:t>
      </w:r>
      <w:r w:rsidRPr="002E4716">
        <w:t xml:space="preserve">. </w:t>
      </w:r>
      <w:r w:rsidRPr="002E4716">
        <w:t>文化翻译观视角下中国游戏的文化负载词日译研究</w:t>
      </w:r>
      <w:r w:rsidRPr="002E4716">
        <w:t>——</w:t>
      </w:r>
      <w:r w:rsidRPr="002E4716">
        <w:t>以《原神》为例</w:t>
      </w:r>
      <w:r w:rsidRPr="002E4716">
        <w:t xml:space="preserve">[J]. </w:t>
      </w:r>
      <w:r w:rsidRPr="002E4716">
        <w:t>现代语言学</w:t>
      </w:r>
      <w:r w:rsidRPr="002E4716">
        <w:t>, 2024, 12(6): 333-338. </w:t>
      </w:r>
      <w:r w:rsidR="00DB2EA1" w:rsidRPr="002E4716">
        <w:t>URL:</w:t>
      </w:r>
      <w:r w:rsidR="00DB2EA1" w:rsidRPr="002E4716">
        <w:rPr>
          <w:lang w:val="uk-UA"/>
        </w:rPr>
        <w:t xml:space="preserve"> </w:t>
      </w:r>
      <w:hyperlink r:id="rId24" w:tgtFrame="_blank" w:history="1">
        <w:r w:rsidR="005D7C19" w:rsidRPr="00931444">
          <w:rPr>
            <w:rStyle w:val="a6"/>
          </w:rPr>
          <w:t>https://doi.org/10.12677/ml.2024.126470</w:t>
        </w:r>
      </w:hyperlink>
    </w:p>
    <w:p w:rsidR="000C5F16" w:rsidRPr="002E4716" w:rsidRDefault="000C5F16" w:rsidP="006C4632">
      <w:pPr>
        <w:spacing w:line="360" w:lineRule="auto"/>
        <w:ind w:firstLine="709"/>
        <w:jc w:val="both"/>
      </w:pPr>
    </w:p>
    <w:sectPr w:rsidR="000C5F16" w:rsidRPr="002E4716" w:rsidSect="0082685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80" w:rsidRDefault="000A3080" w:rsidP="00826859">
      <w:r>
        <w:separator/>
      </w:r>
    </w:p>
  </w:endnote>
  <w:endnote w:type="continuationSeparator" w:id="0">
    <w:p w:rsidR="000A3080" w:rsidRDefault="000A3080" w:rsidP="0082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749925"/>
      <w:docPartObj>
        <w:docPartGallery w:val="Page Numbers (Bottom of Page)"/>
        <w:docPartUnique/>
      </w:docPartObj>
    </w:sdtPr>
    <w:sdtEndPr/>
    <w:sdtContent>
      <w:p w:rsidR="003C71CF" w:rsidRPr="00B55ACB" w:rsidRDefault="003C71CF">
        <w:pPr>
          <w:pStyle w:val="af"/>
          <w:jc w:val="right"/>
        </w:pPr>
        <w:r w:rsidRPr="00B55ACB">
          <w:fldChar w:fldCharType="begin"/>
        </w:r>
        <w:r w:rsidRPr="00B55ACB">
          <w:instrText>PAGE   \* MERGEFORMAT</w:instrText>
        </w:r>
        <w:r w:rsidRPr="00B55ACB">
          <w:fldChar w:fldCharType="separate"/>
        </w:r>
        <w:r w:rsidR="008B1705">
          <w:rPr>
            <w:noProof/>
          </w:rPr>
          <w:t>28</w:t>
        </w:r>
        <w:r w:rsidRPr="00B55ACB">
          <w:fldChar w:fldCharType="end"/>
        </w:r>
      </w:p>
    </w:sdtContent>
  </w:sdt>
  <w:p w:rsidR="003C71CF" w:rsidRDefault="003C71C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80" w:rsidRDefault="000A3080" w:rsidP="00826859">
      <w:r>
        <w:separator/>
      </w:r>
    </w:p>
  </w:footnote>
  <w:footnote w:type="continuationSeparator" w:id="0">
    <w:p w:rsidR="000A3080" w:rsidRDefault="000A3080" w:rsidP="008268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D63041"/>
    <w:multiLevelType w:val="multilevel"/>
    <w:tmpl w:val="23EEEDFC"/>
    <w:lvl w:ilvl="0">
      <w:start w:val="1"/>
      <w:numFmt w:val="decimal"/>
      <w:lvlText w:val="%1."/>
      <w:lvlJc w:val="left"/>
      <w:pPr>
        <w:ind w:left="720" w:hanging="360"/>
      </w:pPr>
      <w:rPr>
        <w:rFonts w:hint="default"/>
      </w:rPr>
    </w:lvl>
    <w:lvl w:ilvl="1">
      <w:start w:val="1"/>
      <w:numFmt w:val="decimal"/>
      <w:pStyle w:va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FD538E"/>
    <w:multiLevelType w:val="hybridMultilevel"/>
    <w:tmpl w:val="57548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A1BF9"/>
    <w:multiLevelType w:val="hybridMultilevel"/>
    <w:tmpl w:val="B39AA87E"/>
    <w:lvl w:ilvl="0" w:tplc="51BC278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95898"/>
    <w:multiLevelType w:val="hybridMultilevel"/>
    <w:tmpl w:val="1F28A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661B6"/>
    <w:multiLevelType w:val="multilevel"/>
    <w:tmpl w:val="BD7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A2862"/>
    <w:multiLevelType w:val="multilevel"/>
    <w:tmpl w:val="F11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A4EEA"/>
    <w:multiLevelType w:val="hybridMultilevel"/>
    <w:tmpl w:val="0CA0CF70"/>
    <w:lvl w:ilvl="0" w:tplc="51BC278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22E68"/>
    <w:multiLevelType w:val="multilevel"/>
    <w:tmpl w:val="F7FE5830"/>
    <w:lvl w:ilvl="0">
      <w:start w:val="1"/>
      <w:numFmt w:val="decimal"/>
      <w:lvlText w:val="%1."/>
      <w:lvlJc w:val="left"/>
      <w:pPr>
        <w:ind w:left="456" w:hanging="456"/>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15:restartNumberingAfterBreak="0">
    <w:nsid w:val="239555FA"/>
    <w:multiLevelType w:val="multilevel"/>
    <w:tmpl w:val="2BEA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95108C"/>
    <w:multiLevelType w:val="hybridMultilevel"/>
    <w:tmpl w:val="094E4786"/>
    <w:lvl w:ilvl="0" w:tplc="51129500">
      <w:start w:val="1"/>
      <w:numFmt w:val="bullet"/>
      <w:lvlText w:val="•"/>
      <w:lvlJc w:val="left"/>
      <w:pPr>
        <w:tabs>
          <w:tab w:val="num" w:pos="720"/>
        </w:tabs>
        <w:ind w:left="720" w:hanging="360"/>
      </w:pPr>
      <w:rPr>
        <w:rFonts w:ascii="Arial" w:hAnsi="Arial" w:hint="default"/>
      </w:rPr>
    </w:lvl>
    <w:lvl w:ilvl="1" w:tplc="8F6A46FC" w:tentative="1">
      <w:start w:val="1"/>
      <w:numFmt w:val="bullet"/>
      <w:lvlText w:val="•"/>
      <w:lvlJc w:val="left"/>
      <w:pPr>
        <w:tabs>
          <w:tab w:val="num" w:pos="1440"/>
        </w:tabs>
        <w:ind w:left="1440" w:hanging="360"/>
      </w:pPr>
      <w:rPr>
        <w:rFonts w:ascii="Arial" w:hAnsi="Arial" w:hint="default"/>
      </w:rPr>
    </w:lvl>
    <w:lvl w:ilvl="2" w:tplc="C2024AC0" w:tentative="1">
      <w:start w:val="1"/>
      <w:numFmt w:val="bullet"/>
      <w:lvlText w:val="•"/>
      <w:lvlJc w:val="left"/>
      <w:pPr>
        <w:tabs>
          <w:tab w:val="num" w:pos="2160"/>
        </w:tabs>
        <w:ind w:left="2160" w:hanging="360"/>
      </w:pPr>
      <w:rPr>
        <w:rFonts w:ascii="Arial" w:hAnsi="Arial" w:hint="default"/>
      </w:rPr>
    </w:lvl>
    <w:lvl w:ilvl="3" w:tplc="0DA82C42" w:tentative="1">
      <w:start w:val="1"/>
      <w:numFmt w:val="bullet"/>
      <w:lvlText w:val="•"/>
      <w:lvlJc w:val="left"/>
      <w:pPr>
        <w:tabs>
          <w:tab w:val="num" w:pos="2880"/>
        </w:tabs>
        <w:ind w:left="2880" w:hanging="360"/>
      </w:pPr>
      <w:rPr>
        <w:rFonts w:ascii="Arial" w:hAnsi="Arial" w:hint="default"/>
      </w:rPr>
    </w:lvl>
    <w:lvl w:ilvl="4" w:tplc="2A02D4F2" w:tentative="1">
      <w:start w:val="1"/>
      <w:numFmt w:val="bullet"/>
      <w:lvlText w:val="•"/>
      <w:lvlJc w:val="left"/>
      <w:pPr>
        <w:tabs>
          <w:tab w:val="num" w:pos="3600"/>
        </w:tabs>
        <w:ind w:left="3600" w:hanging="360"/>
      </w:pPr>
      <w:rPr>
        <w:rFonts w:ascii="Arial" w:hAnsi="Arial" w:hint="default"/>
      </w:rPr>
    </w:lvl>
    <w:lvl w:ilvl="5" w:tplc="E66EC90A" w:tentative="1">
      <w:start w:val="1"/>
      <w:numFmt w:val="bullet"/>
      <w:lvlText w:val="•"/>
      <w:lvlJc w:val="left"/>
      <w:pPr>
        <w:tabs>
          <w:tab w:val="num" w:pos="4320"/>
        </w:tabs>
        <w:ind w:left="4320" w:hanging="360"/>
      </w:pPr>
      <w:rPr>
        <w:rFonts w:ascii="Arial" w:hAnsi="Arial" w:hint="default"/>
      </w:rPr>
    </w:lvl>
    <w:lvl w:ilvl="6" w:tplc="2C340B2A" w:tentative="1">
      <w:start w:val="1"/>
      <w:numFmt w:val="bullet"/>
      <w:lvlText w:val="•"/>
      <w:lvlJc w:val="left"/>
      <w:pPr>
        <w:tabs>
          <w:tab w:val="num" w:pos="5040"/>
        </w:tabs>
        <w:ind w:left="5040" w:hanging="360"/>
      </w:pPr>
      <w:rPr>
        <w:rFonts w:ascii="Arial" w:hAnsi="Arial" w:hint="default"/>
      </w:rPr>
    </w:lvl>
    <w:lvl w:ilvl="7" w:tplc="A1F6DF34" w:tentative="1">
      <w:start w:val="1"/>
      <w:numFmt w:val="bullet"/>
      <w:lvlText w:val="•"/>
      <w:lvlJc w:val="left"/>
      <w:pPr>
        <w:tabs>
          <w:tab w:val="num" w:pos="5760"/>
        </w:tabs>
        <w:ind w:left="5760" w:hanging="360"/>
      </w:pPr>
      <w:rPr>
        <w:rFonts w:ascii="Arial" w:hAnsi="Arial" w:hint="default"/>
      </w:rPr>
    </w:lvl>
    <w:lvl w:ilvl="8" w:tplc="7DA48C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622484"/>
    <w:multiLevelType w:val="hybridMultilevel"/>
    <w:tmpl w:val="4C8E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B611D"/>
    <w:multiLevelType w:val="hybridMultilevel"/>
    <w:tmpl w:val="A6DE1638"/>
    <w:lvl w:ilvl="0" w:tplc="3F7855F8">
      <w:start w:val="1"/>
      <w:numFmt w:val="decimal"/>
      <w:lvlText w:val="%1."/>
      <w:lvlJc w:val="left"/>
      <w:pPr>
        <w:ind w:left="1644" w:hanging="360"/>
      </w:pPr>
      <w:rPr>
        <w:rFonts w:hint="default"/>
        <w:color w:val="000000"/>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3" w15:restartNumberingAfterBreak="0">
    <w:nsid w:val="480A5D6A"/>
    <w:multiLevelType w:val="hybridMultilevel"/>
    <w:tmpl w:val="0F10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12081"/>
    <w:multiLevelType w:val="hybridMultilevel"/>
    <w:tmpl w:val="63F88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61196"/>
    <w:multiLevelType w:val="multilevel"/>
    <w:tmpl w:val="AA2A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1663F"/>
    <w:multiLevelType w:val="multilevel"/>
    <w:tmpl w:val="B1DA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D286D"/>
    <w:multiLevelType w:val="multilevel"/>
    <w:tmpl w:val="23EEED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6184868"/>
    <w:multiLevelType w:val="multilevel"/>
    <w:tmpl w:val="F8B85F06"/>
    <w:lvl w:ilvl="0">
      <w:start w:val="1"/>
      <w:numFmt w:val="decimal"/>
      <w:lvlText w:val="%1"/>
      <w:lvlJc w:val="left"/>
      <w:pPr>
        <w:ind w:left="384" w:hanging="384"/>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9" w15:restartNumberingAfterBreak="0">
    <w:nsid w:val="784677DB"/>
    <w:multiLevelType w:val="multilevel"/>
    <w:tmpl w:val="C624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2"/>
  </w:num>
  <w:num w:numId="4">
    <w:abstractNumId w:val="10"/>
  </w:num>
  <w:num w:numId="5">
    <w:abstractNumId w:val="17"/>
  </w:num>
  <w:num w:numId="6">
    <w:abstractNumId w:val="7"/>
  </w:num>
  <w:num w:numId="7">
    <w:abstractNumId w:val="8"/>
  </w:num>
  <w:num w:numId="8">
    <w:abstractNumId w:val="18"/>
  </w:num>
  <w:num w:numId="9">
    <w:abstractNumId w:val="15"/>
  </w:num>
  <w:num w:numId="10">
    <w:abstractNumId w:val="6"/>
  </w:num>
  <w:num w:numId="11">
    <w:abstractNumId w:val="9"/>
  </w:num>
  <w:num w:numId="12">
    <w:abstractNumId w:val="2"/>
  </w:num>
  <w:num w:numId="13">
    <w:abstractNumId w:val="16"/>
  </w:num>
  <w:num w:numId="14">
    <w:abstractNumId w:val="19"/>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11"/>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67"/>
    <w:rsid w:val="00000042"/>
    <w:rsid w:val="00002519"/>
    <w:rsid w:val="00003845"/>
    <w:rsid w:val="000065F0"/>
    <w:rsid w:val="000109B7"/>
    <w:rsid w:val="00012017"/>
    <w:rsid w:val="00015596"/>
    <w:rsid w:val="000174FF"/>
    <w:rsid w:val="0001773F"/>
    <w:rsid w:val="000204CC"/>
    <w:rsid w:val="00020EA4"/>
    <w:rsid w:val="00021110"/>
    <w:rsid w:val="00023776"/>
    <w:rsid w:val="00023875"/>
    <w:rsid w:val="00023C20"/>
    <w:rsid w:val="00025B94"/>
    <w:rsid w:val="00026921"/>
    <w:rsid w:val="000279E8"/>
    <w:rsid w:val="00033AA0"/>
    <w:rsid w:val="00033FE3"/>
    <w:rsid w:val="000349B7"/>
    <w:rsid w:val="00037439"/>
    <w:rsid w:val="000376EC"/>
    <w:rsid w:val="00040EF4"/>
    <w:rsid w:val="00041476"/>
    <w:rsid w:val="000416CF"/>
    <w:rsid w:val="000427B9"/>
    <w:rsid w:val="00043554"/>
    <w:rsid w:val="000504FE"/>
    <w:rsid w:val="00051B14"/>
    <w:rsid w:val="00051D8B"/>
    <w:rsid w:val="00051F90"/>
    <w:rsid w:val="0005382B"/>
    <w:rsid w:val="000547A2"/>
    <w:rsid w:val="0005530C"/>
    <w:rsid w:val="000570B3"/>
    <w:rsid w:val="000608C3"/>
    <w:rsid w:val="00061113"/>
    <w:rsid w:val="000626AA"/>
    <w:rsid w:val="00062A90"/>
    <w:rsid w:val="00062B95"/>
    <w:rsid w:val="00063D02"/>
    <w:rsid w:val="00065E1D"/>
    <w:rsid w:val="00067532"/>
    <w:rsid w:val="00067A99"/>
    <w:rsid w:val="0007025C"/>
    <w:rsid w:val="000706DE"/>
    <w:rsid w:val="000717BE"/>
    <w:rsid w:val="000717FF"/>
    <w:rsid w:val="00072158"/>
    <w:rsid w:val="00072BF0"/>
    <w:rsid w:val="00072CD7"/>
    <w:rsid w:val="00074173"/>
    <w:rsid w:val="00074183"/>
    <w:rsid w:val="00075C57"/>
    <w:rsid w:val="000765B4"/>
    <w:rsid w:val="0007668B"/>
    <w:rsid w:val="00076E2C"/>
    <w:rsid w:val="00077B8D"/>
    <w:rsid w:val="0008161C"/>
    <w:rsid w:val="00081C31"/>
    <w:rsid w:val="00081DFA"/>
    <w:rsid w:val="000823B2"/>
    <w:rsid w:val="00082EA6"/>
    <w:rsid w:val="000837F6"/>
    <w:rsid w:val="00084197"/>
    <w:rsid w:val="00084E18"/>
    <w:rsid w:val="000851DE"/>
    <w:rsid w:val="00085FF2"/>
    <w:rsid w:val="0008648F"/>
    <w:rsid w:val="00090802"/>
    <w:rsid w:val="00091167"/>
    <w:rsid w:val="000944DB"/>
    <w:rsid w:val="0009495A"/>
    <w:rsid w:val="00095009"/>
    <w:rsid w:val="0009528D"/>
    <w:rsid w:val="000955F0"/>
    <w:rsid w:val="00095692"/>
    <w:rsid w:val="00096805"/>
    <w:rsid w:val="00097BF2"/>
    <w:rsid w:val="000A0BB6"/>
    <w:rsid w:val="000A3080"/>
    <w:rsid w:val="000A3ABE"/>
    <w:rsid w:val="000A5909"/>
    <w:rsid w:val="000A6473"/>
    <w:rsid w:val="000A6C50"/>
    <w:rsid w:val="000A6FA0"/>
    <w:rsid w:val="000A6FF7"/>
    <w:rsid w:val="000A7315"/>
    <w:rsid w:val="000B04BC"/>
    <w:rsid w:val="000B3120"/>
    <w:rsid w:val="000B3907"/>
    <w:rsid w:val="000B48A6"/>
    <w:rsid w:val="000B7D64"/>
    <w:rsid w:val="000C016F"/>
    <w:rsid w:val="000C183C"/>
    <w:rsid w:val="000C1B07"/>
    <w:rsid w:val="000C3469"/>
    <w:rsid w:val="000C35C1"/>
    <w:rsid w:val="000C437B"/>
    <w:rsid w:val="000C5F16"/>
    <w:rsid w:val="000C79B7"/>
    <w:rsid w:val="000D00C6"/>
    <w:rsid w:val="000D08F1"/>
    <w:rsid w:val="000D1043"/>
    <w:rsid w:val="000D350D"/>
    <w:rsid w:val="000D447B"/>
    <w:rsid w:val="000D46AF"/>
    <w:rsid w:val="000D490A"/>
    <w:rsid w:val="000D5A5A"/>
    <w:rsid w:val="000D5D5E"/>
    <w:rsid w:val="000E215F"/>
    <w:rsid w:val="000E2F69"/>
    <w:rsid w:val="000E5137"/>
    <w:rsid w:val="000E5A02"/>
    <w:rsid w:val="000E5D91"/>
    <w:rsid w:val="000F0C9E"/>
    <w:rsid w:val="000F26BF"/>
    <w:rsid w:val="000F33BE"/>
    <w:rsid w:val="000F3841"/>
    <w:rsid w:val="000F455A"/>
    <w:rsid w:val="000F7406"/>
    <w:rsid w:val="0010012B"/>
    <w:rsid w:val="00102397"/>
    <w:rsid w:val="00104F6A"/>
    <w:rsid w:val="00105508"/>
    <w:rsid w:val="0010568C"/>
    <w:rsid w:val="00105ECC"/>
    <w:rsid w:val="00110971"/>
    <w:rsid w:val="00110B12"/>
    <w:rsid w:val="001111FC"/>
    <w:rsid w:val="00112381"/>
    <w:rsid w:val="00113803"/>
    <w:rsid w:val="00115279"/>
    <w:rsid w:val="00116636"/>
    <w:rsid w:val="001167FA"/>
    <w:rsid w:val="00116E16"/>
    <w:rsid w:val="00117289"/>
    <w:rsid w:val="001208F6"/>
    <w:rsid w:val="0012289D"/>
    <w:rsid w:val="00123FF4"/>
    <w:rsid w:val="00126C1A"/>
    <w:rsid w:val="00127170"/>
    <w:rsid w:val="0012750A"/>
    <w:rsid w:val="001344CD"/>
    <w:rsid w:val="00135998"/>
    <w:rsid w:val="00135DE6"/>
    <w:rsid w:val="00136E12"/>
    <w:rsid w:val="00140A0F"/>
    <w:rsid w:val="00141B6C"/>
    <w:rsid w:val="001438ED"/>
    <w:rsid w:val="001456C4"/>
    <w:rsid w:val="00145B44"/>
    <w:rsid w:val="00145F1B"/>
    <w:rsid w:val="00147197"/>
    <w:rsid w:val="00147DB1"/>
    <w:rsid w:val="001502FC"/>
    <w:rsid w:val="00150AF2"/>
    <w:rsid w:val="00152D56"/>
    <w:rsid w:val="00152ED4"/>
    <w:rsid w:val="00154171"/>
    <w:rsid w:val="00155F1B"/>
    <w:rsid w:val="00160699"/>
    <w:rsid w:val="00161147"/>
    <w:rsid w:val="0016120E"/>
    <w:rsid w:val="001676C4"/>
    <w:rsid w:val="00170730"/>
    <w:rsid w:val="00171B4A"/>
    <w:rsid w:val="00171EE3"/>
    <w:rsid w:val="001730EB"/>
    <w:rsid w:val="00173BB1"/>
    <w:rsid w:val="00173F28"/>
    <w:rsid w:val="0017438B"/>
    <w:rsid w:val="00176220"/>
    <w:rsid w:val="00177220"/>
    <w:rsid w:val="00180D26"/>
    <w:rsid w:val="0018183E"/>
    <w:rsid w:val="001867A4"/>
    <w:rsid w:val="00186AFF"/>
    <w:rsid w:val="00186D8B"/>
    <w:rsid w:val="00191D8C"/>
    <w:rsid w:val="00192ED5"/>
    <w:rsid w:val="001933E1"/>
    <w:rsid w:val="00193AFA"/>
    <w:rsid w:val="00197862"/>
    <w:rsid w:val="00197EF4"/>
    <w:rsid w:val="001A0D94"/>
    <w:rsid w:val="001A1EE2"/>
    <w:rsid w:val="001A339C"/>
    <w:rsid w:val="001A3660"/>
    <w:rsid w:val="001A65A0"/>
    <w:rsid w:val="001A6936"/>
    <w:rsid w:val="001A772E"/>
    <w:rsid w:val="001B2C6D"/>
    <w:rsid w:val="001B2D3B"/>
    <w:rsid w:val="001B5439"/>
    <w:rsid w:val="001B6A72"/>
    <w:rsid w:val="001B6B93"/>
    <w:rsid w:val="001C1013"/>
    <w:rsid w:val="001C101E"/>
    <w:rsid w:val="001C1082"/>
    <w:rsid w:val="001C1C4F"/>
    <w:rsid w:val="001C2E4E"/>
    <w:rsid w:val="001C3A38"/>
    <w:rsid w:val="001C5DF7"/>
    <w:rsid w:val="001C6885"/>
    <w:rsid w:val="001C7026"/>
    <w:rsid w:val="001D1E71"/>
    <w:rsid w:val="001E096E"/>
    <w:rsid w:val="001E1940"/>
    <w:rsid w:val="001E363A"/>
    <w:rsid w:val="001E783A"/>
    <w:rsid w:val="001F0ED4"/>
    <w:rsid w:val="001F178C"/>
    <w:rsid w:val="001F181A"/>
    <w:rsid w:val="001F33B8"/>
    <w:rsid w:val="001F5FBF"/>
    <w:rsid w:val="001F6588"/>
    <w:rsid w:val="001F7D90"/>
    <w:rsid w:val="002004D7"/>
    <w:rsid w:val="00200963"/>
    <w:rsid w:val="00200F89"/>
    <w:rsid w:val="00201B82"/>
    <w:rsid w:val="00202E4C"/>
    <w:rsid w:val="00203905"/>
    <w:rsid w:val="002049E0"/>
    <w:rsid w:val="002052FE"/>
    <w:rsid w:val="00207C35"/>
    <w:rsid w:val="002107A6"/>
    <w:rsid w:val="00210E76"/>
    <w:rsid w:val="00211955"/>
    <w:rsid w:val="002131E0"/>
    <w:rsid w:val="00213849"/>
    <w:rsid w:val="0021388C"/>
    <w:rsid w:val="002143E4"/>
    <w:rsid w:val="00215937"/>
    <w:rsid w:val="002164F3"/>
    <w:rsid w:val="00216F99"/>
    <w:rsid w:val="00221E5D"/>
    <w:rsid w:val="002340FE"/>
    <w:rsid w:val="0023484B"/>
    <w:rsid w:val="002349F2"/>
    <w:rsid w:val="00235793"/>
    <w:rsid w:val="00237279"/>
    <w:rsid w:val="00237DFD"/>
    <w:rsid w:val="00237F81"/>
    <w:rsid w:val="002402BF"/>
    <w:rsid w:val="00241214"/>
    <w:rsid w:val="00241785"/>
    <w:rsid w:val="00241E69"/>
    <w:rsid w:val="00243478"/>
    <w:rsid w:val="0024373F"/>
    <w:rsid w:val="002450A6"/>
    <w:rsid w:val="00245B03"/>
    <w:rsid w:val="00246DF5"/>
    <w:rsid w:val="00247309"/>
    <w:rsid w:val="00247A38"/>
    <w:rsid w:val="00250342"/>
    <w:rsid w:val="0025041D"/>
    <w:rsid w:val="00250885"/>
    <w:rsid w:val="00251641"/>
    <w:rsid w:val="00252807"/>
    <w:rsid w:val="00254B2B"/>
    <w:rsid w:val="002576FE"/>
    <w:rsid w:val="00262144"/>
    <w:rsid w:val="00265066"/>
    <w:rsid w:val="00265413"/>
    <w:rsid w:val="00266391"/>
    <w:rsid w:val="00267447"/>
    <w:rsid w:val="00267DDE"/>
    <w:rsid w:val="0027138F"/>
    <w:rsid w:val="002715BE"/>
    <w:rsid w:val="00274A77"/>
    <w:rsid w:val="0028059A"/>
    <w:rsid w:val="00283259"/>
    <w:rsid w:val="00283893"/>
    <w:rsid w:val="002840B8"/>
    <w:rsid w:val="00285DF7"/>
    <w:rsid w:val="002871DE"/>
    <w:rsid w:val="00287B72"/>
    <w:rsid w:val="002941E1"/>
    <w:rsid w:val="0029474E"/>
    <w:rsid w:val="00296015"/>
    <w:rsid w:val="00297388"/>
    <w:rsid w:val="00297458"/>
    <w:rsid w:val="00297D97"/>
    <w:rsid w:val="002A0061"/>
    <w:rsid w:val="002A09BF"/>
    <w:rsid w:val="002A17D7"/>
    <w:rsid w:val="002A2E79"/>
    <w:rsid w:val="002A3FAA"/>
    <w:rsid w:val="002A4F76"/>
    <w:rsid w:val="002A5EDE"/>
    <w:rsid w:val="002A6DCC"/>
    <w:rsid w:val="002A7079"/>
    <w:rsid w:val="002A75AD"/>
    <w:rsid w:val="002B1EC2"/>
    <w:rsid w:val="002B3822"/>
    <w:rsid w:val="002B7EDD"/>
    <w:rsid w:val="002C0886"/>
    <w:rsid w:val="002C0B12"/>
    <w:rsid w:val="002C2143"/>
    <w:rsid w:val="002C21A8"/>
    <w:rsid w:val="002C279A"/>
    <w:rsid w:val="002C3952"/>
    <w:rsid w:val="002C6C64"/>
    <w:rsid w:val="002D19F3"/>
    <w:rsid w:val="002D2527"/>
    <w:rsid w:val="002D28D4"/>
    <w:rsid w:val="002D2B07"/>
    <w:rsid w:val="002D33D2"/>
    <w:rsid w:val="002D4267"/>
    <w:rsid w:val="002D50DA"/>
    <w:rsid w:val="002D7BA5"/>
    <w:rsid w:val="002E1DE5"/>
    <w:rsid w:val="002E1E5D"/>
    <w:rsid w:val="002E2E91"/>
    <w:rsid w:val="002E4716"/>
    <w:rsid w:val="002E569E"/>
    <w:rsid w:val="002E6267"/>
    <w:rsid w:val="002E731C"/>
    <w:rsid w:val="002F15EB"/>
    <w:rsid w:val="002F40AF"/>
    <w:rsid w:val="002F50F6"/>
    <w:rsid w:val="002F5238"/>
    <w:rsid w:val="002F61EA"/>
    <w:rsid w:val="002F6FA8"/>
    <w:rsid w:val="0030058A"/>
    <w:rsid w:val="00302C1F"/>
    <w:rsid w:val="00302E33"/>
    <w:rsid w:val="00305F56"/>
    <w:rsid w:val="00307620"/>
    <w:rsid w:val="0031010A"/>
    <w:rsid w:val="00310B12"/>
    <w:rsid w:val="00311ED8"/>
    <w:rsid w:val="00311F13"/>
    <w:rsid w:val="003123C5"/>
    <w:rsid w:val="00312796"/>
    <w:rsid w:val="00313BA1"/>
    <w:rsid w:val="00321467"/>
    <w:rsid w:val="00321D57"/>
    <w:rsid w:val="00321E85"/>
    <w:rsid w:val="00321EDE"/>
    <w:rsid w:val="003238BF"/>
    <w:rsid w:val="00325024"/>
    <w:rsid w:val="0032550B"/>
    <w:rsid w:val="003265DC"/>
    <w:rsid w:val="00327759"/>
    <w:rsid w:val="00330428"/>
    <w:rsid w:val="00330C12"/>
    <w:rsid w:val="00331741"/>
    <w:rsid w:val="00331E6F"/>
    <w:rsid w:val="00332A15"/>
    <w:rsid w:val="003337DF"/>
    <w:rsid w:val="003346E6"/>
    <w:rsid w:val="0033600C"/>
    <w:rsid w:val="0033603B"/>
    <w:rsid w:val="00336888"/>
    <w:rsid w:val="00336A6B"/>
    <w:rsid w:val="00337460"/>
    <w:rsid w:val="003376DE"/>
    <w:rsid w:val="003403D4"/>
    <w:rsid w:val="00340F0A"/>
    <w:rsid w:val="003431DE"/>
    <w:rsid w:val="003452BF"/>
    <w:rsid w:val="003475B8"/>
    <w:rsid w:val="003517E6"/>
    <w:rsid w:val="00352749"/>
    <w:rsid w:val="003549C4"/>
    <w:rsid w:val="00354F69"/>
    <w:rsid w:val="00356FC0"/>
    <w:rsid w:val="00357B49"/>
    <w:rsid w:val="00361D41"/>
    <w:rsid w:val="00362581"/>
    <w:rsid w:val="003626B0"/>
    <w:rsid w:val="00362884"/>
    <w:rsid w:val="00362D6E"/>
    <w:rsid w:val="003668ED"/>
    <w:rsid w:val="00370E95"/>
    <w:rsid w:val="0037107D"/>
    <w:rsid w:val="00373543"/>
    <w:rsid w:val="003745D0"/>
    <w:rsid w:val="0037586D"/>
    <w:rsid w:val="003759B8"/>
    <w:rsid w:val="00377279"/>
    <w:rsid w:val="00377579"/>
    <w:rsid w:val="003828EB"/>
    <w:rsid w:val="003831F6"/>
    <w:rsid w:val="003833D6"/>
    <w:rsid w:val="00383CDD"/>
    <w:rsid w:val="003842CA"/>
    <w:rsid w:val="0038486E"/>
    <w:rsid w:val="00386ED4"/>
    <w:rsid w:val="00390710"/>
    <w:rsid w:val="0039111D"/>
    <w:rsid w:val="003914FB"/>
    <w:rsid w:val="00393C41"/>
    <w:rsid w:val="00396D35"/>
    <w:rsid w:val="003A005E"/>
    <w:rsid w:val="003A0D57"/>
    <w:rsid w:val="003A46F6"/>
    <w:rsid w:val="003A5C73"/>
    <w:rsid w:val="003A6940"/>
    <w:rsid w:val="003A773A"/>
    <w:rsid w:val="003B02C4"/>
    <w:rsid w:val="003B0F41"/>
    <w:rsid w:val="003B14BD"/>
    <w:rsid w:val="003B46E3"/>
    <w:rsid w:val="003B498E"/>
    <w:rsid w:val="003B5A83"/>
    <w:rsid w:val="003B6456"/>
    <w:rsid w:val="003B65F0"/>
    <w:rsid w:val="003B6893"/>
    <w:rsid w:val="003B7E2E"/>
    <w:rsid w:val="003C0552"/>
    <w:rsid w:val="003C0F1B"/>
    <w:rsid w:val="003C256C"/>
    <w:rsid w:val="003C3896"/>
    <w:rsid w:val="003C53C3"/>
    <w:rsid w:val="003C71CF"/>
    <w:rsid w:val="003C766C"/>
    <w:rsid w:val="003D259E"/>
    <w:rsid w:val="003D621A"/>
    <w:rsid w:val="003D71F5"/>
    <w:rsid w:val="003D72CF"/>
    <w:rsid w:val="003E0192"/>
    <w:rsid w:val="003E3836"/>
    <w:rsid w:val="003E4042"/>
    <w:rsid w:val="003E491A"/>
    <w:rsid w:val="003E5761"/>
    <w:rsid w:val="003F0FE7"/>
    <w:rsid w:val="003F414E"/>
    <w:rsid w:val="003F4B15"/>
    <w:rsid w:val="003F72ED"/>
    <w:rsid w:val="0040238D"/>
    <w:rsid w:val="00404192"/>
    <w:rsid w:val="004041BA"/>
    <w:rsid w:val="00404CEB"/>
    <w:rsid w:val="00405E7C"/>
    <w:rsid w:val="00406C84"/>
    <w:rsid w:val="004075B1"/>
    <w:rsid w:val="0041378F"/>
    <w:rsid w:val="00414B4F"/>
    <w:rsid w:val="0041681C"/>
    <w:rsid w:val="00417987"/>
    <w:rsid w:val="004205B1"/>
    <w:rsid w:val="0042075B"/>
    <w:rsid w:val="00422A0F"/>
    <w:rsid w:val="00423493"/>
    <w:rsid w:val="004241F2"/>
    <w:rsid w:val="0042687F"/>
    <w:rsid w:val="00426AEA"/>
    <w:rsid w:val="004307A6"/>
    <w:rsid w:val="00432966"/>
    <w:rsid w:val="00433928"/>
    <w:rsid w:val="00434D94"/>
    <w:rsid w:val="00437557"/>
    <w:rsid w:val="00437EDB"/>
    <w:rsid w:val="00441355"/>
    <w:rsid w:val="0044209F"/>
    <w:rsid w:val="00442C43"/>
    <w:rsid w:val="00444FA3"/>
    <w:rsid w:val="004502C1"/>
    <w:rsid w:val="00450501"/>
    <w:rsid w:val="0045216A"/>
    <w:rsid w:val="00452456"/>
    <w:rsid w:val="00452D37"/>
    <w:rsid w:val="00453C25"/>
    <w:rsid w:val="00455270"/>
    <w:rsid w:val="0046244B"/>
    <w:rsid w:val="00465D9D"/>
    <w:rsid w:val="00465E68"/>
    <w:rsid w:val="0046606A"/>
    <w:rsid w:val="004674B0"/>
    <w:rsid w:val="00470192"/>
    <w:rsid w:val="004701DB"/>
    <w:rsid w:val="00470F9E"/>
    <w:rsid w:val="00471664"/>
    <w:rsid w:val="004718B4"/>
    <w:rsid w:val="00477856"/>
    <w:rsid w:val="00481363"/>
    <w:rsid w:val="004853CB"/>
    <w:rsid w:val="00485BB5"/>
    <w:rsid w:val="004861DA"/>
    <w:rsid w:val="004866CD"/>
    <w:rsid w:val="00490766"/>
    <w:rsid w:val="004929D4"/>
    <w:rsid w:val="00492B5D"/>
    <w:rsid w:val="00492E00"/>
    <w:rsid w:val="0049477C"/>
    <w:rsid w:val="004A066E"/>
    <w:rsid w:val="004A1E73"/>
    <w:rsid w:val="004A3C86"/>
    <w:rsid w:val="004A4C8E"/>
    <w:rsid w:val="004A5647"/>
    <w:rsid w:val="004A7001"/>
    <w:rsid w:val="004B08C7"/>
    <w:rsid w:val="004B1460"/>
    <w:rsid w:val="004B24E4"/>
    <w:rsid w:val="004B432D"/>
    <w:rsid w:val="004B4DD8"/>
    <w:rsid w:val="004B4F1E"/>
    <w:rsid w:val="004B6D01"/>
    <w:rsid w:val="004B7683"/>
    <w:rsid w:val="004C00B7"/>
    <w:rsid w:val="004C316A"/>
    <w:rsid w:val="004C3310"/>
    <w:rsid w:val="004C331B"/>
    <w:rsid w:val="004C45E4"/>
    <w:rsid w:val="004D065A"/>
    <w:rsid w:val="004D0759"/>
    <w:rsid w:val="004D0E63"/>
    <w:rsid w:val="004D261A"/>
    <w:rsid w:val="004D290B"/>
    <w:rsid w:val="004D428A"/>
    <w:rsid w:val="004D526C"/>
    <w:rsid w:val="004D6A0B"/>
    <w:rsid w:val="004E1274"/>
    <w:rsid w:val="004E2540"/>
    <w:rsid w:val="004E2AB0"/>
    <w:rsid w:val="004E3AA0"/>
    <w:rsid w:val="004F2072"/>
    <w:rsid w:val="004F2BDC"/>
    <w:rsid w:val="004F45DC"/>
    <w:rsid w:val="004F5DC0"/>
    <w:rsid w:val="004F6548"/>
    <w:rsid w:val="00500FB4"/>
    <w:rsid w:val="00501405"/>
    <w:rsid w:val="00502016"/>
    <w:rsid w:val="0050264B"/>
    <w:rsid w:val="005037AB"/>
    <w:rsid w:val="0050393C"/>
    <w:rsid w:val="00506510"/>
    <w:rsid w:val="00510EB4"/>
    <w:rsid w:val="00511670"/>
    <w:rsid w:val="00511A80"/>
    <w:rsid w:val="00513414"/>
    <w:rsid w:val="005148D7"/>
    <w:rsid w:val="00516DBD"/>
    <w:rsid w:val="00517052"/>
    <w:rsid w:val="00517EA1"/>
    <w:rsid w:val="0052149A"/>
    <w:rsid w:val="00523104"/>
    <w:rsid w:val="00525279"/>
    <w:rsid w:val="00527A41"/>
    <w:rsid w:val="00532563"/>
    <w:rsid w:val="00533296"/>
    <w:rsid w:val="00533552"/>
    <w:rsid w:val="00533E82"/>
    <w:rsid w:val="00534098"/>
    <w:rsid w:val="00537C5C"/>
    <w:rsid w:val="00537F15"/>
    <w:rsid w:val="0054163A"/>
    <w:rsid w:val="00542874"/>
    <w:rsid w:val="0054340B"/>
    <w:rsid w:val="0054352F"/>
    <w:rsid w:val="005440A6"/>
    <w:rsid w:val="0054452F"/>
    <w:rsid w:val="0054455F"/>
    <w:rsid w:val="00545B6B"/>
    <w:rsid w:val="00547649"/>
    <w:rsid w:val="00550210"/>
    <w:rsid w:val="005504F8"/>
    <w:rsid w:val="00550C92"/>
    <w:rsid w:val="00551217"/>
    <w:rsid w:val="00553E96"/>
    <w:rsid w:val="00555FDF"/>
    <w:rsid w:val="005572F9"/>
    <w:rsid w:val="00560FE9"/>
    <w:rsid w:val="0056109E"/>
    <w:rsid w:val="00561ADC"/>
    <w:rsid w:val="005648CC"/>
    <w:rsid w:val="00566022"/>
    <w:rsid w:val="00567EF4"/>
    <w:rsid w:val="00570B4A"/>
    <w:rsid w:val="0057111C"/>
    <w:rsid w:val="00571125"/>
    <w:rsid w:val="00571576"/>
    <w:rsid w:val="00571BA3"/>
    <w:rsid w:val="00572F39"/>
    <w:rsid w:val="005745DC"/>
    <w:rsid w:val="00574E99"/>
    <w:rsid w:val="00575E8F"/>
    <w:rsid w:val="00584292"/>
    <w:rsid w:val="00584F3D"/>
    <w:rsid w:val="005855E6"/>
    <w:rsid w:val="005857EF"/>
    <w:rsid w:val="0059095A"/>
    <w:rsid w:val="00591509"/>
    <w:rsid w:val="0059185B"/>
    <w:rsid w:val="00594923"/>
    <w:rsid w:val="005952FF"/>
    <w:rsid w:val="0059589E"/>
    <w:rsid w:val="005A14B0"/>
    <w:rsid w:val="005A2B24"/>
    <w:rsid w:val="005A3F75"/>
    <w:rsid w:val="005A41B6"/>
    <w:rsid w:val="005A5CA0"/>
    <w:rsid w:val="005A6081"/>
    <w:rsid w:val="005A6D66"/>
    <w:rsid w:val="005B05F6"/>
    <w:rsid w:val="005B0E81"/>
    <w:rsid w:val="005B1402"/>
    <w:rsid w:val="005B4DCB"/>
    <w:rsid w:val="005B5DA4"/>
    <w:rsid w:val="005B5EDE"/>
    <w:rsid w:val="005B684C"/>
    <w:rsid w:val="005C2DC8"/>
    <w:rsid w:val="005C37F6"/>
    <w:rsid w:val="005D07FF"/>
    <w:rsid w:val="005D0CF4"/>
    <w:rsid w:val="005D2000"/>
    <w:rsid w:val="005D2A27"/>
    <w:rsid w:val="005D3555"/>
    <w:rsid w:val="005D75B1"/>
    <w:rsid w:val="005D7C19"/>
    <w:rsid w:val="005E1398"/>
    <w:rsid w:val="005E2C92"/>
    <w:rsid w:val="005E2D5C"/>
    <w:rsid w:val="005F0B34"/>
    <w:rsid w:val="005F0B62"/>
    <w:rsid w:val="005F4274"/>
    <w:rsid w:val="005F45E6"/>
    <w:rsid w:val="005F4907"/>
    <w:rsid w:val="005F675C"/>
    <w:rsid w:val="005F73F9"/>
    <w:rsid w:val="0060368D"/>
    <w:rsid w:val="006041C2"/>
    <w:rsid w:val="006041CC"/>
    <w:rsid w:val="00604373"/>
    <w:rsid w:val="006059E5"/>
    <w:rsid w:val="00610135"/>
    <w:rsid w:val="00610797"/>
    <w:rsid w:val="00611000"/>
    <w:rsid w:val="006111AA"/>
    <w:rsid w:val="00613E7E"/>
    <w:rsid w:val="00614B4D"/>
    <w:rsid w:val="00620319"/>
    <w:rsid w:val="006213BA"/>
    <w:rsid w:val="006246FA"/>
    <w:rsid w:val="006260AE"/>
    <w:rsid w:val="00626ED6"/>
    <w:rsid w:val="0063009A"/>
    <w:rsid w:val="00630479"/>
    <w:rsid w:val="006330E6"/>
    <w:rsid w:val="0063382F"/>
    <w:rsid w:val="006361A3"/>
    <w:rsid w:val="006368AA"/>
    <w:rsid w:val="00636DA5"/>
    <w:rsid w:val="00637410"/>
    <w:rsid w:val="00640D22"/>
    <w:rsid w:val="006416F6"/>
    <w:rsid w:val="006447CF"/>
    <w:rsid w:val="00644D9F"/>
    <w:rsid w:val="00645582"/>
    <w:rsid w:val="006455E3"/>
    <w:rsid w:val="006473DE"/>
    <w:rsid w:val="006479A0"/>
    <w:rsid w:val="00650CB8"/>
    <w:rsid w:val="006513DA"/>
    <w:rsid w:val="00651EEF"/>
    <w:rsid w:val="00654CA2"/>
    <w:rsid w:val="00657644"/>
    <w:rsid w:val="006625AC"/>
    <w:rsid w:val="006627D9"/>
    <w:rsid w:val="00662CB4"/>
    <w:rsid w:val="00663A50"/>
    <w:rsid w:val="006661A5"/>
    <w:rsid w:val="006662F3"/>
    <w:rsid w:val="00666869"/>
    <w:rsid w:val="0066788F"/>
    <w:rsid w:val="006678BA"/>
    <w:rsid w:val="00670130"/>
    <w:rsid w:val="006704CA"/>
    <w:rsid w:val="006706FC"/>
    <w:rsid w:val="00671E35"/>
    <w:rsid w:val="006722CB"/>
    <w:rsid w:val="00674E05"/>
    <w:rsid w:val="00675ACE"/>
    <w:rsid w:val="0067683C"/>
    <w:rsid w:val="00676AB5"/>
    <w:rsid w:val="006800ED"/>
    <w:rsid w:val="006802F5"/>
    <w:rsid w:val="006818A3"/>
    <w:rsid w:val="00681E0C"/>
    <w:rsid w:val="00681F7A"/>
    <w:rsid w:val="0068296A"/>
    <w:rsid w:val="006843CD"/>
    <w:rsid w:val="00686AD6"/>
    <w:rsid w:val="00692CE2"/>
    <w:rsid w:val="006939F5"/>
    <w:rsid w:val="00694145"/>
    <w:rsid w:val="00694240"/>
    <w:rsid w:val="00695A68"/>
    <w:rsid w:val="0069619E"/>
    <w:rsid w:val="006971C3"/>
    <w:rsid w:val="006A0E80"/>
    <w:rsid w:val="006A0F8C"/>
    <w:rsid w:val="006A147D"/>
    <w:rsid w:val="006A5759"/>
    <w:rsid w:val="006A5AC7"/>
    <w:rsid w:val="006A7413"/>
    <w:rsid w:val="006A7590"/>
    <w:rsid w:val="006B1492"/>
    <w:rsid w:val="006B1918"/>
    <w:rsid w:val="006B1CD9"/>
    <w:rsid w:val="006B27F6"/>
    <w:rsid w:val="006B29E5"/>
    <w:rsid w:val="006B6B77"/>
    <w:rsid w:val="006C03C7"/>
    <w:rsid w:val="006C0513"/>
    <w:rsid w:val="006C125F"/>
    <w:rsid w:val="006C4632"/>
    <w:rsid w:val="006C5435"/>
    <w:rsid w:val="006D1120"/>
    <w:rsid w:val="006D3177"/>
    <w:rsid w:val="006D3559"/>
    <w:rsid w:val="006D6520"/>
    <w:rsid w:val="006D6E06"/>
    <w:rsid w:val="006E053A"/>
    <w:rsid w:val="006E1F63"/>
    <w:rsid w:val="006E4BA4"/>
    <w:rsid w:val="006E4D05"/>
    <w:rsid w:val="006E5104"/>
    <w:rsid w:val="006E5EAA"/>
    <w:rsid w:val="006E5F86"/>
    <w:rsid w:val="006F1B46"/>
    <w:rsid w:val="006F2A75"/>
    <w:rsid w:val="006F2B00"/>
    <w:rsid w:val="006F5401"/>
    <w:rsid w:val="006F7340"/>
    <w:rsid w:val="0070125F"/>
    <w:rsid w:val="00706B8A"/>
    <w:rsid w:val="00706EC8"/>
    <w:rsid w:val="00707514"/>
    <w:rsid w:val="00711B44"/>
    <w:rsid w:val="00712979"/>
    <w:rsid w:val="00712C3B"/>
    <w:rsid w:val="00712EF9"/>
    <w:rsid w:val="007178AD"/>
    <w:rsid w:val="00717AAD"/>
    <w:rsid w:val="00717F8D"/>
    <w:rsid w:val="00717FFD"/>
    <w:rsid w:val="007201B8"/>
    <w:rsid w:val="0072217F"/>
    <w:rsid w:val="007274EF"/>
    <w:rsid w:val="00727596"/>
    <w:rsid w:val="007314A0"/>
    <w:rsid w:val="00731513"/>
    <w:rsid w:val="00734329"/>
    <w:rsid w:val="007356EE"/>
    <w:rsid w:val="00736015"/>
    <w:rsid w:val="00737563"/>
    <w:rsid w:val="00740C3C"/>
    <w:rsid w:val="00742C45"/>
    <w:rsid w:val="007434F5"/>
    <w:rsid w:val="0074799A"/>
    <w:rsid w:val="00750BCA"/>
    <w:rsid w:val="0075168E"/>
    <w:rsid w:val="00752130"/>
    <w:rsid w:val="00753A2B"/>
    <w:rsid w:val="00754C40"/>
    <w:rsid w:val="007551E3"/>
    <w:rsid w:val="00755C70"/>
    <w:rsid w:val="00757FEF"/>
    <w:rsid w:val="00762957"/>
    <w:rsid w:val="007642B8"/>
    <w:rsid w:val="00764683"/>
    <w:rsid w:val="00765DE6"/>
    <w:rsid w:val="00766C15"/>
    <w:rsid w:val="00767E6C"/>
    <w:rsid w:val="00770CF8"/>
    <w:rsid w:val="00770F1C"/>
    <w:rsid w:val="0077288A"/>
    <w:rsid w:val="00772A13"/>
    <w:rsid w:val="00775883"/>
    <w:rsid w:val="0077590D"/>
    <w:rsid w:val="00775D4E"/>
    <w:rsid w:val="007773C9"/>
    <w:rsid w:val="00782037"/>
    <w:rsid w:val="007840C7"/>
    <w:rsid w:val="00784AB6"/>
    <w:rsid w:val="00786AAB"/>
    <w:rsid w:val="007876DC"/>
    <w:rsid w:val="00787AB5"/>
    <w:rsid w:val="00787E89"/>
    <w:rsid w:val="007910DB"/>
    <w:rsid w:val="0079143C"/>
    <w:rsid w:val="00792011"/>
    <w:rsid w:val="007922E2"/>
    <w:rsid w:val="00793369"/>
    <w:rsid w:val="00793D8C"/>
    <w:rsid w:val="00795F1A"/>
    <w:rsid w:val="00796256"/>
    <w:rsid w:val="00796DED"/>
    <w:rsid w:val="007A2246"/>
    <w:rsid w:val="007A25AB"/>
    <w:rsid w:val="007A2E96"/>
    <w:rsid w:val="007A383E"/>
    <w:rsid w:val="007A63A6"/>
    <w:rsid w:val="007A6585"/>
    <w:rsid w:val="007A693F"/>
    <w:rsid w:val="007B1C59"/>
    <w:rsid w:val="007B3037"/>
    <w:rsid w:val="007B6C52"/>
    <w:rsid w:val="007C0151"/>
    <w:rsid w:val="007C11F1"/>
    <w:rsid w:val="007C24F5"/>
    <w:rsid w:val="007C306D"/>
    <w:rsid w:val="007C630C"/>
    <w:rsid w:val="007C636E"/>
    <w:rsid w:val="007C64D7"/>
    <w:rsid w:val="007C653B"/>
    <w:rsid w:val="007D0D98"/>
    <w:rsid w:val="007D3EDF"/>
    <w:rsid w:val="007D4A27"/>
    <w:rsid w:val="007D4DF1"/>
    <w:rsid w:val="007D598C"/>
    <w:rsid w:val="007D5BFD"/>
    <w:rsid w:val="007D6057"/>
    <w:rsid w:val="007D7130"/>
    <w:rsid w:val="007D795C"/>
    <w:rsid w:val="007E062A"/>
    <w:rsid w:val="007E1FF2"/>
    <w:rsid w:val="007E3E17"/>
    <w:rsid w:val="007E3F5A"/>
    <w:rsid w:val="007E3F67"/>
    <w:rsid w:val="007E3FC3"/>
    <w:rsid w:val="007E4B81"/>
    <w:rsid w:val="007E4BF9"/>
    <w:rsid w:val="007E5568"/>
    <w:rsid w:val="007E61A1"/>
    <w:rsid w:val="007F0199"/>
    <w:rsid w:val="007F20AD"/>
    <w:rsid w:val="007F3014"/>
    <w:rsid w:val="007F5727"/>
    <w:rsid w:val="007F5EF0"/>
    <w:rsid w:val="007F6156"/>
    <w:rsid w:val="007F7B2D"/>
    <w:rsid w:val="007F7C7E"/>
    <w:rsid w:val="008024CA"/>
    <w:rsid w:val="00804522"/>
    <w:rsid w:val="0080507A"/>
    <w:rsid w:val="00806933"/>
    <w:rsid w:val="00812525"/>
    <w:rsid w:val="008137AD"/>
    <w:rsid w:val="00815124"/>
    <w:rsid w:val="00817157"/>
    <w:rsid w:val="00821165"/>
    <w:rsid w:val="0082643E"/>
    <w:rsid w:val="00826859"/>
    <w:rsid w:val="00827B0D"/>
    <w:rsid w:val="0083031D"/>
    <w:rsid w:val="0083149D"/>
    <w:rsid w:val="0083313E"/>
    <w:rsid w:val="00833A64"/>
    <w:rsid w:val="00833C3C"/>
    <w:rsid w:val="00833C8F"/>
    <w:rsid w:val="008362F9"/>
    <w:rsid w:val="00837C69"/>
    <w:rsid w:val="008401DE"/>
    <w:rsid w:val="00840DD0"/>
    <w:rsid w:val="00840EA3"/>
    <w:rsid w:val="008414F7"/>
    <w:rsid w:val="00844349"/>
    <w:rsid w:val="00844394"/>
    <w:rsid w:val="00844419"/>
    <w:rsid w:val="00844D33"/>
    <w:rsid w:val="00845A69"/>
    <w:rsid w:val="00847A14"/>
    <w:rsid w:val="008503AD"/>
    <w:rsid w:val="0085089D"/>
    <w:rsid w:val="008516EE"/>
    <w:rsid w:val="00852135"/>
    <w:rsid w:val="00852EC9"/>
    <w:rsid w:val="00853ACA"/>
    <w:rsid w:val="00854EF7"/>
    <w:rsid w:val="008567A0"/>
    <w:rsid w:val="0085779E"/>
    <w:rsid w:val="00861C3D"/>
    <w:rsid w:val="00862A62"/>
    <w:rsid w:val="00864500"/>
    <w:rsid w:val="00867E36"/>
    <w:rsid w:val="00870DBD"/>
    <w:rsid w:val="00873C58"/>
    <w:rsid w:val="00874769"/>
    <w:rsid w:val="00875009"/>
    <w:rsid w:val="00876A51"/>
    <w:rsid w:val="0088083A"/>
    <w:rsid w:val="00882FCE"/>
    <w:rsid w:val="00884A25"/>
    <w:rsid w:val="00891C89"/>
    <w:rsid w:val="008922D6"/>
    <w:rsid w:val="008938E6"/>
    <w:rsid w:val="008961F6"/>
    <w:rsid w:val="008A18F3"/>
    <w:rsid w:val="008A7470"/>
    <w:rsid w:val="008A77FE"/>
    <w:rsid w:val="008B021E"/>
    <w:rsid w:val="008B1705"/>
    <w:rsid w:val="008B333A"/>
    <w:rsid w:val="008B39DB"/>
    <w:rsid w:val="008B4281"/>
    <w:rsid w:val="008B580A"/>
    <w:rsid w:val="008B5E30"/>
    <w:rsid w:val="008B6913"/>
    <w:rsid w:val="008B6FC1"/>
    <w:rsid w:val="008C02FE"/>
    <w:rsid w:val="008C1757"/>
    <w:rsid w:val="008C2536"/>
    <w:rsid w:val="008C4277"/>
    <w:rsid w:val="008C4D3B"/>
    <w:rsid w:val="008C5336"/>
    <w:rsid w:val="008C5690"/>
    <w:rsid w:val="008C57D1"/>
    <w:rsid w:val="008C64C2"/>
    <w:rsid w:val="008C67A8"/>
    <w:rsid w:val="008C6AF4"/>
    <w:rsid w:val="008C7092"/>
    <w:rsid w:val="008C7344"/>
    <w:rsid w:val="008D1016"/>
    <w:rsid w:val="008D35FE"/>
    <w:rsid w:val="008D3AC0"/>
    <w:rsid w:val="008D4007"/>
    <w:rsid w:val="008D5122"/>
    <w:rsid w:val="008D6EB9"/>
    <w:rsid w:val="008E101E"/>
    <w:rsid w:val="008E3498"/>
    <w:rsid w:val="008E6DDC"/>
    <w:rsid w:val="008F1D0D"/>
    <w:rsid w:val="008F4C68"/>
    <w:rsid w:val="008F5B07"/>
    <w:rsid w:val="008F6913"/>
    <w:rsid w:val="00900E66"/>
    <w:rsid w:val="0090194D"/>
    <w:rsid w:val="00903529"/>
    <w:rsid w:val="009057A8"/>
    <w:rsid w:val="00905B9A"/>
    <w:rsid w:val="00906695"/>
    <w:rsid w:val="009066FA"/>
    <w:rsid w:val="00906CC3"/>
    <w:rsid w:val="009071D1"/>
    <w:rsid w:val="00911363"/>
    <w:rsid w:val="00912C6C"/>
    <w:rsid w:val="0091392E"/>
    <w:rsid w:val="00913AD2"/>
    <w:rsid w:val="00916399"/>
    <w:rsid w:val="0091656E"/>
    <w:rsid w:val="009178DC"/>
    <w:rsid w:val="00917FB8"/>
    <w:rsid w:val="009205C6"/>
    <w:rsid w:val="00923255"/>
    <w:rsid w:val="00930692"/>
    <w:rsid w:val="00931444"/>
    <w:rsid w:val="00931C0D"/>
    <w:rsid w:val="0093242A"/>
    <w:rsid w:val="00935074"/>
    <w:rsid w:val="00937900"/>
    <w:rsid w:val="0094069E"/>
    <w:rsid w:val="00942686"/>
    <w:rsid w:val="0094473D"/>
    <w:rsid w:val="00946383"/>
    <w:rsid w:val="0094756A"/>
    <w:rsid w:val="00951257"/>
    <w:rsid w:val="00951B57"/>
    <w:rsid w:val="00952DF4"/>
    <w:rsid w:val="00956233"/>
    <w:rsid w:val="00957371"/>
    <w:rsid w:val="00961D07"/>
    <w:rsid w:val="00964F16"/>
    <w:rsid w:val="00966135"/>
    <w:rsid w:val="00966F89"/>
    <w:rsid w:val="00971501"/>
    <w:rsid w:val="00971877"/>
    <w:rsid w:val="009720F8"/>
    <w:rsid w:val="00972147"/>
    <w:rsid w:val="00972EBE"/>
    <w:rsid w:val="00972ED6"/>
    <w:rsid w:val="00973E74"/>
    <w:rsid w:val="009804AE"/>
    <w:rsid w:val="00981C68"/>
    <w:rsid w:val="00982240"/>
    <w:rsid w:val="00982B14"/>
    <w:rsid w:val="00987478"/>
    <w:rsid w:val="00990AEE"/>
    <w:rsid w:val="00992CA7"/>
    <w:rsid w:val="00993D58"/>
    <w:rsid w:val="00994225"/>
    <w:rsid w:val="009947BF"/>
    <w:rsid w:val="00995922"/>
    <w:rsid w:val="0099772B"/>
    <w:rsid w:val="009A0B77"/>
    <w:rsid w:val="009A0EC8"/>
    <w:rsid w:val="009A21AC"/>
    <w:rsid w:val="009A65D9"/>
    <w:rsid w:val="009A78F6"/>
    <w:rsid w:val="009B0329"/>
    <w:rsid w:val="009B0A8F"/>
    <w:rsid w:val="009B3CCA"/>
    <w:rsid w:val="009B4C7C"/>
    <w:rsid w:val="009B7C0A"/>
    <w:rsid w:val="009C5BC3"/>
    <w:rsid w:val="009C6A73"/>
    <w:rsid w:val="009D1DCE"/>
    <w:rsid w:val="009D1F3A"/>
    <w:rsid w:val="009E116C"/>
    <w:rsid w:val="009E1597"/>
    <w:rsid w:val="009E16AF"/>
    <w:rsid w:val="009E218D"/>
    <w:rsid w:val="009E48F8"/>
    <w:rsid w:val="009E56F7"/>
    <w:rsid w:val="009E7BE2"/>
    <w:rsid w:val="009E7BF6"/>
    <w:rsid w:val="009F0A95"/>
    <w:rsid w:val="009F4C55"/>
    <w:rsid w:val="009F690A"/>
    <w:rsid w:val="009F75B0"/>
    <w:rsid w:val="009F774B"/>
    <w:rsid w:val="00A017A6"/>
    <w:rsid w:val="00A019CC"/>
    <w:rsid w:val="00A01B8D"/>
    <w:rsid w:val="00A01C97"/>
    <w:rsid w:val="00A031A1"/>
    <w:rsid w:val="00A03AAD"/>
    <w:rsid w:val="00A073CF"/>
    <w:rsid w:val="00A07629"/>
    <w:rsid w:val="00A100D7"/>
    <w:rsid w:val="00A1203C"/>
    <w:rsid w:val="00A14017"/>
    <w:rsid w:val="00A15105"/>
    <w:rsid w:val="00A1640D"/>
    <w:rsid w:val="00A16E0F"/>
    <w:rsid w:val="00A178E9"/>
    <w:rsid w:val="00A20308"/>
    <w:rsid w:val="00A21372"/>
    <w:rsid w:val="00A220FD"/>
    <w:rsid w:val="00A22DEE"/>
    <w:rsid w:val="00A237BC"/>
    <w:rsid w:val="00A2592E"/>
    <w:rsid w:val="00A25AEC"/>
    <w:rsid w:val="00A2639D"/>
    <w:rsid w:val="00A26C7B"/>
    <w:rsid w:val="00A27871"/>
    <w:rsid w:val="00A30E7E"/>
    <w:rsid w:val="00A30FD7"/>
    <w:rsid w:val="00A311BF"/>
    <w:rsid w:val="00A31735"/>
    <w:rsid w:val="00A31894"/>
    <w:rsid w:val="00A32631"/>
    <w:rsid w:val="00A32C5D"/>
    <w:rsid w:val="00A338BC"/>
    <w:rsid w:val="00A340DF"/>
    <w:rsid w:val="00A34B86"/>
    <w:rsid w:val="00A34D8B"/>
    <w:rsid w:val="00A405E6"/>
    <w:rsid w:val="00A409D4"/>
    <w:rsid w:val="00A43CF4"/>
    <w:rsid w:val="00A455FF"/>
    <w:rsid w:val="00A45C45"/>
    <w:rsid w:val="00A460A1"/>
    <w:rsid w:val="00A4618F"/>
    <w:rsid w:val="00A4690B"/>
    <w:rsid w:val="00A46DDA"/>
    <w:rsid w:val="00A50A2D"/>
    <w:rsid w:val="00A54187"/>
    <w:rsid w:val="00A543E0"/>
    <w:rsid w:val="00A5560E"/>
    <w:rsid w:val="00A56D54"/>
    <w:rsid w:val="00A63435"/>
    <w:rsid w:val="00A63C1A"/>
    <w:rsid w:val="00A64B71"/>
    <w:rsid w:val="00A72466"/>
    <w:rsid w:val="00A73070"/>
    <w:rsid w:val="00A73323"/>
    <w:rsid w:val="00A75283"/>
    <w:rsid w:val="00A75503"/>
    <w:rsid w:val="00A75C07"/>
    <w:rsid w:val="00A76436"/>
    <w:rsid w:val="00A7659F"/>
    <w:rsid w:val="00A76686"/>
    <w:rsid w:val="00A77838"/>
    <w:rsid w:val="00A77F90"/>
    <w:rsid w:val="00A814AD"/>
    <w:rsid w:val="00A84948"/>
    <w:rsid w:val="00A84D69"/>
    <w:rsid w:val="00A871EA"/>
    <w:rsid w:val="00A8729B"/>
    <w:rsid w:val="00A87922"/>
    <w:rsid w:val="00A90B02"/>
    <w:rsid w:val="00A92475"/>
    <w:rsid w:val="00A94FEC"/>
    <w:rsid w:val="00A95432"/>
    <w:rsid w:val="00A96151"/>
    <w:rsid w:val="00A96AF5"/>
    <w:rsid w:val="00AA24A5"/>
    <w:rsid w:val="00AA36A6"/>
    <w:rsid w:val="00AA473D"/>
    <w:rsid w:val="00AA502C"/>
    <w:rsid w:val="00AA715B"/>
    <w:rsid w:val="00AA7672"/>
    <w:rsid w:val="00AB33D9"/>
    <w:rsid w:val="00AB46F9"/>
    <w:rsid w:val="00AB5354"/>
    <w:rsid w:val="00AB5A5E"/>
    <w:rsid w:val="00AC091D"/>
    <w:rsid w:val="00AC6967"/>
    <w:rsid w:val="00AC7752"/>
    <w:rsid w:val="00AC7D24"/>
    <w:rsid w:val="00AD0211"/>
    <w:rsid w:val="00AD0796"/>
    <w:rsid w:val="00AD192C"/>
    <w:rsid w:val="00AD2848"/>
    <w:rsid w:val="00AD32C6"/>
    <w:rsid w:val="00AD548E"/>
    <w:rsid w:val="00AE1492"/>
    <w:rsid w:val="00AE25E4"/>
    <w:rsid w:val="00AE3976"/>
    <w:rsid w:val="00AE4669"/>
    <w:rsid w:val="00AE4CD9"/>
    <w:rsid w:val="00AF0A9C"/>
    <w:rsid w:val="00AF13C6"/>
    <w:rsid w:val="00AF2BE3"/>
    <w:rsid w:val="00AF3EA0"/>
    <w:rsid w:val="00B01AD1"/>
    <w:rsid w:val="00B0476F"/>
    <w:rsid w:val="00B049B1"/>
    <w:rsid w:val="00B05530"/>
    <w:rsid w:val="00B10921"/>
    <w:rsid w:val="00B124F0"/>
    <w:rsid w:val="00B126B8"/>
    <w:rsid w:val="00B20ED9"/>
    <w:rsid w:val="00B21CEA"/>
    <w:rsid w:val="00B2359A"/>
    <w:rsid w:val="00B23F11"/>
    <w:rsid w:val="00B26E61"/>
    <w:rsid w:val="00B307D3"/>
    <w:rsid w:val="00B30BD7"/>
    <w:rsid w:val="00B326AF"/>
    <w:rsid w:val="00B32F7E"/>
    <w:rsid w:val="00B36C28"/>
    <w:rsid w:val="00B37561"/>
    <w:rsid w:val="00B40855"/>
    <w:rsid w:val="00B421F4"/>
    <w:rsid w:val="00B43C3E"/>
    <w:rsid w:val="00B4562B"/>
    <w:rsid w:val="00B50671"/>
    <w:rsid w:val="00B514A8"/>
    <w:rsid w:val="00B52E43"/>
    <w:rsid w:val="00B53FB6"/>
    <w:rsid w:val="00B53FB9"/>
    <w:rsid w:val="00B55ACB"/>
    <w:rsid w:val="00B563B8"/>
    <w:rsid w:val="00B56868"/>
    <w:rsid w:val="00B6082E"/>
    <w:rsid w:val="00B60D6B"/>
    <w:rsid w:val="00B618DE"/>
    <w:rsid w:val="00B61E71"/>
    <w:rsid w:val="00B62FAE"/>
    <w:rsid w:val="00B656FB"/>
    <w:rsid w:val="00B70AE3"/>
    <w:rsid w:val="00B718AE"/>
    <w:rsid w:val="00B728D3"/>
    <w:rsid w:val="00B72916"/>
    <w:rsid w:val="00B72AF6"/>
    <w:rsid w:val="00B72EC8"/>
    <w:rsid w:val="00B72FD1"/>
    <w:rsid w:val="00B74A90"/>
    <w:rsid w:val="00B75ACA"/>
    <w:rsid w:val="00B764FA"/>
    <w:rsid w:val="00B807B2"/>
    <w:rsid w:val="00B817E3"/>
    <w:rsid w:val="00B838B9"/>
    <w:rsid w:val="00B84DDC"/>
    <w:rsid w:val="00B85263"/>
    <w:rsid w:val="00B86A11"/>
    <w:rsid w:val="00B87C56"/>
    <w:rsid w:val="00B901BB"/>
    <w:rsid w:val="00B94A65"/>
    <w:rsid w:val="00B955E4"/>
    <w:rsid w:val="00B9745E"/>
    <w:rsid w:val="00BA0AE3"/>
    <w:rsid w:val="00BA192E"/>
    <w:rsid w:val="00BA1CB7"/>
    <w:rsid w:val="00BA1D7B"/>
    <w:rsid w:val="00BA79B1"/>
    <w:rsid w:val="00BB2E23"/>
    <w:rsid w:val="00BB4505"/>
    <w:rsid w:val="00BB6662"/>
    <w:rsid w:val="00BC0891"/>
    <w:rsid w:val="00BC1126"/>
    <w:rsid w:val="00BC16B8"/>
    <w:rsid w:val="00BC1E04"/>
    <w:rsid w:val="00BC1EB3"/>
    <w:rsid w:val="00BC238F"/>
    <w:rsid w:val="00BC3883"/>
    <w:rsid w:val="00BC3917"/>
    <w:rsid w:val="00BC409C"/>
    <w:rsid w:val="00BC55E1"/>
    <w:rsid w:val="00BC6C43"/>
    <w:rsid w:val="00BC73FF"/>
    <w:rsid w:val="00BC7E2A"/>
    <w:rsid w:val="00BD1200"/>
    <w:rsid w:val="00BD4C9B"/>
    <w:rsid w:val="00BD7E2C"/>
    <w:rsid w:val="00BE0D54"/>
    <w:rsid w:val="00BE0E17"/>
    <w:rsid w:val="00BE15F2"/>
    <w:rsid w:val="00BE1BA3"/>
    <w:rsid w:val="00BE1EE9"/>
    <w:rsid w:val="00BE1F10"/>
    <w:rsid w:val="00BE272A"/>
    <w:rsid w:val="00BE2799"/>
    <w:rsid w:val="00BE2EB4"/>
    <w:rsid w:val="00BE4586"/>
    <w:rsid w:val="00BE5F11"/>
    <w:rsid w:val="00BE684E"/>
    <w:rsid w:val="00BE6934"/>
    <w:rsid w:val="00BE710D"/>
    <w:rsid w:val="00BF09E7"/>
    <w:rsid w:val="00BF1A87"/>
    <w:rsid w:val="00BF2910"/>
    <w:rsid w:val="00BF3A81"/>
    <w:rsid w:val="00BF56D2"/>
    <w:rsid w:val="00BF774D"/>
    <w:rsid w:val="00BF7A3C"/>
    <w:rsid w:val="00C00009"/>
    <w:rsid w:val="00C0187D"/>
    <w:rsid w:val="00C027B0"/>
    <w:rsid w:val="00C03302"/>
    <w:rsid w:val="00C06718"/>
    <w:rsid w:val="00C077B9"/>
    <w:rsid w:val="00C1309E"/>
    <w:rsid w:val="00C14A73"/>
    <w:rsid w:val="00C1513F"/>
    <w:rsid w:val="00C15997"/>
    <w:rsid w:val="00C16EF9"/>
    <w:rsid w:val="00C20CF1"/>
    <w:rsid w:val="00C218E4"/>
    <w:rsid w:val="00C22E41"/>
    <w:rsid w:val="00C22E4E"/>
    <w:rsid w:val="00C23788"/>
    <w:rsid w:val="00C24498"/>
    <w:rsid w:val="00C255DE"/>
    <w:rsid w:val="00C27EE4"/>
    <w:rsid w:val="00C3459F"/>
    <w:rsid w:val="00C34A93"/>
    <w:rsid w:val="00C40383"/>
    <w:rsid w:val="00C41058"/>
    <w:rsid w:val="00C41DDD"/>
    <w:rsid w:val="00C44E3F"/>
    <w:rsid w:val="00C46621"/>
    <w:rsid w:val="00C509F9"/>
    <w:rsid w:val="00C512E8"/>
    <w:rsid w:val="00C5170E"/>
    <w:rsid w:val="00C54515"/>
    <w:rsid w:val="00C55435"/>
    <w:rsid w:val="00C601D7"/>
    <w:rsid w:val="00C6249B"/>
    <w:rsid w:val="00C62B32"/>
    <w:rsid w:val="00C64A80"/>
    <w:rsid w:val="00C67873"/>
    <w:rsid w:val="00C71920"/>
    <w:rsid w:val="00C724A7"/>
    <w:rsid w:val="00C7389B"/>
    <w:rsid w:val="00C73F8A"/>
    <w:rsid w:val="00C74741"/>
    <w:rsid w:val="00C76920"/>
    <w:rsid w:val="00C76F6F"/>
    <w:rsid w:val="00C773C4"/>
    <w:rsid w:val="00C77791"/>
    <w:rsid w:val="00C809A5"/>
    <w:rsid w:val="00C80D7F"/>
    <w:rsid w:val="00C80DED"/>
    <w:rsid w:val="00C813AE"/>
    <w:rsid w:val="00C813DE"/>
    <w:rsid w:val="00C86CA8"/>
    <w:rsid w:val="00C90FE3"/>
    <w:rsid w:val="00C929C7"/>
    <w:rsid w:val="00C93D43"/>
    <w:rsid w:val="00C94861"/>
    <w:rsid w:val="00C959B7"/>
    <w:rsid w:val="00C96648"/>
    <w:rsid w:val="00C97853"/>
    <w:rsid w:val="00CA12AD"/>
    <w:rsid w:val="00CA4288"/>
    <w:rsid w:val="00CA45BC"/>
    <w:rsid w:val="00CA6854"/>
    <w:rsid w:val="00CA737A"/>
    <w:rsid w:val="00CB146B"/>
    <w:rsid w:val="00CB3BAE"/>
    <w:rsid w:val="00CB4EC3"/>
    <w:rsid w:val="00CB524C"/>
    <w:rsid w:val="00CB77A6"/>
    <w:rsid w:val="00CC0442"/>
    <w:rsid w:val="00CC4F6B"/>
    <w:rsid w:val="00CC50CA"/>
    <w:rsid w:val="00CC53E0"/>
    <w:rsid w:val="00CC70F6"/>
    <w:rsid w:val="00CC710D"/>
    <w:rsid w:val="00CD260C"/>
    <w:rsid w:val="00CD48BA"/>
    <w:rsid w:val="00CD6DEC"/>
    <w:rsid w:val="00CD7740"/>
    <w:rsid w:val="00CE192A"/>
    <w:rsid w:val="00CE42C5"/>
    <w:rsid w:val="00CE6603"/>
    <w:rsid w:val="00CF254B"/>
    <w:rsid w:val="00CF371E"/>
    <w:rsid w:val="00CF63EF"/>
    <w:rsid w:val="00D014C4"/>
    <w:rsid w:val="00D04C0F"/>
    <w:rsid w:val="00D05641"/>
    <w:rsid w:val="00D1066D"/>
    <w:rsid w:val="00D12274"/>
    <w:rsid w:val="00D13514"/>
    <w:rsid w:val="00D13B51"/>
    <w:rsid w:val="00D1488F"/>
    <w:rsid w:val="00D15316"/>
    <w:rsid w:val="00D17033"/>
    <w:rsid w:val="00D20666"/>
    <w:rsid w:val="00D2160A"/>
    <w:rsid w:val="00D2314A"/>
    <w:rsid w:val="00D23556"/>
    <w:rsid w:val="00D2411E"/>
    <w:rsid w:val="00D2515A"/>
    <w:rsid w:val="00D266C7"/>
    <w:rsid w:val="00D27271"/>
    <w:rsid w:val="00D32178"/>
    <w:rsid w:val="00D3371A"/>
    <w:rsid w:val="00D35194"/>
    <w:rsid w:val="00D37888"/>
    <w:rsid w:val="00D4067B"/>
    <w:rsid w:val="00D41823"/>
    <w:rsid w:val="00D4294F"/>
    <w:rsid w:val="00D42D8C"/>
    <w:rsid w:val="00D43483"/>
    <w:rsid w:val="00D437E0"/>
    <w:rsid w:val="00D4427D"/>
    <w:rsid w:val="00D44F4C"/>
    <w:rsid w:val="00D474AA"/>
    <w:rsid w:val="00D50C4A"/>
    <w:rsid w:val="00D51CA4"/>
    <w:rsid w:val="00D54AF9"/>
    <w:rsid w:val="00D55583"/>
    <w:rsid w:val="00D55BEE"/>
    <w:rsid w:val="00D56A70"/>
    <w:rsid w:val="00D571C1"/>
    <w:rsid w:val="00D57222"/>
    <w:rsid w:val="00D60E23"/>
    <w:rsid w:val="00D6128B"/>
    <w:rsid w:val="00D62A8F"/>
    <w:rsid w:val="00D633CE"/>
    <w:rsid w:val="00D63544"/>
    <w:rsid w:val="00D652F8"/>
    <w:rsid w:val="00D802DC"/>
    <w:rsid w:val="00D80E8D"/>
    <w:rsid w:val="00D81EC8"/>
    <w:rsid w:val="00D83AAE"/>
    <w:rsid w:val="00D84369"/>
    <w:rsid w:val="00D86B45"/>
    <w:rsid w:val="00D9278A"/>
    <w:rsid w:val="00D93677"/>
    <w:rsid w:val="00D9634C"/>
    <w:rsid w:val="00D97453"/>
    <w:rsid w:val="00D9768D"/>
    <w:rsid w:val="00D97AFE"/>
    <w:rsid w:val="00DA148D"/>
    <w:rsid w:val="00DA1633"/>
    <w:rsid w:val="00DA311C"/>
    <w:rsid w:val="00DA3D8A"/>
    <w:rsid w:val="00DA500B"/>
    <w:rsid w:val="00DA57A2"/>
    <w:rsid w:val="00DA78DA"/>
    <w:rsid w:val="00DB2EA1"/>
    <w:rsid w:val="00DB3B6E"/>
    <w:rsid w:val="00DB3DD5"/>
    <w:rsid w:val="00DB7E87"/>
    <w:rsid w:val="00DC06EF"/>
    <w:rsid w:val="00DC2BDF"/>
    <w:rsid w:val="00DC46DE"/>
    <w:rsid w:val="00DC6196"/>
    <w:rsid w:val="00DC69FA"/>
    <w:rsid w:val="00DC7ED3"/>
    <w:rsid w:val="00DD0651"/>
    <w:rsid w:val="00DD0F59"/>
    <w:rsid w:val="00DD26CE"/>
    <w:rsid w:val="00DD28D7"/>
    <w:rsid w:val="00DE0806"/>
    <w:rsid w:val="00DE1E34"/>
    <w:rsid w:val="00DE6C40"/>
    <w:rsid w:val="00DE7968"/>
    <w:rsid w:val="00DF127C"/>
    <w:rsid w:val="00DF1D1C"/>
    <w:rsid w:val="00DF41C7"/>
    <w:rsid w:val="00DF4B23"/>
    <w:rsid w:val="00DF66CE"/>
    <w:rsid w:val="00E01275"/>
    <w:rsid w:val="00E044F5"/>
    <w:rsid w:val="00E06D3D"/>
    <w:rsid w:val="00E075F0"/>
    <w:rsid w:val="00E115FC"/>
    <w:rsid w:val="00E11F08"/>
    <w:rsid w:val="00E124F7"/>
    <w:rsid w:val="00E1271E"/>
    <w:rsid w:val="00E12AC3"/>
    <w:rsid w:val="00E13654"/>
    <w:rsid w:val="00E144C4"/>
    <w:rsid w:val="00E15A3D"/>
    <w:rsid w:val="00E15AB0"/>
    <w:rsid w:val="00E15FD7"/>
    <w:rsid w:val="00E16BCF"/>
    <w:rsid w:val="00E20FDF"/>
    <w:rsid w:val="00E210A9"/>
    <w:rsid w:val="00E21F70"/>
    <w:rsid w:val="00E225DC"/>
    <w:rsid w:val="00E231B2"/>
    <w:rsid w:val="00E23D31"/>
    <w:rsid w:val="00E24245"/>
    <w:rsid w:val="00E25096"/>
    <w:rsid w:val="00E25595"/>
    <w:rsid w:val="00E258F1"/>
    <w:rsid w:val="00E25ED7"/>
    <w:rsid w:val="00E2687E"/>
    <w:rsid w:val="00E277C7"/>
    <w:rsid w:val="00E30320"/>
    <w:rsid w:val="00E32102"/>
    <w:rsid w:val="00E33553"/>
    <w:rsid w:val="00E35110"/>
    <w:rsid w:val="00E35FF4"/>
    <w:rsid w:val="00E37BDC"/>
    <w:rsid w:val="00E40C88"/>
    <w:rsid w:val="00E41078"/>
    <w:rsid w:val="00E42A79"/>
    <w:rsid w:val="00E44ECA"/>
    <w:rsid w:val="00E455ED"/>
    <w:rsid w:val="00E45985"/>
    <w:rsid w:val="00E47024"/>
    <w:rsid w:val="00E47169"/>
    <w:rsid w:val="00E511B5"/>
    <w:rsid w:val="00E5211F"/>
    <w:rsid w:val="00E54632"/>
    <w:rsid w:val="00E62F98"/>
    <w:rsid w:val="00E64DD0"/>
    <w:rsid w:val="00E71BFA"/>
    <w:rsid w:val="00E72842"/>
    <w:rsid w:val="00E72BCD"/>
    <w:rsid w:val="00E72D0E"/>
    <w:rsid w:val="00E74596"/>
    <w:rsid w:val="00E768DE"/>
    <w:rsid w:val="00E777CC"/>
    <w:rsid w:val="00E77D6B"/>
    <w:rsid w:val="00E801FF"/>
    <w:rsid w:val="00E8025C"/>
    <w:rsid w:val="00E80C20"/>
    <w:rsid w:val="00E8163F"/>
    <w:rsid w:val="00E81B60"/>
    <w:rsid w:val="00E83CE8"/>
    <w:rsid w:val="00E84E49"/>
    <w:rsid w:val="00E853EB"/>
    <w:rsid w:val="00E85B14"/>
    <w:rsid w:val="00E87A42"/>
    <w:rsid w:val="00E923DF"/>
    <w:rsid w:val="00E92CE5"/>
    <w:rsid w:val="00E93516"/>
    <w:rsid w:val="00E97DEE"/>
    <w:rsid w:val="00EA1ADF"/>
    <w:rsid w:val="00EA30E1"/>
    <w:rsid w:val="00EA51ED"/>
    <w:rsid w:val="00EA7C29"/>
    <w:rsid w:val="00EB0934"/>
    <w:rsid w:val="00EB18B1"/>
    <w:rsid w:val="00EB2599"/>
    <w:rsid w:val="00EB2E6E"/>
    <w:rsid w:val="00EB41A0"/>
    <w:rsid w:val="00EB4D10"/>
    <w:rsid w:val="00EB50E7"/>
    <w:rsid w:val="00EB5B40"/>
    <w:rsid w:val="00EB611A"/>
    <w:rsid w:val="00EB684D"/>
    <w:rsid w:val="00EC1B53"/>
    <w:rsid w:val="00EC51B9"/>
    <w:rsid w:val="00EC738A"/>
    <w:rsid w:val="00EC7B42"/>
    <w:rsid w:val="00ED002C"/>
    <w:rsid w:val="00ED07C1"/>
    <w:rsid w:val="00ED40F6"/>
    <w:rsid w:val="00ED45B2"/>
    <w:rsid w:val="00ED460C"/>
    <w:rsid w:val="00ED4FCE"/>
    <w:rsid w:val="00EE1B9C"/>
    <w:rsid w:val="00EE27F0"/>
    <w:rsid w:val="00EE2800"/>
    <w:rsid w:val="00EE3416"/>
    <w:rsid w:val="00EE3F15"/>
    <w:rsid w:val="00EE634E"/>
    <w:rsid w:val="00EE7478"/>
    <w:rsid w:val="00EE7C7E"/>
    <w:rsid w:val="00EE7D2D"/>
    <w:rsid w:val="00EE7D39"/>
    <w:rsid w:val="00EF0999"/>
    <w:rsid w:val="00EF1969"/>
    <w:rsid w:val="00EF5705"/>
    <w:rsid w:val="00EF66D1"/>
    <w:rsid w:val="00EF6B53"/>
    <w:rsid w:val="00EF74E3"/>
    <w:rsid w:val="00F0345C"/>
    <w:rsid w:val="00F05363"/>
    <w:rsid w:val="00F07EE4"/>
    <w:rsid w:val="00F10860"/>
    <w:rsid w:val="00F11A12"/>
    <w:rsid w:val="00F12D59"/>
    <w:rsid w:val="00F17078"/>
    <w:rsid w:val="00F23061"/>
    <w:rsid w:val="00F24AD2"/>
    <w:rsid w:val="00F30269"/>
    <w:rsid w:val="00F30511"/>
    <w:rsid w:val="00F307DC"/>
    <w:rsid w:val="00F3377C"/>
    <w:rsid w:val="00F33ADD"/>
    <w:rsid w:val="00F4368E"/>
    <w:rsid w:val="00F437E1"/>
    <w:rsid w:val="00F463F2"/>
    <w:rsid w:val="00F46B28"/>
    <w:rsid w:val="00F50321"/>
    <w:rsid w:val="00F50C30"/>
    <w:rsid w:val="00F51950"/>
    <w:rsid w:val="00F522DB"/>
    <w:rsid w:val="00F54864"/>
    <w:rsid w:val="00F54A03"/>
    <w:rsid w:val="00F55493"/>
    <w:rsid w:val="00F55D1F"/>
    <w:rsid w:val="00F55FE7"/>
    <w:rsid w:val="00F608F8"/>
    <w:rsid w:val="00F625EC"/>
    <w:rsid w:val="00F62FE7"/>
    <w:rsid w:val="00F7276F"/>
    <w:rsid w:val="00F73CC2"/>
    <w:rsid w:val="00F758EB"/>
    <w:rsid w:val="00F76A5B"/>
    <w:rsid w:val="00F82322"/>
    <w:rsid w:val="00F826F6"/>
    <w:rsid w:val="00F82D96"/>
    <w:rsid w:val="00F8356D"/>
    <w:rsid w:val="00F84D19"/>
    <w:rsid w:val="00F86504"/>
    <w:rsid w:val="00F86556"/>
    <w:rsid w:val="00F86874"/>
    <w:rsid w:val="00F87773"/>
    <w:rsid w:val="00F87EEA"/>
    <w:rsid w:val="00F9054D"/>
    <w:rsid w:val="00F95C62"/>
    <w:rsid w:val="00F9787A"/>
    <w:rsid w:val="00FA08B4"/>
    <w:rsid w:val="00FA1559"/>
    <w:rsid w:val="00FA30B8"/>
    <w:rsid w:val="00FA49FB"/>
    <w:rsid w:val="00FA4E31"/>
    <w:rsid w:val="00FA71C2"/>
    <w:rsid w:val="00FA7547"/>
    <w:rsid w:val="00FB35A2"/>
    <w:rsid w:val="00FB38F1"/>
    <w:rsid w:val="00FB478E"/>
    <w:rsid w:val="00FB7FCE"/>
    <w:rsid w:val="00FC0111"/>
    <w:rsid w:val="00FC14AA"/>
    <w:rsid w:val="00FC15A1"/>
    <w:rsid w:val="00FC2A8E"/>
    <w:rsid w:val="00FC491C"/>
    <w:rsid w:val="00FC6DCA"/>
    <w:rsid w:val="00FC7718"/>
    <w:rsid w:val="00FC7953"/>
    <w:rsid w:val="00FD170C"/>
    <w:rsid w:val="00FD461A"/>
    <w:rsid w:val="00FD4827"/>
    <w:rsid w:val="00FD673D"/>
    <w:rsid w:val="00FE11DA"/>
    <w:rsid w:val="00FE1FE7"/>
    <w:rsid w:val="00FE20EE"/>
    <w:rsid w:val="00FE2533"/>
    <w:rsid w:val="00FE43EF"/>
    <w:rsid w:val="00FE477E"/>
    <w:rsid w:val="00FE5070"/>
    <w:rsid w:val="00FE6BA1"/>
    <w:rsid w:val="00FE7C10"/>
    <w:rsid w:val="00FF0809"/>
    <w:rsid w:val="00FF267D"/>
    <w:rsid w:val="00FF2A4B"/>
    <w:rsid w:val="00FF3936"/>
    <w:rsid w:val="00FF5AA2"/>
    <w:rsid w:val="00FF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49AA"/>
  <w15:chartTrackingRefBased/>
  <w15:docId w15:val="{5CB39A2B-2C69-438E-91CE-D8ADA031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0EB"/>
    <w:pPr>
      <w:suppressAutoHyphens/>
      <w:spacing w:after="0" w:line="240" w:lineRule="auto"/>
    </w:pPr>
  </w:style>
  <w:style w:type="paragraph" w:styleId="1">
    <w:name w:val="heading 1"/>
    <w:basedOn w:val="a"/>
    <w:next w:val="a"/>
    <w:link w:val="10"/>
    <w:uiPriority w:val="9"/>
    <w:qFormat/>
    <w:rsid w:val="00957371"/>
    <w:pPr>
      <w:keepNext/>
      <w:keepLines/>
      <w:spacing w:before="240"/>
      <w:outlineLvl w:val="0"/>
    </w:pPr>
    <w:rPr>
      <w:rFonts w:eastAsiaTheme="majorEastAsia" w:cstheme="majorBidi"/>
      <w:sz w:val="32"/>
      <w:szCs w:val="32"/>
    </w:rPr>
  </w:style>
  <w:style w:type="paragraph" w:styleId="2">
    <w:name w:val="heading 2"/>
    <w:basedOn w:val="a"/>
    <w:next w:val="a"/>
    <w:link w:val="20"/>
    <w:qFormat/>
    <w:rsid w:val="00AA7672"/>
    <w:pPr>
      <w:keepNext/>
      <w:numPr>
        <w:ilvl w:val="1"/>
        <w:numId w:val="2"/>
      </w:numPr>
      <w:tabs>
        <w:tab w:val="num" w:pos="360"/>
      </w:tabs>
      <w:spacing w:before="240" w:after="60"/>
      <w:ind w:left="360" w:firstLine="0"/>
      <w:outlineLvl w:val="1"/>
    </w:pPr>
    <w:rPr>
      <w:rFonts w:cs="Arial"/>
      <w:b/>
      <w:bCs/>
      <w:i/>
      <w:iCs/>
    </w:rPr>
  </w:style>
  <w:style w:type="paragraph" w:styleId="3">
    <w:name w:val="heading 3"/>
    <w:basedOn w:val="a"/>
    <w:next w:val="a"/>
    <w:link w:val="30"/>
    <w:uiPriority w:val="9"/>
    <w:semiHidden/>
    <w:unhideWhenUsed/>
    <w:qFormat/>
    <w:rsid w:val="007B6C5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F5195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B7EDD"/>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B7EDD"/>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7672"/>
    <w:rPr>
      <w:rFonts w:cs="Arial"/>
      <w:b/>
      <w:bCs/>
      <w:i/>
      <w:iCs/>
    </w:rPr>
  </w:style>
  <w:style w:type="paragraph" w:customStyle="1" w:styleId="Standard">
    <w:name w:val="Standard"/>
    <w:rsid w:val="001730EB"/>
    <w:pPr>
      <w:suppressAutoHyphens/>
      <w:autoSpaceDN w:val="0"/>
      <w:spacing w:line="254" w:lineRule="auto"/>
      <w:textAlignment w:val="baseline"/>
    </w:pPr>
    <w:rPr>
      <w:rFonts w:ascii="Calibri" w:eastAsia="Calibri" w:hAnsi="Calibri" w:cs="Tahoma"/>
      <w:lang w:val="ru-RU" w:eastAsia="en-US"/>
    </w:rPr>
  </w:style>
  <w:style w:type="character" w:customStyle="1" w:styleId="10">
    <w:name w:val="Заголовок 1 Знак"/>
    <w:basedOn w:val="a0"/>
    <w:link w:val="1"/>
    <w:uiPriority w:val="9"/>
    <w:rsid w:val="00957371"/>
    <w:rPr>
      <w:rFonts w:eastAsiaTheme="majorEastAsia" w:cstheme="majorBidi"/>
      <w:sz w:val="32"/>
      <w:szCs w:val="32"/>
    </w:rPr>
  </w:style>
  <w:style w:type="table" w:customStyle="1" w:styleId="TableNormal">
    <w:name w:val="Table Normal"/>
    <w:uiPriority w:val="2"/>
    <w:semiHidden/>
    <w:unhideWhenUsed/>
    <w:qFormat/>
    <w:rsid w:val="00250885"/>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50885"/>
    <w:pPr>
      <w:widowControl w:val="0"/>
      <w:suppressAutoHyphens w:val="0"/>
      <w:autoSpaceDE w:val="0"/>
      <w:autoSpaceDN w:val="0"/>
    </w:pPr>
    <w:rPr>
      <w:lang w:val="uk-UA" w:eastAsia="en-US"/>
    </w:rPr>
  </w:style>
  <w:style w:type="character" w:customStyle="1" w:styleId="a4">
    <w:name w:val="Основной текст Знак"/>
    <w:basedOn w:val="a0"/>
    <w:link w:val="a3"/>
    <w:uiPriority w:val="1"/>
    <w:rsid w:val="00250885"/>
    <w:rPr>
      <w:rFonts w:ascii="Times New Roman" w:eastAsia="Times New Roman" w:hAnsi="Times New Roman" w:cs="Times New Roman"/>
      <w:sz w:val="28"/>
      <w:szCs w:val="28"/>
      <w:lang w:val="uk-UA" w:eastAsia="en-US"/>
    </w:rPr>
  </w:style>
  <w:style w:type="paragraph" w:customStyle="1" w:styleId="TableParagraph">
    <w:name w:val="Table Paragraph"/>
    <w:basedOn w:val="a"/>
    <w:uiPriority w:val="1"/>
    <w:qFormat/>
    <w:rsid w:val="00250885"/>
    <w:pPr>
      <w:widowControl w:val="0"/>
      <w:suppressAutoHyphens w:val="0"/>
      <w:autoSpaceDE w:val="0"/>
      <w:autoSpaceDN w:val="0"/>
      <w:spacing w:line="268" w:lineRule="exact"/>
      <w:ind w:left="110"/>
    </w:pPr>
    <w:rPr>
      <w:sz w:val="22"/>
      <w:szCs w:val="22"/>
      <w:lang w:val="uk-UA" w:eastAsia="en-US"/>
    </w:rPr>
  </w:style>
  <w:style w:type="paragraph" w:styleId="a5">
    <w:name w:val="List Paragraph"/>
    <w:basedOn w:val="a"/>
    <w:uiPriority w:val="34"/>
    <w:qFormat/>
    <w:rsid w:val="00AC7D24"/>
    <w:pPr>
      <w:ind w:left="720"/>
      <w:contextualSpacing/>
    </w:pPr>
  </w:style>
  <w:style w:type="character" w:styleId="a6">
    <w:name w:val="Hyperlink"/>
    <w:basedOn w:val="a0"/>
    <w:uiPriority w:val="99"/>
    <w:unhideWhenUsed/>
    <w:rsid w:val="00AC7D24"/>
    <w:rPr>
      <w:color w:val="0563C1" w:themeColor="hyperlink"/>
      <w:u w:val="single"/>
    </w:rPr>
  </w:style>
  <w:style w:type="character" w:styleId="a7">
    <w:name w:val="Strong"/>
    <w:basedOn w:val="a0"/>
    <w:uiPriority w:val="22"/>
    <w:qFormat/>
    <w:rsid w:val="001B5439"/>
    <w:rPr>
      <w:b/>
      <w:bCs/>
    </w:rPr>
  </w:style>
  <w:style w:type="paragraph" w:styleId="a8">
    <w:name w:val="Balloon Text"/>
    <w:basedOn w:val="a"/>
    <w:link w:val="a9"/>
    <w:uiPriority w:val="99"/>
    <w:semiHidden/>
    <w:unhideWhenUsed/>
    <w:rsid w:val="00170730"/>
    <w:rPr>
      <w:rFonts w:ascii="Segoe UI" w:hAnsi="Segoe UI" w:cs="Segoe UI"/>
      <w:sz w:val="18"/>
      <w:szCs w:val="18"/>
    </w:rPr>
  </w:style>
  <w:style w:type="character" w:customStyle="1" w:styleId="a9">
    <w:name w:val="Текст выноски Знак"/>
    <w:basedOn w:val="a0"/>
    <w:link w:val="a8"/>
    <w:uiPriority w:val="99"/>
    <w:semiHidden/>
    <w:rsid w:val="00170730"/>
    <w:rPr>
      <w:rFonts w:ascii="Segoe UI" w:eastAsia="Times New Roman" w:hAnsi="Segoe UI" w:cs="Segoe UI"/>
      <w:sz w:val="18"/>
      <w:szCs w:val="18"/>
      <w:lang w:val="ru-RU"/>
    </w:rPr>
  </w:style>
  <w:style w:type="character" w:styleId="aa">
    <w:name w:val="FollowedHyperlink"/>
    <w:basedOn w:val="a0"/>
    <w:uiPriority w:val="99"/>
    <w:semiHidden/>
    <w:unhideWhenUsed/>
    <w:rsid w:val="001E363A"/>
    <w:rPr>
      <w:color w:val="954F72" w:themeColor="followedHyperlink"/>
      <w:u w:val="single"/>
    </w:rPr>
  </w:style>
  <w:style w:type="paragraph" w:styleId="ab">
    <w:name w:val="Normal (Web)"/>
    <w:basedOn w:val="a"/>
    <w:uiPriority w:val="99"/>
    <w:unhideWhenUsed/>
    <w:rsid w:val="00283893"/>
    <w:pPr>
      <w:suppressAutoHyphens w:val="0"/>
      <w:spacing w:before="100" w:beforeAutospacing="1" w:after="100" w:afterAutospacing="1"/>
    </w:pPr>
  </w:style>
  <w:style w:type="character" w:styleId="ac">
    <w:name w:val="Emphasis"/>
    <w:basedOn w:val="a0"/>
    <w:uiPriority w:val="20"/>
    <w:qFormat/>
    <w:rsid w:val="001F5FBF"/>
    <w:rPr>
      <w:i/>
      <w:iCs/>
    </w:rPr>
  </w:style>
  <w:style w:type="character" w:customStyle="1" w:styleId="ql-size-4">
    <w:name w:val="ql-size-4"/>
    <w:basedOn w:val="a0"/>
    <w:rsid w:val="00A871EA"/>
  </w:style>
  <w:style w:type="paragraph" w:styleId="ad">
    <w:name w:val="header"/>
    <w:basedOn w:val="a"/>
    <w:link w:val="ae"/>
    <w:uiPriority w:val="99"/>
    <w:unhideWhenUsed/>
    <w:rsid w:val="00826859"/>
    <w:pPr>
      <w:tabs>
        <w:tab w:val="center" w:pos="4844"/>
        <w:tab w:val="right" w:pos="9689"/>
      </w:tabs>
    </w:pPr>
  </w:style>
  <w:style w:type="character" w:customStyle="1" w:styleId="ae">
    <w:name w:val="Верхний колонтитул Знак"/>
    <w:basedOn w:val="a0"/>
    <w:link w:val="ad"/>
    <w:uiPriority w:val="99"/>
    <w:rsid w:val="00826859"/>
    <w:rPr>
      <w:rFonts w:ascii="Times New Roman" w:eastAsia="Times New Roman" w:hAnsi="Times New Roman" w:cs="Times New Roman"/>
      <w:sz w:val="24"/>
      <w:szCs w:val="24"/>
      <w:lang w:val="ru-RU"/>
    </w:rPr>
  </w:style>
  <w:style w:type="paragraph" w:styleId="af">
    <w:name w:val="footer"/>
    <w:basedOn w:val="a"/>
    <w:link w:val="af0"/>
    <w:uiPriority w:val="99"/>
    <w:unhideWhenUsed/>
    <w:rsid w:val="00826859"/>
    <w:pPr>
      <w:tabs>
        <w:tab w:val="center" w:pos="4844"/>
        <w:tab w:val="right" w:pos="9689"/>
      </w:tabs>
    </w:pPr>
  </w:style>
  <w:style w:type="character" w:customStyle="1" w:styleId="af0">
    <w:name w:val="Нижний колонтитул Знак"/>
    <w:basedOn w:val="a0"/>
    <w:link w:val="af"/>
    <w:uiPriority w:val="99"/>
    <w:rsid w:val="00826859"/>
    <w:rPr>
      <w:rFonts w:ascii="Times New Roman" w:eastAsia="Times New Roman" w:hAnsi="Times New Roman" w:cs="Times New Roman"/>
      <w:sz w:val="24"/>
      <w:szCs w:val="24"/>
      <w:lang w:val="ru-RU"/>
    </w:rPr>
  </w:style>
  <w:style w:type="character" w:customStyle="1" w:styleId="mw-page-title-main">
    <w:name w:val="mw-page-title-main"/>
    <w:basedOn w:val="a0"/>
    <w:rsid w:val="00F87EEA"/>
  </w:style>
  <w:style w:type="character" w:customStyle="1" w:styleId="t1">
    <w:name w:val="t1"/>
    <w:basedOn w:val="a0"/>
    <w:rsid w:val="00A5560E"/>
  </w:style>
  <w:style w:type="character" w:customStyle="1" w:styleId="t4">
    <w:name w:val="t4"/>
    <w:basedOn w:val="a0"/>
    <w:rsid w:val="00A5560E"/>
  </w:style>
  <w:style w:type="character" w:customStyle="1" w:styleId="t2">
    <w:name w:val="t2"/>
    <w:basedOn w:val="a0"/>
    <w:rsid w:val="00A5560E"/>
  </w:style>
  <w:style w:type="character" w:customStyle="1" w:styleId="zi">
    <w:name w:val="zi"/>
    <w:basedOn w:val="a0"/>
    <w:rsid w:val="007C306D"/>
  </w:style>
  <w:style w:type="character" w:customStyle="1" w:styleId="ql-size-5">
    <w:name w:val="ql-size-5"/>
    <w:basedOn w:val="a0"/>
    <w:rsid w:val="00681E0C"/>
  </w:style>
  <w:style w:type="character" w:customStyle="1" w:styleId="30">
    <w:name w:val="Заголовок 3 Знак"/>
    <w:basedOn w:val="a0"/>
    <w:link w:val="3"/>
    <w:uiPriority w:val="9"/>
    <w:semiHidden/>
    <w:rsid w:val="007B6C52"/>
    <w:rPr>
      <w:rFonts w:asciiTheme="majorHAnsi" w:eastAsiaTheme="majorEastAsia" w:hAnsiTheme="majorHAnsi" w:cstheme="majorBidi"/>
      <w:color w:val="1F4D78" w:themeColor="accent1" w:themeShade="7F"/>
      <w:sz w:val="24"/>
      <w:szCs w:val="24"/>
    </w:rPr>
  </w:style>
  <w:style w:type="character" w:customStyle="1" w:styleId="ztplmc">
    <w:name w:val="ztplmc"/>
    <w:basedOn w:val="a0"/>
    <w:rsid w:val="007B6C52"/>
  </w:style>
  <w:style w:type="character" w:customStyle="1" w:styleId="hwtze">
    <w:name w:val="hwtze"/>
    <w:basedOn w:val="a0"/>
    <w:rsid w:val="007B6C52"/>
  </w:style>
  <w:style w:type="character" w:customStyle="1" w:styleId="rynqvb">
    <w:name w:val="rynqvb"/>
    <w:basedOn w:val="a0"/>
    <w:rsid w:val="007B6C52"/>
  </w:style>
  <w:style w:type="character" w:customStyle="1" w:styleId="50">
    <w:name w:val="Заголовок 5 Знак"/>
    <w:basedOn w:val="a0"/>
    <w:link w:val="5"/>
    <w:uiPriority w:val="9"/>
    <w:semiHidden/>
    <w:rsid w:val="002B7EDD"/>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2B7EDD"/>
    <w:rPr>
      <w:rFonts w:asciiTheme="majorHAnsi" w:eastAsiaTheme="majorEastAsia" w:hAnsiTheme="majorHAnsi" w:cstheme="majorBidi"/>
      <w:color w:val="1F4D78" w:themeColor="accent1" w:themeShade="7F"/>
    </w:rPr>
  </w:style>
  <w:style w:type="character" w:customStyle="1" w:styleId="40">
    <w:name w:val="Заголовок 4 Знак"/>
    <w:basedOn w:val="a0"/>
    <w:link w:val="4"/>
    <w:uiPriority w:val="9"/>
    <w:rsid w:val="00F51950"/>
    <w:rPr>
      <w:rFonts w:asciiTheme="majorHAnsi" w:eastAsiaTheme="majorEastAsia" w:hAnsiTheme="majorHAnsi" w:cstheme="majorBidi"/>
      <w:i/>
      <w:iCs/>
      <w:color w:val="2E74B5" w:themeColor="accent1" w:themeShade="BF"/>
    </w:rPr>
  </w:style>
  <w:style w:type="character" w:customStyle="1" w:styleId="relative">
    <w:name w:val="relative"/>
    <w:basedOn w:val="a0"/>
    <w:rsid w:val="00F51950"/>
  </w:style>
  <w:style w:type="paragraph" w:styleId="af1">
    <w:name w:val="TOC Heading"/>
    <w:basedOn w:val="1"/>
    <w:next w:val="a"/>
    <w:uiPriority w:val="39"/>
    <w:unhideWhenUsed/>
    <w:qFormat/>
    <w:rsid w:val="00A75503"/>
    <w:pPr>
      <w:suppressAutoHyphens w:val="0"/>
      <w:spacing w:line="259" w:lineRule="auto"/>
      <w:outlineLvl w:val="9"/>
    </w:pPr>
    <w:rPr>
      <w:rFonts w:asciiTheme="majorHAnsi" w:hAnsiTheme="majorHAnsi"/>
      <w:color w:val="2E74B5" w:themeColor="accent1" w:themeShade="BF"/>
    </w:rPr>
  </w:style>
  <w:style w:type="paragraph" w:styleId="11">
    <w:name w:val="toc 1"/>
    <w:basedOn w:val="a"/>
    <w:next w:val="a"/>
    <w:autoRedefine/>
    <w:uiPriority w:val="39"/>
    <w:unhideWhenUsed/>
    <w:rsid w:val="00A75503"/>
    <w:pPr>
      <w:spacing w:after="100"/>
    </w:pPr>
  </w:style>
  <w:style w:type="paragraph" w:styleId="21">
    <w:name w:val="toc 2"/>
    <w:basedOn w:val="a"/>
    <w:next w:val="a"/>
    <w:autoRedefine/>
    <w:uiPriority w:val="39"/>
    <w:unhideWhenUsed/>
    <w:rsid w:val="00A75503"/>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371">
      <w:bodyDiv w:val="1"/>
      <w:marLeft w:val="0"/>
      <w:marRight w:val="0"/>
      <w:marTop w:val="0"/>
      <w:marBottom w:val="0"/>
      <w:divBdr>
        <w:top w:val="none" w:sz="0" w:space="0" w:color="auto"/>
        <w:left w:val="none" w:sz="0" w:space="0" w:color="auto"/>
        <w:bottom w:val="none" w:sz="0" w:space="0" w:color="auto"/>
        <w:right w:val="none" w:sz="0" w:space="0" w:color="auto"/>
      </w:divBdr>
    </w:div>
    <w:div w:id="23214225">
      <w:bodyDiv w:val="1"/>
      <w:marLeft w:val="0"/>
      <w:marRight w:val="0"/>
      <w:marTop w:val="0"/>
      <w:marBottom w:val="0"/>
      <w:divBdr>
        <w:top w:val="none" w:sz="0" w:space="0" w:color="auto"/>
        <w:left w:val="none" w:sz="0" w:space="0" w:color="auto"/>
        <w:bottom w:val="none" w:sz="0" w:space="0" w:color="auto"/>
        <w:right w:val="none" w:sz="0" w:space="0" w:color="auto"/>
      </w:divBdr>
    </w:div>
    <w:div w:id="29453647">
      <w:bodyDiv w:val="1"/>
      <w:marLeft w:val="0"/>
      <w:marRight w:val="0"/>
      <w:marTop w:val="0"/>
      <w:marBottom w:val="0"/>
      <w:divBdr>
        <w:top w:val="none" w:sz="0" w:space="0" w:color="auto"/>
        <w:left w:val="none" w:sz="0" w:space="0" w:color="auto"/>
        <w:bottom w:val="none" w:sz="0" w:space="0" w:color="auto"/>
        <w:right w:val="none" w:sz="0" w:space="0" w:color="auto"/>
      </w:divBdr>
    </w:div>
    <w:div w:id="79954884">
      <w:bodyDiv w:val="1"/>
      <w:marLeft w:val="0"/>
      <w:marRight w:val="0"/>
      <w:marTop w:val="0"/>
      <w:marBottom w:val="0"/>
      <w:divBdr>
        <w:top w:val="none" w:sz="0" w:space="0" w:color="auto"/>
        <w:left w:val="none" w:sz="0" w:space="0" w:color="auto"/>
        <w:bottom w:val="none" w:sz="0" w:space="0" w:color="auto"/>
        <w:right w:val="none" w:sz="0" w:space="0" w:color="auto"/>
      </w:divBdr>
      <w:divsChild>
        <w:div w:id="2517735">
          <w:marLeft w:val="0"/>
          <w:marRight w:val="0"/>
          <w:marTop w:val="0"/>
          <w:marBottom w:val="0"/>
          <w:divBdr>
            <w:top w:val="none" w:sz="0" w:space="0" w:color="auto"/>
            <w:left w:val="none" w:sz="0" w:space="0" w:color="auto"/>
            <w:bottom w:val="none" w:sz="0" w:space="0" w:color="auto"/>
            <w:right w:val="none" w:sz="0" w:space="0" w:color="auto"/>
          </w:divBdr>
          <w:divsChild>
            <w:div w:id="110049804">
              <w:marLeft w:val="0"/>
              <w:marRight w:val="0"/>
              <w:marTop w:val="0"/>
              <w:marBottom w:val="0"/>
              <w:divBdr>
                <w:top w:val="none" w:sz="0" w:space="0" w:color="auto"/>
                <w:left w:val="none" w:sz="0" w:space="0" w:color="auto"/>
                <w:bottom w:val="none" w:sz="0" w:space="0" w:color="auto"/>
                <w:right w:val="none" w:sz="0" w:space="0" w:color="auto"/>
              </w:divBdr>
              <w:divsChild>
                <w:div w:id="288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3801">
          <w:marLeft w:val="0"/>
          <w:marRight w:val="0"/>
          <w:marTop w:val="0"/>
          <w:marBottom w:val="0"/>
          <w:divBdr>
            <w:top w:val="none" w:sz="0" w:space="0" w:color="auto"/>
            <w:left w:val="none" w:sz="0" w:space="0" w:color="auto"/>
            <w:bottom w:val="none" w:sz="0" w:space="0" w:color="auto"/>
            <w:right w:val="none" w:sz="0" w:space="0" w:color="auto"/>
          </w:divBdr>
          <w:divsChild>
            <w:div w:id="64960790">
              <w:marLeft w:val="0"/>
              <w:marRight w:val="0"/>
              <w:marTop w:val="0"/>
              <w:marBottom w:val="0"/>
              <w:divBdr>
                <w:top w:val="none" w:sz="0" w:space="0" w:color="auto"/>
                <w:left w:val="none" w:sz="0" w:space="0" w:color="auto"/>
                <w:bottom w:val="none" w:sz="0" w:space="0" w:color="auto"/>
                <w:right w:val="none" w:sz="0" w:space="0" w:color="auto"/>
              </w:divBdr>
              <w:divsChild>
                <w:div w:id="952522264">
                  <w:marLeft w:val="0"/>
                  <w:marRight w:val="0"/>
                  <w:marTop w:val="0"/>
                  <w:marBottom w:val="0"/>
                  <w:divBdr>
                    <w:top w:val="none" w:sz="0" w:space="0" w:color="auto"/>
                    <w:left w:val="none" w:sz="0" w:space="0" w:color="auto"/>
                    <w:bottom w:val="none" w:sz="0" w:space="0" w:color="auto"/>
                    <w:right w:val="none" w:sz="0" w:space="0" w:color="auto"/>
                  </w:divBdr>
                  <w:divsChild>
                    <w:div w:id="11785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5778">
      <w:bodyDiv w:val="1"/>
      <w:marLeft w:val="0"/>
      <w:marRight w:val="0"/>
      <w:marTop w:val="0"/>
      <w:marBottom w:val="0"/>
      <w:divBdr>
        <w:top w:val="none" w:sz="0" w:space="0" w:color="auto"/>
        <w:left w:val="none" w:sz="0" w:space="0" w:color="auto"/>
        <w:bottom w:val="none" w:sz="0" w:space="0" w:color="auto"/>
        <w:right w:val="none" w:sz="0" w:space="0" w:color="auto"/>
      </w:divBdr>
    </w:div>
    <w:div w:id="171529938">
      <w:bodyDiv w:val="1"/>
      <w:marLeft w:val="0"/>
      <w:marRight w:val="0"/>
      <w:marTop w:val="0"/>
      <w:marBottom w:val="0"/>
      <w:divBdr>
        <w:top w:val="none" w:sz="0" w:space="0" w:color="auto"/>
        <w:left w:val="none" w:sz="0" w:space="0" w:color="auto"/>
        <w:bottom w:val="none" w:sz="0" w:space="0" w:color="auto"/>
        <w:right w:val="none" w:sz="0" w:space="0" w:color="auto"/>
      </w:divBdr>
    </w:div>
    <w:div w:id="187838410">
      <w:bodyDiv w:val="1"/>
      <w:marLeft w:val="0"/>
      <w:marRight w:val="0"/>
      <w:marTop w:val="0"/>
      <w:marBottom w:val="0"/>
      <w:divBdr>
        <w:top w:val="none" w:sz="0" w:space="0" w:color="auto"/>
        <w:left w:val="none" w:sz="0" w:space="0" w:color="auto"/>
        <w:bottom w:val="none" w:sz="0" w:space="0" w:color="auto"/>
        <w:right w:val="none" w:sz="0" w:space="0" w:color="auto"/>
      </w:divBdr>
    </w:div>
    <w:div w:id="276109055">
      <w:bodyDiv w:val="1"/>
      <w:marLeft w:val="0"/>
      <w:marRight w:val="0"/>
      <w:marTop w:val="0"/>
      <w:marBottom w:val="0"/>
      <w:divBdr>
        <w:top w:val="none" w:sz="0" w:space="0" w:color="auto"/>
        <w:left w:val="none" w:sz="0" w:space="0" w:color="auto"/>
        <w:bottom w:val="none" w:sz="0" w:space="0" w:color="auto"/>
        <w:right w:val="none" w:sz="0" w:space="0" w:color="auto"/>
      </w:divBdr>
    </w:div>
    <w:div w:id="279921810">
      <w:bodyDiv w:val="1"/>
      <w:marLeft w:val="0"/>
      <w:marRight w:val="0"/>
      <w:marTop w:val="0"/>
      <w:marBottom w:val="0"/>
      <w:divBdr>
        <w:top w:val="none" w:sz="0" w:space="0" w:color="auto"/>
        <w:left w:val="none" w:sz="0" w:space="0" w:color="auto"/>
        <w:bottom w:val="none" w:sz="0" w:space="0" w:color="auto"/>
        <w:right w:val="none" w:sz="0" w:space="0" w:color="auto"/>
      </w:divBdr>
    </w:div>
    <w:div w:id="285475605">
      <w:bodyDiv w:val="1"/>
      <w:marLeft w:val="0"/>
      <w:marRight w:val="0"/>
      <w:marTop w:val="0"/>
      <w:marBottom w:val="0"/>
      <w:divBdr>
        <w:top w:val="none" w:sz="0" w:space="0" w:color="auto"/>
        <w:left w:val="none" w:sz="0" w:space="0" w:color="auto"/>
        <w:bottom w:val="none" w:sz="0" w:space="0" w:color="auto"/>
        <w:right w:val="none" w:sz="0" w:space="0" w:color="auto"/>
      </w:divBdr>
    </w:div>
    <w:div w:id="346952905">
      <w:bodyDiv w:val="1"/>
      <w:marLeft w:val="0"/>
      <w:marRight w:val="0"/>
      <w:marTop w:val="0"/>
      <w:marBottom w:val="0"/>
      <w:divBdr>
        <w:top w:val="none" w:sz="0" w:space="0" w:color="auto"/>
        <w:left w:val="none" w:sz="0" w:space="0" w:color="auto"/>
        <w:bottom w:val="none" w:sz="0" w:space="0" w:color="auto"/>
        <w:right w:val="none" w:sz="0" w:space="0" w:color="auto"/>
      </w:divBdr>
      <w:divsChild>
        <w:div w:id="349113679">
          <w:marLeft w:val="0"/>
          <w:marRight w:val="0"/>
          <w:marTop w:val="0"/>
          <w:marBottom w:val="0"/>
          <w:divBdr>
            <w:top w:val="none" w:sz="0" w:space="0" w:color="auto"/>
            <w:left w:val="none" w:sz="0" w:space="0" w:color="auto"/>
            <w:bottom w:val="none" w:sz="0" w:space="0" w:color="auto"/>
            <w:right w:val="none" w:sz="0" w:space="0" w:color="auto"/>
          </w:divBdr>
        </w:div>
        <w:div w:id="387916873">
          <w:marLeft w:val="0"/>
          <w:marRight w:val="0"/>
          <w:marTop w:val="0"/>
          <w:marBottom w:val="0"/>
          <w:divBdr>
            <w:top w:val="none" w:sz="0" w:space="0" w:color="auto"/>
            <w:left w:val="none" w:sz="0" w:space="0" w:color="auto"/>
            <w:bottom w:val="none" w:sz="0" w:space="0" w:color="auto"/>
            <w:right w:val="none" w:sz="0" w:space="0" w:color="auto"/>
          </w:divBdr>
        </w:div>
        <w:div w:id="484198530">
          <w:marLeft w:val="0"/>
          <w:marRight w:val="0"/>
          <w:marTop w:val="0"/>
          <w:marBottom w:val="0"/>
          <w:divBdr>
            <w:top w:val="none" w:sz="0" w:space="0" w:color="auto"/>
            <w:left w:val="none" w:sz="0" w:space="0" w:color="auto"/>
            <w:bottom w:val="none" w:sz="0" w:space="0" w:color="auto"/>
            <w:right w:val="none" w:sz="0" w:space="0" w:color="auto"/>
          </w:divBdr>
        </w:div>
        <w:div w:id="511577378">
          <w:marLeft w:val="0"/>
          <w:marRight w:val="0"/>
          <w:marTop w:val="0"/>
          <w:marBottom w:val="0"/>
          <w:divBdr>
            <w:top w:val="none" w:sz="0" w:space="0" w:color="auto"/>
            <w:left w:val="none" w:sz="0" w:space="0" w:color="auto"/>
            <w:bottom w:val="none" w:sz="0" w:space="0" w:color="auto"/>
            <w:right w:val="none" w:sz="0" w:space="0" w:color="auto"/>
          </w:divBdr>
        </w:div>
        <w:div w:id="567426176">
          <w:marLeft w:val="0"/>
          <w:marRight w:val="0"/>
          <w:marTop w:val="0"/>
          <w:marBottom w:val="0"/>
          <w:divBdr>
            <w:top w:val="none" w:sz="0" w:space="0" w:color="auto"/>
            <w:left w:val="none" w:sz="0" w:space="0" w:color="auto"/>
            <w:bottom w:val="none" w:sz="0" w:space="0" w:color="auto"/>
            <w:right w:val="none" w:sz="0" w:space="0" w:color="auto"/>
          </w:divBdr>
        </w:div>
        <w:div w:id="580330995">
          <w:marLeft w:val="0"/>
          <w:marRight w:val="0"/>
          <w:marTop w:val="0"/>
          <w:marBottom w:val="0"/>
          <w:divBdr>
            <w:top w:val="none" w:sz="0" w:space="0" w:color="auto"/>
            <w:left w:val="none" w:sz="0" w:space="0" w:color="auto"/>
            <w:bottom w:val="none" w:sz="0" w:space="0" w:color="auto"/>
            <w:right w:val="none" w:sz="0" w:space="0" w:color="auto"/>
          </w:divBdr>
        </w:div>
        <w:div w:id="611278048">
          <w:marLeft w:val="0"/>
          <w:marRight w:val="0"/>
          <w:marTop w:val="0"/>
          <w:marBottom w:val="0"/>
          <w:divBdr>
            <w:top w:val="none" w:sz="0" w:space="0" w:color="auto"/>
            <w:left w:val="none" w:sz="0" w:space="0" w:color="auto"/>
            <w:bottom w:val="none" w:sz="0" w:space="0" w:color="auto"/>
            <w:right w:val="none" w:sz="0" w:space="0" w:color="auto"/>
          </w:divBdr>
        </w:div>
        <w:div w:id="739136239">
          <w:marLeft w:val="0"/>
          <w:marRight w:val="0"/>
          <w:marTop w:val="0"/>
          <w:marBottom w:val="0"/>
          <w:divBdr>
            <w:top w:val="none" w:sz="0" w:space="0" w:color="auto"/>
            <w:left w:val="none" w:sz="0" w:space="0" w:color="auto"/>
            <w:bottom w:val="none" w:sz="0" w:space="0" w:color="auto"/>
            <w:right w:val="none" w:sz="0" w:space="0" w:color="auto"/>
          </w:divBdr>
        </w:div>
        <w:div w:id="1007634518">
          <w:marLeft w:val="0"/>
          <w:marRight w:val="0"/>
          <w:marTop w:val="0"/>
          <w:marBottom w:val="0"/>
          <w:divBdr>
            <w:top w:val="none" w:sz="0" w:space="0" w:color="auto"/>
            <w:left w:val="none" w:sz="0" w:space="0" w:color="auto"/>
            <w:bottom w:val="none" w:sz="0" w:space="0" w:color="auto"/>
            <w:right w:val="none" w:sz="0" w:space="0" w:color="auto"/>
          </w:divBdr>
        </w:div>
        <w:div w:id="1185746192">
          <w:marLeft w:val="0"/>
          <w:marRight w:val="0"/>
          <w:marTop w:val="0"/>
          <w:marBottom w:val="0"/>
          <w:divBdr>
            <w:top w:val="none" w:sz="0" w:space="0" w:color="auto"/>
            <w:left w:val="none" w:sz="0" w:space="0" w:color="auto"/>
            <w:bottom w:val="none" w:sz="0" w:space="0" w:color="auto"/>
            <w:right w:val="none" w:sz="0" w:space="0" w:color="auto"/>
          </w:divBdr>
        </w:div>
        <w:div w:id="1196121674">
          <w:marLeft w:val="0"/>
          <w:marRight w:val="0"/>
          <w:marTop w:val="0"/>
          <w:marBottom w:val="0"/>
          <w:divBdr>
            <w:top w:val="none" w:sz="0" w:space="0" w:color="auto"/>
            <w:left w:val="none" w:sz="0" w:space="0" w:color="auto"/>
            <w:bottom w:val="none" w:sz="0" w:space="0" w:color="auto"/>
            <w:right w:val="none" w:sz="0" w:space="0" w:color="auto"/>
          </w:divBdr>
        </w:div>
        <w:div w:id="1221552440">
          <w:marLeft w:val="0"/>
          <w:marRight w:val="0"/>
          <w:marTop w:val="0"/>
          <w:marBottom w:val="0"/>
          <w:divBdr>
            <w:top w:val="none" w:sz="0" w:space="0" w:color="auto"/>
            <w:left w:val="none" w:sz="0" w:space="0" w:color="auto"/>
            <w:bottom w:val="none" w:sz="0" w:space="0" w:color="auto"/>
            <w:right w:val="none" w:sz="0" w:space="0" w:color="auto"/>
          </w:divBdr>
        </w:div>
        <w:div w:id="1311590933">
          <w:marLeft w:val="0"/>
          <w:marRight w:val="0"/>
          <w:marTop w:val="0"/>
          <w:marBottom w:val="0"/>
          <w:divBdr>
            <w:top w:val="none" w:sz="0" w:space="0" w:color="auto"/>
            <w:left w:val="none" w:sz="0" w:space="0" w:color="auto"/>
            <w:bottom w:val="none" w:sz="0" w:space="0" w:color="auto"/>
            <w:right w:val="none" w:sz="0" w:space="0" w:color="auto"/>
          </w:divBdr>
        </w:div>
        <w:div w:id="1457210761">
          <w:marLeft w:val="0"/>
          <w:marRight w:val="0"/>
          <w:marTop w:val="0"/>
          <w:marBottom w:val="0"/>
          <w:divBdr>
            <w:top w:val="none" w:sz="0" w:space="0" w:color="auto"/>
            <w:left w:val="none" w:sz="0" w:space="0" w:color="auto"/>
            <w:bottom w:val="none" w:sz="0" w:space="0" w:color="auto"/>
            <w:right w:val="none" w:sz="0" w:space="0" w:color="auto"/>
          </w:divBdr>
        </w:div>
        <w:div w:id="1982148108">
          <w:marLeft w:val="0"/>
          <w:marRight w:val="0"/>
          <w:marTop w:val="0"/>
          <w:marBottom w:val="0"/>
          <w:divBdr>
            <w:top w:val="none" w:sz="0" w:space="0" w:color="auto"/>
            <w:left w:val="none" w:sz="0" w:space="0" w:color="auto"/>
            <w:bottom w:val="none" w:sz="0" w:space="0" w:color="auto"/>
            <w:right w:val="none" w:sz="0" w:space="0" w:color="auto"/>
          </w:divBdr>
        </w:div>
      </w:divsChild>
    </w:div>
    <w:div w:id="364453976">
      <w:bodyDiv w:val="1"/>
      <w:marLeft w:val="0"/>
      <w:marRight w:val="0"/>
      <w:marTop w:val="0"/>
      <w:marBottom w:val="0"/>
      <w:divBdr>
        <w:top w:val="none" w:sz="0" w:space="0" w:color="auto"/>
        <w:left w:val="none" w:sz="0" w:space="0" w:color="auto"/>
        <w:bottom w:val="none" w:sz="0" w:space="0" w:color="auto"/>
        <w:right w:val="none" w:sz="0" w:space="0" w:color="auto"/>
      </w:divBdr>
    </w:div>
    <w:div w:id="381095536">
      <w:bodyDiv w:val="1"/>
      <w:marLeft w:val="0"/>
      <w:marRight w:val="0"/>
      <w:marTop w:val="0"/>
      <w:marBottom w:val="0"/>
      <w:divBdr>
        <w:top w:val="none" w:sz="0" w:space="0" w:color="auto"/>
        <w:left w:val="none" w:sz="0" w:space="0" w:color="auto"/>
        <w:bottom w:val="none" w:sz="0" w:space="0" w:color="auto"/>
        <w:right w:val="none" w:sz="0" w:space="0" w:color="auto"/>
      </w:divBdr>
    </w:div>
    <w:div w:id="451367759">
      <w:bodyDiv w:val="1"/>
      <w:marLeft w:val="0"/>
      <w:marRight w:val="0"/>
      <w:marTop w:val="0"/>
      <w:marBottom w:val="0"/>
      <w:divBdr>
        <w:top w:val="none" w:sz="0" w:space="0" w:color="auto"/>
        <w:left w:val="none" w:sz="0" w:space="0" w:color="auto"/>
        <w:bottom w:val="none" w:sz="0" w:space="0" w:color="auto"/>
        <w:right w:val="none" w:sz="0" w:space="0" w:color="auto"/>
      </w:divBdr>
    </w:div>
    <w:div w:id="457800619">
      <w:bodyDiv w:val="1"/>
      <w:marLeft w:val="0"/>
      <w:marRight w:val="0"/>
      <w:marTop w:val="0"/>
      <w:marBottom w:val="0"/>
      <w:divBdr>
        <w:top w:val="none" w:sz="0" w:space="0" w:color="auto"/>
        <w:left w:val="none" w:sz="0" w:space="0" w:color="auto"/>
        <w:bottom w:val="none" w:sz="0" w:space="0" w:color="auto"/>
        <w:right w:val="none" w:sz="0" w:space="0" w:color="auto"/>
      </w:divBdr>
    </w:div>
    <w:div w:id="472986302">
      <w:bodyDiv w:val="1"/>
      <w:marLeft w:val="0"/>
      <w:marRight w:val="0"/>
      <w:marTop w:val="0"/>
      <w:marBottom w:val="0"/>
      <w:divBdr>
        <w:top w:val="none" w:sz="0" w:space="0" w:color="auto"/>
        <w:left w:val="none" w:sz="0" w:space="0" w:color="auto"/>
        <w:bottom w:val="none" w:sz="0" w:space="0" w:color="auto"/>
        <w:right w:val="none" w:sz="0" w:space="0" w:color="auto"/>
      </w:divBdr>
    </w:div>
    <w:div w:id="596715523">
      <w:bodyDiv w:val="1"/>
      <w:marLeft w:val="0"/>
      <w:marRight w:val="0"/>
      <w:marTop w:val="0"/>
      <w:marBottom w:val="0"/>
      <w:divBdr>
        <w:top w:val="none" w:sz="0" w:space="0" w:color="auto"/>
        <w:left w:val="none" w:sz="0" w:space="0" w:color="auto"/>
        <w:bottom w:val="none" w:sz="0" w:space="0" w:color="auto"/>
        <w:right w:val="none" w:sz="0" w:space="0" w:color="auto"/>
      </w:divBdr>
    </w:div>
    <w:div w:id="613558151">
      <w:bodyDiv w:val="1"/>
      <w:marLeft w:val="0"/>
      <w:marRight w:val="0"/>
      <w:marTop w:val="0"/>
      <w:marBottom w:val="0"/>
      <w:divBdr>
        <w:top w:val="none" w:sz="0" w:space="0" w:color="auto"/>
        <w:left w:val="none" w:sz="0" w:space="0" w:color="auto"/>
        <w:bottom w:val="none" w:sz="0" w:space="0" w:color="auto"/>
        <w:right w:val="none" w:sz="0" w:space="0" w:color="auto"/>
      </w:divBdr>
    </w:div>
    <w:div w:id="642781482">
      <w:bodyDiv w:val="1"/>
      <w:marLeft w:val="0"/>
      <w:marRight w:val="0"/>
      <w:marTop w:val="0"/>
      <w:marBottom w:val="0"/>
      <w:divBdr>
        <w:top w:val="none" w:sz="0" w:space="0" w:color="auto"/>
        <w:left w:val="none" w:sz="0" w:space="0" w:color="auto"/>
        <w:bottom w:val="none" w:sz="0" w:space="0" w:color="auto"/>
        <w:right w:val="none" w:sz="0" w:space="0" w:color="auto"/>
      </w:divBdr>
    </w:div>
    <w:div w:id="692803561">
      <w:bodyDiv w:val="1"/>
      <w:marLeft w:val="0"/>
      <w:marRight w:val="0"/>
      <w:marTop w:val="0"/>
      <w:marBottom w:val="0"/>
      <w:divBdr>
        <w:top w:val="none" w:sz="0" w:space="0" w:color="auto"/>
        <w:left w:val="none" w:sz="0" w:space="0" w:color="auto"/>
        <w:bottom w:val="none" w:sz="0" w:space="0" w:color="auto"/>
        <w:right w:val="none" w:sz="0" w:space="0" w:color="auto"/>
      </w:divBdr>
    </w:div>
    <w:div w:id="781417334">
      <w:bodyDiv w:val="1"/>
      <w:marLeft w:val="0"/>
      <w:marRight w:val="0"/>
      <w:marTop w:val="0"/>
      <w:marBottom w:val="0"/>
      <w:divBdr>
        <w:top w:val="none" w:sz="0" w:space="0" w:color="auto"/>
        <w:left w:val="none" w:sz="0" w:space="0" w:color="auto"/>
        <w:bottom w:val="none" w:sz="0" w:space="0" w:color="auto"/>
        <w:right w:val="none" w:sz="0" w:space="0" w:color="auto"/>
      </w:divBdr>
      <w:divsChild>
        <w:div w:id="650327044">
          <w:marLeft w:val="0"/>
          <w:marRight w:val="0"/>
          <w:marTop w:val="0"/>
          <w:marBottom w:val="0"/>
          <w:divBdr>
            <w:top w:val="none" w:sz="0" w:space="0" w:color="auto"/>
            <w:left w:val="none" w:sz="0" w:space="0" w:color="auto"/>
            <w:bottom w:val="none" w:sz="0" w:space="0" w:color="auto"/>
            <w:right w:val="none" w:sz="0" w:space="0" w:color="auto"/>
          </w:divBdr>
        </w:div>
        <w:div w:id="802889671">
          <w:marLeft w:val="0"/>
          <w:marRight w:val="0"/>
          <w:marTop w:val="0"/>
          <w:marBottom w:val="0"/>
          <w:divBdr>
            <w:top w:val="none" w:sz="0" w:space="0" w:color="auto"/>
            <w:left w:val="none" w:sz="0" w:space="0" w:color="auto"/>
            <w:bottom w:val="none" w:sz="0" w:space="0" w:color="auto"/>
            <w:right w:val="none" w:sz="0" w:space="0" w:color="auto"/>
          </w:divBdr>
        </w:div>
      </w:divsChild>
    </w:div>
    <w:div w:id="843278073">
      <w:bodyDiv w:val="1"/>
      <w:marLeft w:val="0"/>
      <w:marRight w:val="0"/>
      <w:marTop w:val="0"/>
      <w:marBottom w:val="0"/>
      <w:divBdr>
        <w:top w:val="none" w:sz="0" w:space="0" w:color="auto"/>
        <w:left w:val="none" w:sz="0" w:space="0" w:color="auto"/>
        <w:bottom w:val="none" w:sz="0" w:space="0" w:color="auto"/>
        <w:right w:val="none" w:sz="0" w:space="0" w:color="auto"/>
      </w:divBdr>
    </w:div>
    <w:div w:id="858852771">
      <w:bodyDiv w:val="1"/>
      <w:marLeft w:val="0"/>
      <w:marRight w:val="0"/>
      <w:marTop w:val="0"/>
      <w:marBottom w:val="0"/>
      <w:divBdr>
        <w:top w:val="none" w:sz="0" w:space="0" w:color="auto"/>
        <w:left w:val="none" w:sz="0" w:space="0" w:color="auto"/>
        <w:bottom w:val="none" w:sz="0" w:space="0" w:color="auto"/>
        <w:right w:val="none" w:sz="0" w:space="0" w:color="auto"/>
      </w:divBdr>
    </w:div>
    <w:div w:id="945573516">
      <w:bodyDiv w:val="1"/>
      <w:marLeft w:val="0"/>
      <w:marRight w:val="0"/>
      <w:marTop w:val="0"/>
      <w:marBottom w:val="0"/>
      <w:divBdr>
        <w:top w:val="none" w:sz="0" w:space="0" w:color="auto"/>
        <w:left w:val="none" w:sz="0" w:space="0" w:color="auto"/>
        <w:bottom w:val="none" w:sz="0" w:space="0" w:color="auto"/>
        <w:right w:val="none" w:sz="0" w:space="0" w:color="auto"/>
      </w:divBdr>
    </w:div>
    <w:div w:id="977763671">
      <w:bodyDiv w:val="1"/>
      <w:marLeft w:val="0"/>
      <w:marRight w:val="0"/>
      <w:marTop w:val="0"/>
      <w:marBottom w:val="0"/>
      <w:divBdr>
        <w:top w:val="none" w:sz="0" w:space="0" w:color="auto"/>
        <w:left w:val="none" w:sz="0" w:space="0" w:color="auto"/>
        <w:bottom w:val="none" w:sz="0" w:space="0" w:color="auto"/>
        <w:right w:val="none" w:sz="0" w:space="0" w:color="auto"/>
      </w:divBdr>
    </w:div>
    <w:div w:id="1030762560">
      <w:bodyDiv w:val="1"/>
      <w:marLeft w:val="0"/>
      <w:marRight w:val="0"/>
      <w:marTop w:val="0"/>
      <w:marBottom w:val="0"/>
      <w:divBdr>
        <w:top w:val="none" w:sz="0" w:space="0" w:color="auto"/>
        <w:left w:val="none" w:sz="0" w:space="0" w:color="auto"/>
        <w:bottom w:val="none" w:sz="0" w:space="0" w:color="auto"/>
        <w:right w:val="none" w:sz="0" w:space="0" w:color="auto"/>
      </w:divBdr>
      <w:divsChild>
        <w:div w:id="1239559529">
          <w:marLeft w:val="0"/>
          <w:marRight w:val="0"/>
          <w:marTop w:val="0"/>
          <w:marBottom w:val="0"/>
          <w:divBdr>
            <w:top w:val="none" w:sz="0" w:space="0" w:color="auto"/>
            <w:left w:val="none" w:sz="0" w:space="0" w:color="auto"/>
            <w:bottom w:val="none" w:sz="0" w:space="0" w:color="auto"/>
            <w:right w:val="none" w:sz="0" w:space="0" w:color="auto"/>
          </w:divBdr>
          <w:divsChild>
            <w:div w:id="1071611424">
              <w:marLeft w:val="0"/>
              <w:marRight w:val="0"/>
              <w:marTop w:val="0"/>
              <w:marBottom w:val="0"/>
              <w:divBdr>
                <w:top w:val="none" w:sz="0" w:space="0" w:color="auto"/>
                <w:left w:val="none" w:sz="0" w:space="0" w:color="auto"/>
                <w:bottom w:val="none" w:sz="0" w:space="0" w:color="auto"/>
                <w:right w:val="none" w:sz="0" w:space="0" w:color="auto"/>
              </w:divBdr>
              <w:divsChild>
                <w:div w:id="1642927741">
                  <w:marLeft w:val="0"/>
                  <w:marRight w:val="0"/>
                  <w:marTop w:val="0"/>
                  <w:marBottom w:val="0"/>
                  <w:divBdr>
                    <w:top w:val="none" w:sz="0" w:space="0" w:color="auto"/>
                    <w:left w:val="none" w:sz="0" w:space="0" w:color="auto"/>
                    <w:bottom w:val="none" w:sz="0" w:space="0" w:color="auto"/>
                    <w:right w:val="none" w:sz="0" w:space="0" w:color="auto"/>
                  </w:divBdr>
                  <w:divsChild>
                    <w:div w:id="1356731029">
                      <w:marLeft w:val="0"/>
                      <w:marRight w:val="0"/>
                      <w:marTop w:val="0"/>
                      <w:marBottom w:val="0"/>
                      <w:divBdr>
                        <w:top w:val="none" w:sz="0" w:space="0" w:color="auto"/>
                        <w:left w:val="none" w:sz="0" w:space="0" w:color="auto"/>
                        <w:bottom w:val="none" w:sz="0" w:space="0" w:color="auto"/>
                        <w:right w:val="none" w:sz="0" w:space="0" w:color="auto"/>
                      </w:divBdr>
                      <w:divsChild>
                        <w:div w:id="527334991">
                          <w:marLeft w:val="0"/>
                          <w:marRight w:val="0"/>
                          <w:marTop w:val="0"/>
                          <w:marBottom w:val="0"/>
                          <w:divBdr>
                            <w:top w:val="none" w:sz="0" w:space="0" w:color="auto"/>
                            <w:left w:val="none" w:sz="0" w:space="0" w:color="auto"/>
                            <w:bottom w:val="none" w:sz="0" w:space="0" w:color="auto"/>
                            <w:right w:val="none" w:sz="0" w:space="0" w:color="auto"/>
                          </w:divBdr>
                          <w:divsChild>
                            <w:div w:id="605577143">
                              <w:marLeft w:val="0"/>
                              <w:marRight w:val="0"/>
                              <w:marTop w:val="0"/>
                              <w:marBottom w:val="0"/>
                              <w:divBdr>
                                <w:top w:val="none" w:sz="0" w:space="0" w:color="auto"/>
                                <w:left w:val="none" w:sz="0" w:space="0" w:color="auto"/>
                                <w:bottom w:val="none" w:sz="0" w:space="0" w:color="auto"/>
                                <w:right w:val="none" w:sz="0" w:space="0" w:color="auto"/>
                              </w:divBdr>
                              <w:divsChild>
                                <w:div w:id="203446703">
                                  <w:marLeft w:val="0"/>
                                  <w:marRight w:val="0"/>
                                  <w:marTop w:val="0"/>
                                  <w:marBottom w:val="0"/>
                                  <w:divBdr>
                                    <w:top w:val="none" w:sz="0" w:space="0" w:color="auto"/>
                                    <w:left w:val="none" w:sz="0" w:space="0" w:color="auto"/>
                                    <w:bottom w:val="none" w:sz="0" w:space="0" w:color="auto"/>
                                    <w:right w:val="none" w:sz="0" w:space="0" w:color="auto"/>
                                  </w:divBdr>
                                  <w:divsChild>
                                    <w:div w:id="995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8761">
          <w:marLeft w:val="0"/>
          <w:marRight w:val="0"/>
          <w:marTop w:val="0"/>
          <w:marBottom w:val="0"/>
          <w:divBdr>
            <w:top w:val="none" w:sz="0" w:space="0" w:color="auto"/>
            <w:left w:val="none" w:sz="0" w:space="0" w:color="auto"/>
            <w:bottom w:val="none" w:sz="0" w:space="0" w:color="auto"/>
            <w:right w:val="none" w:sz="0" w:space="0" w:color="auto"/>
          </w:divBdr>
          <w:divsChild>
            <w:div w:id="2016566265">
              <w:marLeft w:val="0"/>
              <w:marRight w:val="0"/>
              <w:marTop w:val="0"/>
              <w:marBottom w:val="0"/>
              <w:divBdr>
                <w:top w:val="none" w:sz="0" w:space="0" w:color="auto"/>
                <w:left w:val="none" w:sz="0" w:space="0" w:color="auto"/>
                <w:bottom w:val="none" w:sz="0" w:space="0" w:color="auto"/>
                <w:right w:val="none" w:sz="0" w:space="0" w:color="auto"/>
              </w:divBdr>
              <w:divsChild>
                <w:div w:id="1382559363">
                  <w:marLeft w:val="0"/>
                  <w:marRight w:val="0"/>
                  <w:marTop w:val="0"/>
                  <w:marBottom w:val="0"/>
                  <w:divBdr>
                    <w:top w:val="none" w:sz="0" w:space="0" w:color="auto"/>
                    <w:left w:val="none" w:sz="0" w:space="0" w:color="auto"/>
                    <w:bottom w:val="none" w:sz="0" w:space="0" w:color="auto"/>
                    <w:right w:val="none" w:sz="0" w:space="0" w:color="auto"/>
                  </w:divBdr>
                  <w:divsChild>
                    <w:div w:id="273219876">
                      <w:marLeft w:val="0"/>
                      <w:marRight w:val="0"/>
                      <w:marTop w:val="0"/>
                      <w:marBottom w:val="0"/>
                      <w:divBdr>
                        <w:top w:val="none" w:sz="0" w:space="0" w:color="auto"/>
                        <w:left w:val="none" w:sz="0" w:space="0" w:color="auto"/>
                        <w:bottom w:val="none" w:sz="0" w:space="0" w:color="auto"/>
                        <w:right w:val="none" w:sz="0" w:space="0" w:color="auto"/>
                      </w:divBdr>
                      <w:divsChild>
                        <w:div w:id="377440275">
                          <w:marLeft w:val="0"/>
                          <w:marRight w:val="0"/>
                          <w:marTop w:val="0"/>
                          <w:marBottom w:val="0"/>
                          <w:divBdr>
                            <w:top w:val="none" w:sz="0" w:space="0" w:color="auto"/>
                            <w:left w:val="none" w:sz="0" w:space="0" w:color="auto"/>
                            <w:bottom w:val="none" w:sz="0" w:space="0" w:color="auto"/>
                            <w:right w:val="none" w:sz="0" w:space="0" w:color="auto"/>
                          </w:divBdr>
                          <w:divsChild>
                            <w:div w:id="72699870">
                              <w:marLeft w:val="0"/>
                              <w:marRight w:val="0"/>
                              <w:marTop w:val="0"/>
                              <w:marBottom w:val="0"/>
                              <w:divBdr>
                                <w:top w:val="none" w:sz="0" w:space="0" w:color="auto"/>
                                <w:left w:val="none" w:sz="0" w:space="0" w:color="auto"/>
                                <w:bottom w:val="none" w:sz="0" w:space="0" w:color="auto"/>
                                <w:right w:val="none" w:sz="0" w:space="0" w:color="auto"/>
                              </w:divBdr>
                              <w:divsChild>
                                <w:div w:id="1064570708">
                                  <w:marLeft w:val="0"/>
                                  <w:marRight w:val="0"/>
                                  <w:marTop w:val="0"/>
                                  <w:marBottom w:val="0"/>
                                  <w:divBdr>
                                    <w:top w:val="none" w:sz="0" w:space="0" w:color="auto"/>
                                    <w:left w:val="none" w:sz="0" w:space="0" w:color="auto"/>
                                    <w:bottom w:val="none" w:sz="0" w:space="0" w:color="auto"/>
                                    <w:right w:val="none" w:sz="0" w:space="0" w:color="auto"/>
                                  </w:divBdr>
                                  <w:divsChild>
                                    <w:div w:id="14724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512714">
          <w:marLeft w:val="0"/>
          <w:marRight w:val="0"/>
          <w:marTop w:val="0"/>
          <w:marBottom w:val="0"/>
          <w:divBdr>
            <w:top w:val="none" w:sz="0" w:space="0" w:color="auto"/>
            <w:left w:val="none" w:sz="0" w:space="0" w:color="auto"/>
            <w:bottom w:val="none" w:sz="0" w:space="0" w:color="auto"/>
            <w:right w:val="none" w:sz="0" w:space="0" w:color="auto"/>
          </w:divBdr>
          <w:divsChild>
            <w:div w:id="1597205184">
              <w:marLeft w:val="0"/>
              <w:marRight w:val="0"/>
              <w:marTop w:val="0"/>
              <w:marBottom w:val="0"/>
              <w:divBdr>
                <w:top w:val="none" w:sz="0" w:space="0" w:color="auto"/>
                <w:left w:val="none" w:sz="0" w:space="0" w:color="auto"/>
                <w:bottom w:val="none" w:sz="0" w:space="0" w:color="auto"/>
                <w:right w:val="none" w:sz="0" w:space="0" w:color="auto"/>
              </w:divBdr>
              <w:divsChild>
                <w:div w:id="1109088018">
                  <w:marLeft w:val="0"/>
                  <w:marRight w:val="0"/>
                  <w:marTop w:val="0"/>
                  <w:marBottom w:val="0"/>
                  <w:divBdr>
                    <w:top w:val="none" w:sz="0" w:space="0" w:color="auto"/>
                    <w:left w:val="none" w:sz="0" w:space="0" w:color="auto"/>
                    <w:bottom w:val="none" w:sz="0" w:space="0" w:color="auto"/>
                    <w:right w:val="none" w:sz="0" w:space="0" w:color="auto"/>
                  </w:divBdr>
                  <w:divsChild>
                    <w:div w:id="2090231994">
                      <w:marLeft w:val="0"/>
                      <w:marRight w:val="0"/>
                      <w:marTop w:val="0"/>
                      <w:marBottom w:val="0"/>
                      <w:divBdr>
                        <w:top w:val="none" w:sz="0" w:space="0" w:color="auto"/>
                        <w:left w:val="none" w:sz="0" w:space="0" w:color="auto"/>
                        <w:bottom w:val="none" w:sz="0" w:space="0" w:color="auto"/>
                        <w:right w:val="none" w:sz="0" w:space="0" w:color="auto"/>
                      </w:divBdr>
                      <w:divsChild>
                        <w:div w:id="1354301954">
                          <w:marLeft w:val="0"/>
                          <w:marRight w:val="0"/>
                          <w:marTop w:val="0"/>
                          <w:marBottom w:val="0"/>
                          <w:divBdr>
                            <w:top w:val="none" w:sz="0" w:space="0" w:color="auto"/>
                            <w:left w:val="none" w:sz="0" w:space="0" w:color="auto"/>
                            <w:bottom w:val="none" w:sz="0" w:space="0" w:color="auto"/>
                            <w:right w:val="none" w:sz="0" w:space="0" w:color="auto"/>
                          </w:divBdr>
                          <w:divsChild>
                            <w:div w:id="1970236509">
                              <w:marLeft w:val="0"/>
                              <w:marRight w:val="0"/>
                              <w:marTop w:val="0"/>
                              <w:marBottom w:val="0"/>
                              <w:divBdr>
                                <w:top w:val="none" w:sz="0" w:space="0" w:color="auto"/>
                                <w:left w:val="none" w:sz="0" w:space="0" w:color="auto"/>
                                <w:bottom w:val="none" w:sz="0" w:space="0" w:color="auto"/>
                                <w:right w:val="none" w:sz="0" w:space="0" w:color="auto"/>
                              </w:divBdr>
                              <w:divsChild>
                                <w:div w:id="1050618242">
                                  <w:marLeft w:val="0"/>
                                  <w:marRight w:val="0"/>
                                  <w:marTop w:val="0"/>
                                  <w:marBottom w:val="0"/>
                                  <w:divBdr>
                                    <w:top w:val="none" w:sz="0" w:space="0" w:color="auto"/>
                                    <w:left w:val="none" w:sz="0" w:space="0" w:color="auto"/>
                                    <w:bottom w:val="none" w:sz="0" w:space="0" w:color="auto"/>
                                    <w:right w:val="none" w:sz="0" w:space="0" w:color="auto"/>
                                  </w:divBdr>
                                  <w:divsChild>
                                    <w:div w:id="622424434">
                                      <w:marLeft w:val="0"/>
                                      <w:marRight w:val="0"/>
                                      <w:marTop w:val="0"/>
                                      <w:marBottom w:val="0"/>
                                      <w:divBdr>
                                        <w:top w:val="none" w:sz="0" w:space="0" w:color="auto"/>
                                        <w:left w:val="none" w:sz="0" w:space="0" w:color="auto"/>
                                        <w:bottom w:val="none" w:sz="0" w:space="0" w:color="auto"/>
                                        <w:right w:val="none" w:sz="0" w:space="0" w:color="auto"/>
                                      </w:divBdr>
                                      <w:divsChild>
                                        <w:div w:id="10987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335379">
      <w:bodyDiv w:val="1"/>
      <w:marLeft w:val="0"/>
      <w:marRight w:val="0"/>
      <w:marTop w:val="0"/>
      <w:marBottom w:val="0"/>
      <w:divBdr>
        <w:top w:val="none" w:sz="0" w:space="0" w:color="auto"/>
        <w:left w:val="none" w:sz="0" w:space="0" w:color="auto"/>
        <w:bottom w:val="none" w:sz="0" w:space="0" w:color="auto"/>
        <w:right w:val="none" w:sz="0" w:space="0" w:color="auto"/>
      </w:divBdr>
    </w:div>
    <w:div w:id="1148673356">
      <w:bodyDiv w:val="1"/>
      <w:marLeft w:val="0"/>
      <w:marRight w:val="0"/>
      <w:marTop w:val="0"/>
      <w:marBottom w:val="0"/>
      <w:divBdr>
        <w:top w:val="none" w:sz="0" w:space="0" w:color="auto"/>
        <w:left w:val="none" w:sz="0" w:space="0" w:color="auto"/>
        <w:bottom w:val="none" w:sz="0" w:space="0" w:color="auto"/>
        <w:right w:val="none" w:sz="0" w:space="0" w:color="auto"/>
      </w:divBdr>
    </w:div>
    <w:div w:id="1255164584">
      <w:bodyDiv w:val="1"/>
      <w:marLeft w:val="0"/>
      <w:marRight w:val="0"/>
      <w:marTop w:val="0"/>
      <w:marBottom w:val="0"/>
      <w:divBdr>
        <w:top w:val="none" w:sz="0" w:space="0" w:color="auto"/>
        <w:left w:val="none" w:sz="0" w:space="0" w:color="auto"/>
        <w:bottom w:val="none" w:sz="0" w:space="0" w:color="auto"/>
        <w:right w:val="none" w:sz="0" w:space="0" w:color="auto"/>
      </w:divBdr>
    </w:div>
    <w:div w:id="1315183835">
      <w:bodyDiv w:val="1"/>
      <w:marLeft w:val="0"/>
      <w:marRight w:val="0"/>
      <w:marTop w:val="0"/>
      <w:marBottom w:val="0"/>
      <w:divBdr>
        <w:top w:val="none" w:sz="0" w:space="0" w:color="auto"/>
        <w:left w:val="none" w:sz="0" w:space="0" w:color="auto"/>
        <w:bottom w:val="none" w:sz="0" w:space="0" w:color="auto"/>
        <w:right w:val="none" w:sz="0" w:space="0" w:color="auto"/>
      </w:divBdr>
    </w:div>
    <w:div w:id="1502695697">
      <w:bodyDiv w:val="1"/>
      <w:marLeft w:val="0"/>
      <w:marRight w:val="0"/>
      <w:marTop w:val="0"/>
      <w:marBottom w:val="0"/>
      <w:divBdr>
        <w:top w:val="none" w:sz="0" w:space="0" w:color="auto"/>
        <w:left w:val="none" w:sz="0" w:space="0" w:color="auto"/>
        <w:bottom w:val="none" w:sz="0" w:space="0" w:color="auto"/>
        <w:right w:val="none" w:sz="0" w:space="0" w:color="auto"/>
      </w:divBdr>
    </w:div>
    <w:div w:id="1515920305">
      <w:bodyDiv w:val="1"/>
      <w:marLeft w:val="0"/>
      <w:marRight w:val="0"/>
      <w:marTop w:val="0"/>
      <w:marBottom w:val="0"/>
      <w:divBdr>
        <w:top w:val="none" w:sz="0" w:space="0" w:color="auto"/>
        <w:left w:val="none" w:sz="0" w:space="0" w:color="auto"/>
        <w:bottom w:val="none" w:sz="0" w:space="0" w:color="auto"/>
        <w:right w:val="none" w:sz="0" w:space="0" w:color="auto"/>
      </w:divBdr>
    </w:div>
    <w:div w:id="1667854165">
      <w:bodyDiv w:val="1"/>
      <w:marLeft w:val="0"/>
      <w:marRight w:val="0"/>
      <w:marTop w:val="0"/>
      <w:marBottom w:val="0"/>
      <w:divBdr>
        <w:top w:val="none" w:sz="0" w:space="0" w:color="auto"/>
        <w:left w:val="none" w:sz="0" w:space="0" w:color="auto"/>
        <w:bottom w:val="none" w:sz="0" w:space="0" w:color="auto"/>
        <w:right w:val="none" w:sz="0" w:space="0" w:color="auto"/>
      </w:divBdr>
    </w:div>
    <w:div w:id="1669096933">
      <w:bodyDiv w:val="1"/>
      <w:marLeft w:val="0"/>
      <w:marRight w:val="0"/>
      <w:marTop w:val="0"/>
      <w:marBottom w:val="0"/>
      <w:divBdr>
        <w:top w:val="none" w:sz="0" w:space="0" w:color="auto"/>
        <w:left w:val="none" w:sz="0" w:space="0" w:color="auto"/>
        <w:bottom w:val="none" w:sz="0" w:space="0" w:color="auto"/>
        <w:right w:val="none" w:sz="0" w:space="0" w:color="auto"/>
      </w:divBdr>
      <w:divsChild>
        <w:div w:id="71973827">
          <w:marLeft w:val="0"/>
          <w:marRight w:val="0"/>
          <w:marTop w:val="0"/>
          <w:marBottom w:val="0"/>
          <w:divBdr>
            <w:top w:val="none" w:sz="0" w:space="0" w:color="auto"/>
            <w:left w:val="none" w:sz="0" w:space="0" w:color="auto"/>
            <w:bottom w:val="none" w:sz="0" w:space="0" w:color="auto"/>
            <w:right w:val="none" w:sz="0" w:space="0" w:color="auto"/>
          </w:divBdr>
        </w:div>
        <w:div w:id="152569944">
          <w:marLeft w:val="0"/>
          <w:marRight w:val="0"/>
          <w:marTop w:val="0"/>
          <w:marBottom w:val="0"/>
          <w:divBdr>
            <w:top w:val="none" w:sz="0" w:space="0" w:color="auto"/>
            <w:left w:val="none" w:sz="0" w:space="0" w:color="auto"/>
            <w:bottom w:val="none" w:sz="0" w:space="0" w:color="auto"/>
            <w:right w:val="none" w:sz="0" w:space="0" w:color="auto"/>
          </w:divBdr>
        </w:div>
        <w:div w:id="166676496">
          <w:marLeft w:val="0"/>
          <w:marRight w:val="0"/>
          <w:marTop w:val="0"/>
          <w:marBottom w:val="0"/>
          <w:divBdr>
            <w:top w:val="none" w:sz="0" w:space="0" w:color="auto"/>
            <w:left w:val="none" w:sz="0" w:space="0" w:color="auto"/>
            <w:bottom w:val="none" w:sz="0" w:space="0" w:color="auto"/>
            <w:right w:val="none" w:sz="0" w:space="0" w:color="auto"/>
          </w:divBdr>
        </w:div>
        <w:div w:id="732578604">
          <w:marLeft w:val="0"/>
          <w:marRight w:val="0"/>
          <w:marTop w:val="0"/>
          <w:marBottom w:val="0"/>
          <w:divBdr>
            <w:top w:val="none" w:sz="0" w:space="0" w:color="auto"/>
            <w:left w:val="none" w:sz="0" w:space="0" w:color="auto"/>
            <w:bottom w:val="none" w:sz="0" w:space="0" w:color="auto"/>
            <w:right w:val="none" w:sz="0" w:space="0" w:color="auto"/>
          </w:divBdr>
        </w:div>
        <w:div w:id="826632919">
          <w:marLeft w:val="0"/>
          <w:marRight w:val="0"/>
          <w:marTop w:val="0"/>
          <w:marBottom w:val="0"/>
          <w:divBdr>
            <w:top w:val="none" w:sz="0" w:space="0" w:color="auto"/>
            <w:left w:val="none" w:sz="0" w:space="0" w:color="auto"/>
            <w:bottom w:val="none" w:sz="0" w:space="0" w:color="auto"/>
            <w:right w:val="none" w:sz="0" w:space="0" w:color="auto"/>
          </w:divBdr>
        </w:div>
        <w:div w:id="958491932">
          <w:marLeft w:val="0"/>
          <w:marRight w:val="0"/>
          <w:marTop w:val="0"/>
          <w:marBottom w:val="0"/>
          <w:divBdr>
            <w:top w:val="none" w:sz="0" w:space="0" w:color="auto"/>
            <w:left w:val="none" w:sz="0" w:space="0" w:color="auto"/>
            <w:bottom w:val="none" w:sz="0" w:space="0" w:color="auto"/>
            <w:right w:val="none" w:sz="0" w:space="0" w:color="auto"/>
          </w:divBdr>
        </w:div>
        <w:div w:id="1209538037">
          <w:marLeft w:val="0"/>
          <w:marRight w:val="0"/>
          <w:marTop w:val="0"/>
          <w:marBottom w:val="0"/>
          <w:divBdr>
            <w:top w:val="none" w:sz="0" w:space="0" w:color="auto"/>
            <w:left w:val="none" w:sz="0" w:space="0" w:color="auto"/>
            <w:bottom w:val="none" w:sz="0" w:space="0" w:color="auto"/>
            <w:right w:val="none" w:sz="0" w:space="0" w:color="auto"/>
          </w:divBdr>
        </w:div>
        <w:div w:id="1441758640">
          <w:marLeft w:val="0"/>
          <w:marRight w:val="0"/>
          <w:marTop w:val="0"/>
          <w:marBottom w:val="0"/>
          <w:divBdr>
            <w:top w:val="none" w:sz="0" w:space="0" w:color="auto"/>
            <w:left w:val="none" w:sz="0" w:space="0" w:color="auto"/>
            <w:bottom w:val="none" w:sz="0" w:space="0" w:color="auto"/>
            <w:right w:val="none" w:sz="0" w:space="0" w:color="auto"/>
          </w:divBdr>
        </w:div>
        <w:div w:id="1642885531">
          <w:marLeft w:val="0"/>
          <w:marRight w:val="0"/>
          <w:marTop w:val="0"/>
          <w:marBottom w:val="0"/>
          <w:divBdr>
            <w:top w:val="none" w:sz="0" w:space="0" w:color="auto"/>
            <w:left w:val="none" w:sz="0" w:space="0" w:color="auto"/>
            <w:bottom w:val="none" w:sz="0" w:space="0" w:color="auto"/>
            <w:right w:val="none" w:sz="0" w:space="0" w:color="auto"/>
          </w:divBdr>
        </w:div>
        <w:div w:id="1718582383">
          <w:marLeft w:val="0"/>
          <w:marRight w:val="0"/>
          <w:marTop w:val="0"/>
          <w:marBottom w:val="0"/>
          <w:divBdr>
            <w:top w:val="none" w:sz="0" w:space="0" w:color="auto"/>
            <w:left w:val="none" w:sz="0" w:space="0" w:color="auto"/>
            <w:bottom w:val="none" w:sz="0" w:space="0" w:color="auto"/>
            <w:right w:val="none" w:sz="0" w:space="0" w:color="auto"/>
          </w:divBdr>
        </w:div>
        <w:div w:id="1800489615">
          <w:marLeft w:val="0"/>
          <w:marRight w:val="0"/>
          <w:marTop w:val="0"/>
          <w:marBottom w:val="0"/>
          <w:divBdr>
            <w:top w:val="none" w:sz="0" w:space="0" w:color="auto"/>
            <w:left w:val="none" w:sz="0" w:space="0" w:color="auto"/>
            <w:bottom w:val="none" w:sz="0" w:space="0" w:color="auto"/>
            <w:right w:val="none" w:sz="0" w:space="0" w:color="auto"/>
          </w:divBdr>
        </w:div>
        <w:div w:id="2055694875">
          <w:marLeft w:val="0"/>
          <w:marRight w:val="0"/>
          <w:marTop w:val="0"/>
          <w:marBottom w:val="0"/>
          <w:divBdr>
            <w:top w:val="none" w:sz="0" w:space="0" w:color="auto"/>
            <w:left w:val="none" w:sz="0" w:space="0" w:color="auto"/>
            <w:bottom w:val="none" w:sz="0" w:space="0" w:color="auto"/>
            <w:right w:val="none" w:sz="0" w:space="0" w:color="auto"/>
          </w:divBdr>
        </w:div>
      </w:divsChild>
    </w:div>
    <w:div w:id="1696997015">
      <w:bodyDiv w:val="1"/>
      <w:marLeft w:val="0"/>
      <w:marRight w:val="0"/>
      <w:marTop w:val="0"/>
      <w:marBottom w:val="0"/>
      <w:divBdr>
        <w:top w:val="none" w:sz="0" w:space="0" w:color="auto"/>
        <w:left w:val="none" w:sz="0" w:space="0" w:color="auto"/>
        <w:bottom w:val="none" w:sz="0" w:space="0" w:color="auto"/>
        <w:right w:val="none" w:sz="0" w:space="0" w:color="auto"/>
      </w:divBdr>
    </w:div>
    <w:div w:id="1730424199">
      <w:bodyDiv w:val="1"/>
      <w:marLeft w:val="0"/>
      <w:marRight w:val="0"/>
      <w:marTop w:val="0"/>
      <w:marBottom w:val="0"/>
      <w:divBdr>
        <w:top w:val="none" w:sz="0" w:space="0" w:color="auto"/>
        <w:left w:val="none" w:sz="0" w:space="0" w:color="auto"/>
        <w:bottom w:val="none" w:sz="0" w:space="0" w:color="auto"/>
        <w:right w:val="none" w:sz="0" w:space="0" w:color="auto"/>
      </w:divBdr>
    </w:div>
    <w:div w:id="1731728728">
      <w:bodyDiv w:val="1"/>
      <w:marLeft w:val="0"/>
      <w:marRight w:val="0"/>
      <w:marTop w:val="0"/>
      <w:marBottom w:val="0"/>
      <w:divBdr>
        <w:top w:val="none" w:sz="0" w:space="0" w:color="auto"/>
        <w:left w:val="none" w:sz="0" w:space="0" w:color="auto"/>
        <w:bottom w:val="none" w:sz="0" w:space="0" w:color="auto"/>
        <w:right w:val="none" w:sz="0" w:space="0" w:color="auto"/>
      </w:divBdr>
    </w:div>
    <w:div w:id="1739136211">
      <w:bodyDiv w:val="1"/>
      <w:marLeft w:val="0"/>
      <w:marRight w:val="0"/>
      <w:marTop w:val="0"/>
      <w:marBottom w:val="0"/>
      <w:divBdr>
        <w:top w:val="none" w:sz="0" w:space="0" w:color="auto"/>
        <w:left w:val="none" w:sz="0" w:space="0" w:color="auto"/>
        <w:bottom w:val="none" w:sz="0" w:space="0" w:color="auto"/>
        <w:right w:val="none" w:sz="0" w:space="0" w:color="auto"/>
      </w:divBdr>
    </w:div>
    <w:div w:id="1742214126">
      <w:bodyDiv w:val="1"/>
      <w:marLeft w:val="0"/>
      <w:marRight w:val="0"/>
      <w:marTop w:val="0"/>
      <w:marBottom w:val="0"/>
      <w:divBdr>
        <w:top w:val="none" w:sz="0" w:space="0" w:color="auto"/>
        <w:left w:val="none" w:sz="0" w:space="0" w:color="auto"/>
        <w:bottom w:val="none" w:sz="0" w:space="0" w:color="auto"/>
        <w:right w:val="none" w:sz="0" w:space="0" w:color="auto"/>
      </w:divBdr>
    </w:div>
    <w:div w:id="1773741720">
      <w:bodyDiv w:val="1"/>
      <w:marLeft w:val="0"/>
      <w:marRight w:val="0"/>
      <w:marTop w:val="0"/>
      <w:marBottom w:val="0"/>
      <w:divBdr>
        <w:top w:val="none" w:sz="0" w:space="0" w:color="auto"/>
        <w:left w:val="none" w:sz="0" w:space="0" w:color="auto"/>
        <w:bottom w:val="none" w:sz="0" w:space="0" w:color="auto"/>
        <w:right w:val="none" w:sz="0" w:space="0" w:color="auto"/>
      </w:divBdr>
    </w:div>
    <w:div w:id="1782413525">
      <w:bodyDiv w:val="1"/>
      <w:marLeft w:val="0"/>
      <w:marRight w:val="0"/>
      <w:marTop w:val="0"/>
      <w:marBottom w:val="0"/>
      <w:divBdr>
        <w:top w:val="none" w:sz="0" w:space="0" w:color="auto"/>
        <w:left w:val="none" w:sz="0" w:space="0" w:color="auto"/>
        <w:bottom w:val="none" w:sz="0" w:space="0" w:color="auto"/>
        <w:right w:val="none" w:sz="0" w:space="0" w:color="auto"/>
      </w:divBdr>
    </w:div>
    <w:div w:id="1796217508">
      <w:bodyDiv w:val="1"/>
      <w:marLeft w:val="0"/>
      <w:marRight w:val="0"/>
      <w:marTop w:val="0"/>
      <w:marBottom w:val="0"/>
      <w:divBdr>
        <w:top w:val="none" w:sz="0" w:space="0" w:color="auto"/>
        <w:left w:val="none" w:sz="0" w:space="0" w:color="auto"/>
        <w:bottom w:val="none" w:sz="0" w:space="0" w:color="auto"/>
        <w:right w:val="none" w:sz="0" w:space="0" w:color="auto"/>
      </w:divBdr>
    </w:div>
    <w:div w:id="1797990010">
      <w:bodyDiv w:val="1"/>
      <w:marLeft w:val="0"/>
      <w:marRight w:val="0"/>
      <w:marTop w:val="0"/>
      <w:marBottom w:val="0"/>
      <w:divBdr>
        <w:top w:val="none" w:sz="0" w:space="0" w:color="auto"/>
        <w:left w:val="none" w:sz="0" w:space="0" w:color="auto"/>
        <w:bottom w:val="none" w:sz="0" w:space="0" w:color="auto"/>
        <w:right w:val="none" w:sz="0" w:space="0" w:color="auto"/>
      </w:divBdr>
    </w:div>
    <w:div w:id="1871603525">
      <w:bodyDiv w:val="1"/>
      <w:marLeft w:val="0"/>
      <w:marRight w:val="0"/>
      <w:marTop w:val="0"/>
      <w:marBottom w:val="0"/>
      <w:divBdr>
        <w:top w:val="none" w:sz="0" w:space="0" w:color="auto"/>
        <w:left w:val="none" w:sz="0" w:space="0" w:color="auto"/>
        <w:bottom w:val="none" w:sz="0" w:space="0" w:color="auto"/>
        <w:right w:val="none" w:sz="0" w:space="0" w:color="auto"/>
      </w:divBdr>
    </w:div>
    <w:div w:id="1890921223">
      <w:bodyDiv w:val="1"/>
      <w:marLeft w:val="0"/>
      <w:marRight w:val="0"/>
      <w:marTop w:val="0"/>
      <w:marBottom w:val="0"/>
      <w:divBdr>
        <w:top w:val="none" w:sz="0" w:space="0" w:color="auto"/>
        <w:left w:val="none" w:sz="0" w:space="0" w:color="auto"/>
        <w:bottom w:val="none" w:sz="0" w:space="0" w:color="auto"/>
        <w:right w:val="none" w:sz="0" w:space="0" w:color="auto"/>
      </w:divBdr>
    </w:div>
    <w:div w:id="1910193965">
      <w:bodyDiv w:val="1"/>
      <w:marLeft w:val="0"/>
      <w:marRight w:val="0"/>
      <w:marTop w:val="0"/>
      <w:marBottom w:val="0"/>
      <w:divBdr>
        <w:top w:val="none" w:sz="0" w:space="0" w:color="auto"/>
        <w:left w:val="none" w:sz="0" w:space="0" w:color="auto"/>
        <w:bottom w:val="none" w:sz="0" w:space="0" w:color="auto"/>
        <w:right w:val="none" w:sz="0" w:space="0" w:color="auto"/>
      </w:divBdr>
    </w:div>
    <w:div w:id="1925020611">
      <w:bodyDiv w:val="1"/>
      <w:marLeft w:val="0"/>
      <w:marRight w:val="0"/>
      <w:marTop w:val="0"/>
      <w:marBottom w:val="0"/>
      <w:divBdr>
        <w:top w:val="none" w:sz="0" w:space="0" w:color="auto"/>
        <w:left w:val="none" w:sz="0" w:space="0" w:color="auto"/>
        <w:bottom w:val="none" w:sz="0" w:space="0" w:color="auto"/>
        <w:right w:val="none" w:sz="0" w:space="0" w:color="auto"/>
      </w:divBdr>
    </w:div>
    <w:div w:id="1941833730">
      <w:bodyDiv w:val="1"/>
      <w:marLeft w:val="0"/>
      <w:marRight w:val="0"/>
      <w:marTop w:val="0"/>
      <w:marBottom w:val="0"/>
      <w:divBdr>
        <w:top w:val="none" w:sz="0" w:space="0" w:color="auto"/>
        <w:left w:val="none" w:sz="0" w:space="0" w:color="auto"/>
        <w:bottom w:val="none" w:sz="0" w:space="0" w:color="auto"/>
        <w:right w:val="none" w:sz="0" w:space="0" w:color="auto"/>
      </w:divBdr>
    </w:div>
    <w:div w:id="1960335606">
      <w:bodyDiv w:val="1"/>
      <w:marLeft w:val="0"/>
      <w:marRight w:val="0"/>
      <w:marTop w:val="0"/>
      <w:marBottom w:val="0"/>
      <w:divBdr>
        <w:top w:val="none" w:sz="0" w:space="0" w:color="auto"/>
        <w:left w:val="none" w:sz="0" w:space="0" w:color="auto"/>
        <w:bottom w:val="none" w:sz="0" w:space="0" w:color="auto"/>
        <w:right w:val="none" w:sz="0" w:space="0" w:color="auto"/>
      </w:divBdr>
      <w:divsChild>
        <w:div w:id="435060369">
          <w:marLeft w:val="547"/>
          <w:marRight w:val="0"/>
          <w:marTop w:val="0"/>
          <w:marBottom w:val="0"/>
          <w:divBdr>
            <w:top w:val="none" w:sz="0" w:space="0" w:color="auto"/>
            <w:left w:val="none" w:sz="0" w:space="0" w:color="auto"/>
            <w:bottom w:val="none" w:sz="0" w:space="0" w:color="auto"/>
            <w:right w:val="none" w:sz="0" w:space="0" w:color="auto"/>
          </w:divBdr>
        </w:div>
        <w:div w:id="477575545">
          <w:marLeft w:val="547"/>
          <w:marRight w:val="0"/>
          <w:marTop w:val="0"/>
          <w:marBottom w:val="0"/>
          <w:divBdr>
            <w:top w:val="none" w:sz="0" w:space="0" w:color="auto"/>
            <w:left w:val="none" w:sz="0" w:space="0" w:color="auto"/>
            <w:bottom w:val="none" w:sz="0" w:space="0" w:color="auto"/>
            <w:right w:val="none" w:sz="0" w:space="0" w:color="auto"/>
          </w:divBdr>
        </w:div>
        <w:div w:id="707920331">
          <w:marLeft w:val="547"/>
          <w:marRight w:val="0"/>
          <w:marTop w:val="0"/>
          <w:marBottom w:val="0"/>
          <w:divBdr>
            <w:top w:val="none" w:sz="0" w:space="0" w:color="auto"/>
            <w:left w:val="none" w:sz="0" w:space="0" w:color="auto"/>
            <w:bottom w:val="none" w:sz="0" w:space="0" w:color="auto"/>
            <w:right w:val="none" w:sz="0" w:space="0" w:color="auto"/>
          </w:divBdr>
        </w:div>
        <w:div w:id="1145007245">
          <w:marLeft w:val="547"/>
          <w:marRight w:val="0"/>
          <w:marTop w:val="0"/>
          <w:marBottom w:val="0"/>
          <w:divBdr>
            <w:top w:val="none" w:sz="0" w:space="0" w:color="auto"/>
            <w:left w:val="none" w:sz="0" w:space="0" w:color="auto"/>
            <w:bottom w:val="none" w:sz="0" w:space="0" w:color="auto"/>
            <w:right w:val="none" w:sz="0" w:space="0" w:color="auto"/>
          </w:divBdr>
        </w:div>
      </w:divsChild>
    </w:div>
    <w:div w:id="2014525384">
      <w:bodyDiv w:val="1"/>
      <w:marLeft w:val="0"/>
      <w:marRight w:val="0"/>
      <w:marTop w:val="0"/>
      <w:marBottom w:val="0"/>
      <w:divBdr>
        <w:top w:val="none" w:sz="0" w:space="0" w:color="auto"/>
        <w:left w:val="none" w:sz="0" w:space="0" w:color="auto"/>
        <w:bottom w:val="none" w:sz="0" w:space="0" w:color="auto"/>
        <w:right w:val="none" w:sz="0" w:space="0" w:color="auto"/>
      </w:divBdr>
    </w:div>
    <w:div w:id="20445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baidu.com/item/%E5%8D%A1%E7%9A%AE%E5%A1%94%E8%AF%BA/61716400?fromModule=lemma_inlink" TargetMode="External"/><Relationship Id="rId18" Type="http://schemas.openxmlformats.org/officeDocument/2006/relationships/hyperlink" Target="https://baike.baidu.com/item/%E6%BD%98%E5%A1%94%E7%BD%97%E6%B6%85/61716403?fromModule=lemma_inli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amedeveloper.com/programming/localizing-mmogs" TargetMode="External"/><Relationship Id="rId7" Type="http://schemas.openxmlformats.org/officeDocument/2006/relationships/endnotes" Target="endnotes.xml"/><Relationship Id="rId12" Type="http://schemas.openxmlformats.org/officeDocument/2006/relationships/hyperlink" Target="https://baike.baidu.com/item/%E8%BE%BE%E8%BE%BE%E5%88%A9%E4%BA%9A/54159967?fromModule=lemma_inlink" TargetMode="External"/><Relationship Id="rId17" Type="http://schemas.openxmlformats.org/officeDocument/2006/relationships/hyperlink" Target="https://baike.baidu.com/item/%E7%9A%AE%E8%80%B6%E7%BD%97/61716417?fromModule=lemma_inli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baidu.com/item/%E6%A1%91%E5%A4%9A%E6%B6%85/61716401?fromModule=lemma_inlink" TargetMode="External"/><Relationship Id="rId20" Type="http://schemas.openxmlformats.org/officeDocument/2006/relationships/hyperlink" Target="https://doi.org/10.1051/shsconf/202214801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93%A5%E4%BC%A6%E6%AF%94%E5%A8%85/61716405?fromModule=lemma_inlink" TargetMode="External"/><Relationship Id="rId24" Type="http://schemas.openxmlformats.org/officeDocument/2006/relationships/hyperlink" Target="https://doi.org/10.12677/ml.2024.126470" TargetMode="External"/><Relationship Id="rId5" Type="http://schemas.openxmlformats.org/officeDocument/2006/relationships/webSettings" Target="webSettings.xml"/><Relationship Id="rId15" Type="http://schemas.openxmlformats.org/officeDocument/2006/relationships/hyperlink" Target="https://baike.baidu.com/item/%E5%A4%9A%E6%89%98%E9%9B%B7/61716399?fromModule=lemma_inlink" TargetMode="External"/><Relationship Id="rId23" Type="http://schemas.openxmlformats.org/officeDocument/2006/relationships/hyperlink" Target="https://doi.org/10.54097/ehss.v13i.7888" TargetMode="External"/><Relationship Id="rId10" Type="http://schemas.openxmlformats.org/officeDocument/2006/relationships/hyperlink" Target="https://en.wiktionary.org/wiki/churl" TargetMode="External"/><Relationship Id="rId19" Type="http://schemas.openxmlformats.org/officeDocument/2006/relationships/hyperlink" Target="https://doi.org/10.32782/2522-4077-2024-209-27" TargetMode="External"/><Relationship Id="rId4" Type="http://schemas.openxmlformats.org/officeDocument/2006/relationships/settings" Target="settings.xml"/><Relationship Id="rId9" Type="http://schemas.openxmlformats.org/officeDocument/2006/relationships/hyperlink" Target="https://en.wiktionary.org/wiki/hill" TargetMode="External"/><Relationship Id="rId14" Type="http://schemas.openxmlformats.org/officeDocument/2006/relationships/hyperlink" Target="https://baike.baidu.com/item/%E6%99%AE%E5%A5%91%E6%B6%85%E6%8B%89/61309320?fromModule=lemma_inlink" TargetMode="External"/><Relationship Id="rId22" Type="http://schemas.openxmlformats.org/officeDocument/2006/relationships/hyperlink" Target="https://doi.org/10.54097/3ywwcf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37F9-41FE-403D-8D07-457936DF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13540</TotalTime>
  <Pages>1</Pages>
  <Words>9068</Words>
  <Characters>51693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1314</cp:revision>
  <dcterms:created xsi:type="dcterms:W3CDTF">2024-12-13T01:00:00Z</dcterms:created>
  <dcterms:modified xsi:type="dcterms:W3CDTF">2025-05-22T13:24:00Z</dcterms:modified>
</cp:coreProperties>
</file>