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B2" w:rsidRDefault="00D340B2" w:rsidP="00D340B2">
      <w:pPr>
        <w:jc w:val="both"/>
        <w:rPr>
          <w:sz w:val="32"/>
          <w:szCs w:val="32"/>
        </w:rPr>
      </w:pPr>
      <w:r w:rsidRPr="00D340B2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118860" cy="8420931"/>
            <wp:effectExtent l="0" t="0" r="0" b="0"/>
            <wp:docPr id="1" name="Рисунок 1" descr="C:\Users\Администратор\Downloads\Крае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Краева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B2" w:rsidRDefault="00D340B2" w:rsidP="001B1DCD">
      <w:pPr>
        <w:jc w:val="center"/>
        <w:rPr>
          <w:sz w:val="32"/>
          <w:szCs w:val="32"/>
        </w:rPr>
      </w:pPr>
    </w:p>
    <w:p w:rsidR="00D340B2" w:rsidRDefault="00D340B2" w:rsidP="001B1DCD">
      <w:pPr>
        <w:jc w:val="center"/>
        <w:rPr>
          <w:sz w:val="32"/>
          <w:szCs w:val="32"/>
        </w:rPr>
      </w:pPr>
    </w:p>
    <w:p w:rsidR="00D340B2" w:rsidRDefault="00D340B2" w:rsidP="001B1DCD">
      <w:pPr>
        <w:jc w:val="center"/>
        <w:rPr>
          <w:sz w:val="32"/>
          <w:szCs w:val="32"/>
        </w:rPr>
      </w:pPr>
      <w:bookmarkStart w:id="0" w:name="_GoBack"/>
      <w:bookmarkEnd w:id="0"/>
    </w:p>
    <w:p w:rsidR="001B1DCD" w:rsidRDefault="001B1DCD" w:rsidP="001B1DCD">
      <w:pPr>
        <w:jc w:val="center"/>
        <w:rPr>
          <w:bCs/>
          <w:color w:val="000000"/>
          <w:spacing w:val="11"/>
          <w:sz w:val="28"/>
          <w:szCs w:val="28"/>
        </w:rPr>
      </w:pPr>
      <w:r>
        <w:rPr>
          <w:sz w:val="32"/>
          <w:szCs w:val="32"/>
        </w:rPr>
        <w:lastRenderedPageBreak/>
        <w:t>КИЇВСЬКИЙ УНІВЕРСИТЕТ ІМЕНІ БОРИСА ГРІНЧЕНКА</w:t>
      </w: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Cs/>
          <w:color w:val="000000"/>
          <w:spacing w:val="11"/>
          <w:sz w:val="28"/>
          <w:szCs w:val="28"/>
        </w:rPr>
        <w:t>Кафедра практичної психології</w:t>
      </w: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1B1DCD" w:rsidRDefault="001B1DCD" w:rsidP="001B1DCD"/>
    <w:p w:rsidR="001B1DCD" w:rsidRDefault="001B1DCD" w:rsidP="001B1DCD">
      <w:pPr>
        <w:jc w:val="right"/>
        <w:rPr>
          <w:sz w:val="24"/>
        </w:rPr>
      </w:pPr>
      <w:r>
        <w:rPr>
          <w:sz w:val="24"/>
        </w:rPr>
        <w:t xml:space="preserve">           “ЗАТВЕРДЖУЮ”</w:t>
      </w:r>
    </w:p>
    <w:p w:rsidR="001B1DCD" w:rsidRDefault="001B1DCD" w:rsidP="001B1DCD">
      <w:pPr>
        <w:jc w:val="right"/>
        <w:rPr>
          <w:sz w:val="24"/>
        </w:rPr>
      </w:pPr>
    </w:p>
    <w:p w:rsidR="001B1DCD" w:rsidRDefault="001B1DCD" w:rsidP="001B1DCD">
      <w:pPr>
        <w:jc w:val="right"/>
        <w:rPr>
          <w:sz w:val="24"/>
        </w:rPr>
      </w:pPr>
      <w:r>
        <w:rPr>
          <w:sz w:val="24"/>
        </w:rPr>
        <w:t xml:space="preserve">Проректор з науково-методичної </w:t>
      </w:r>
    </w:p>
    <w:p w:rsidR="001B1DCD" w:rsidRDefault="001B1DCD" w:rsidP="001B1DCD">
      <w:pPr>
        <w:jc w:val="right"/>
        <w:rPr>
          <w:sz w:val="24"/>
        </w:rPr>
      </w:pPr>
      <w:r>
        <w:rPr>
          <w:sz w:val="24"/>
        </w:rPr>
        <w:t>та навчальної роботи</w:t>
      </w:r>
    </w:p>
    <w:p w:rsidR="001B1DCD" w:rsidRDefault="001B1DCD" w:rsidP="001B1DCD">
      <w:pPr>
        <w:jc w:val="right"/>
        <w:rPr>
          <w:sz w:val="24"/>
          <w:szCs w:val="24"/>
          <w:lang w:val="ru-RU"/>
        </w:rPr>
      </w:pPr>
      <w:r>
        <w:rPr>
          <w:sz w:val="24"/>
        </w:rPr>
        <w:t>_____________________О.Б.Жильцов</w:t>
      </w:r>
    </w:p>
    <w:p w:rsidR="001B1DCD" w:rsidRDefault="001B1DCD" w:rsidP="001B1DCD">
      <w:pPr>
        <w:widowControl/>
        <w:autoSpaceDE/>
        <w:spacing w:after="120"/>
        <w:jc w:val="right"/>
        <w:rPr>
          <w:bCs/>
          <w:color w:val="000000"/>
          <w:sz w:val="28"/>
          <w:szCs w:val="28"/>
        </w:rPr>
      </w:pPr>
      <w:r>
        <w:rPr>
          <w:sz w:val="24"/>
          <w:szCs w:val="24"/>
          <w:lang w:val="ru-RU"/>
        </w:rPr>
        <w:t>“______”_______________20__  року</w:t>
      </w:r>
    </w:p>
    <w:p w:rsidR="001B1DCD" w:rsidRDefault="001B1DCD" w:rsidP="001B1DCD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2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2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32"/>
        </w:rPr>
      </w:pPr>
    </w:p>
    <w:p w:rsidR="001B1DCD" w:rsidRDefault="001B1DCD" w:rsidP="001B1DCD">
      <w:pPr>
        <w:keepNext/>
        <w:shd w:val="clear" w:color="auto" w:fill="FFFFFF"/>
        <w:spacing w:before="240"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РОБОЧА ПРОГРАМА НАВЧАЛЬНОЇ ДИСЦИПЛІНИ </w:t>
      </w: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1DCD" w:rsidRDefault="001B1DCD" w:rsidP="001B1DCD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Практикум з консультування </w:t>
      </w:r>
    </w:p>
    <w:p w:rsidR="001B1DCD" w:rsidRDefault="001B1DCD" w:rsidP="001B1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(шифр і назва навчальної дисципліни)</w:t>
      </w:r>
    </w:p>
    <w:p w:rsidR="001B1DCD" w:rsidRDefault="001B1DCD" w:rsidP="001B1D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напрям підготовки  </w:t>
      </w:r>
      <w:r>
        <w:rPr>
          <w:b/>
          <w:sz w:val="28"/>
          <w:szCs w:val="28"/>
          <w:u w:val="single"/>
        </w:rPr>
        <w:t>______________________________________</w:t>
      </w:r>
    </w:p>
    <w:p w:rsidR="001B1DCD" w:rsidRDefault="001B1DCD" w:rsidP="001B1DCD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напряму підготовки)</w:t>
      </w:r>
    </w:p>
    <w:p w:rsidR="001B1DCD" w:rsidRDefault="001B1DCD" w:rsidP="001B1DC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спеціальність  </w:t>
      </w:r>
      <w:r>
        <w:rPr>
          <w:iCs/>
          <w:color w:val="000000"/>
          <w:spacing w:val="-8"/>
          <w:sz w:val="32"/>
          <w:szCs w:val="32"/>
        </w:rPr>
        <w:t>8. 030103</w:t>
      </w:r>
      <w:r w:rsidRPr="001306CD">
        <w:rPr>
          <w:iCs/>
          <w:color w:val="000000"/>
          <w:spacing w:val="-8"/>
          <w:sz w:val="32"/>
          <w:szCs w:val="32"/>
          <w:lang w:val="ru-RU"/>
        </w:rPr>
        <w:t>01</w:t>
      </w:r>
      <w:r>
        <w:rPr>
          <w:iCs/>
          <w:color w:val="000000"/>
          <w:spacing w:val="-8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«Практична психологія</w:t>
      </w:r>
      <w:r>
        <w:rPr>
          <w:iCs/>
          <w:sz w:val="32"/>
          <w:szCs w:val="32"/>
          <w:u w:val="single"/>
        </w:rPr>
        <w:t>»</w:t>
      </w:r>
    </w:p>
    <w:p w:rsidR="001B1DCD" w:rsidRDefault="001B1DCD" w:rsidP="001B1DCD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спеціальності)</w:t>
      </w:r>
    </w:p>
    <w:p w:rsidR="001B1DCD" w:rsidRDefault="001B1DCD" w:rsidP="001B1DC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спеціалізація </w:t>
      </w:r>
      <w:r>
        <w:rPr>
          <w:sz w:val="28"/>
          <w:szCs w:val="28"/>
          <w:u w:val="single"/>
        </w:rPr>
        <w:t>___________________________________________</w:t>
      </w:r>
    </w:p>
    <w:p w:rsidR="001B1DCD" w:rsidRDefault="001B1DCD" w:rsidP="001B1DC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спеціалізації)</w:t>
      </w:r>
    </w:p>
    <w:p w:rsidR="001B1DCD" w:rsidRDefault="001B1DCD" w:rsidP="001B1DC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інститут, факультет, відділення  </w:t>
      </w:r>
      <w:r>
        <w:rPr>
          <w:sz w:val="28"/>
          <w:szCs w:val="28"/>
          <w:u w:val="single"/>
        </w:rPr>
        <w:t xml:space="preserve">Інститут людини </w:t>
      </w:r>
    </w:p>
    <w:p w:rsidR="001B1DCD" w:rsidRDefault="001B1DCD" w:rsidP="001B1DCD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(назва інституту, факультету, відділення)</w:t>
      </w: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48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shd w:val="clear" w:color="auto" w:fill="FFFFFF"/>
        <w:jc w:val="center"/>
        <w:rPr>
          <w:b/>
          <w:bCs/>
          <w:color w:val="000000"/>
          <w:sz w:val="28"/>
          <w:szCs w:val="27"/>
        </w:rPr>
      </w:pPr>
    </w:p>
    <w:p w:rsidR="001B1DCD" w:rsidRDefault="001B1DCD" w:rsidP="001B1DCD">
      <w:pPr>
        <w:jc w:val="center"/>
        <w:rPr>
          <w:sz w:val="28"/>
          <w:szCs w:val="24"/>
        </w:rPr>
      </w:pPr>
      <w:r>
        <w:rPr>
          <w:sz w:val="28"/>
          <w:szCs w:val="24"/>
        </w:rPr>
        <w:t>201</w:t>
      </w:r>
      <w:r w:rsidR="006F46BA">
        <w:rPr>
          <w:sz w:val="28"/>
          <w:szCs w:val="24"/>
        </w:rPr>
        <w:t>6</w:t>
      </w:r>
      <w:r>
        <w:rPr>
          <w:sz w:val="28"/>
          <w:szCs w:val="24"/>
        </w:rPr>
        <w:t xml:space="preserve"> – 201</w:t>
      </w:r>
      <w:r w:rsidR="006F46BA">
        <w:rPr>
          <w:sz w:val="28"/>
          <w:szCs w:val="24"/>
        </w:rPr>
        <w:t>7</w:t>
      </w:r>
      <w:r>
        <w:rPr>
          <w:sz w:val="28"/>
          <w:szCs w:val="24"/>
        </w:rPr>
        <w:t xml:space="preserve">  навчальний рік</w:t>
      </w:r>
    </w:p>
    <w:p w:rsidR="001B1DCD" w:rsidRDefault="001B1DCD" w:rsidP="001B1DCD">
      <w:pPr>
        <w:jc w:val="center"/>
        <w:rPr>
          <w:sz w:val="28"/>
          <w:szCs w:val="24"/>
        </w:rPr>
      </w:pPr>
    </w:p>
    <w:p w:rsidR="001B1DCD" w:rsidRDefault="001B1DCD" w:rsidP="001B1DCD">
      <w:pPr>
        <w:pStyle w:val="a3"/>
        <w:spacing w:after="0"/>
        <w:ind w:left="0" w:right="-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МОДУЛЬ 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</w:p>
    <w:p w:rsidR="001B1DCD" w:rsidRPr="001B1DCD" w:rsidRDefault="001B1DCD" w:rsidP="001B1DCD">
      <w:pPr>
        <w:shd w:val="clear" w:color="auto" w:fill="FFFFFF"/>
        <w:tabs>
          <w:tab w:val="left" w:pos="-284"/>
          <w:tab w:val="left" w:pos="710"/>
        </w:tabs>
        <w:ind w:right="-80" w:firstLine="567"/>
        <w:jc w:val="center"/>
        <w:rPr>
          <w:b/>
          <w:color w:val="000000"/>
          <w:spacing w:val="-1"/>
          <w:w w:val="106"/>
          <w:sz w:val="28"/>
          <w:szCs w:val="28"/>
        </w:rPr>
      </w:pPr>
      <w:r w:rsidRPr="001B1DCD">
        <w:rPr>
          <w:b/>
          <w:color w:val="000000"/>
          <w:spacing w:val="-1"/>
          <w:w w:val="106"/>
          <w:sz w:val="28"/>
          <w:szCs w:val="28"/>
        </w:rPr>
        <w:t>ФОРМИ ТА МЕТОДИ РОБОТИ КРИЗОВОГО ПСИХОЛОГА</w:t>
      </w:r>
    </w:p>
    <w:p w:rsidR="001B1DCD" w:rsidRDefault="001B1DCD" w:rsidP="001B1DCD">
      <w:pPr>
        <w:shd w:val="clear" w:color="auto" w:fill="FFFFFF"/>
        <w:tabs>
          <w:tab w:val="left" w:pos="-284"/>
          <w:tab w:val="left" w:pos="710"/>
        </w:tabs>
        <w:ind w:right="-80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>Кількість годин, відведених навчальним планом на вивчення дисципліни, становить 60 год., із них 2 год. – лекції, 14 год. – практичні заняття, 40</w:t>
      </w:r>
      <w:r>
        <w:rPr>
          <w:spacing w:val="-1"/>
          <w:w w:val="106"/>
          <w:sz w:val="28"/>
          <w:szCs w:val="28"/>
        </w:rPr>
        <w:t xml:space="preserve"> год.</w:t>
      </w:r>
      <w:r>
        <w:rPr>
          <w:color w:val="000000"/>
          <w:spacing w:val="-1"/>
          <w:w w:val="106"/>
          <w:sz w:val="28"/>
          <w:szCs w:val="28"/>
        </w:rPr>
        <w:t xml:space="preserve"> – самостійна робота, 4 год. – модульний контроль. </w:t>
      </w:r>
    </w:p>
    <w:p w:rsidR="001B1DCD" w:rsidRDefault="001B1DCD" w:rsidP="001B1DCD">
      <w:pPr>
        <w:shd w:val="clear" w:color="auto" w:fill="FFFFFF"/>
        <w:tabs>
          <w:tab w:val="left" w:pos="-284"/>
        </w:tabs>
        <w:autoSpaceDE/>
        <w:ind w:left="720" w:right="-80" w:firstLine="567"/>
        <w:rPr>
          <w:b/>
          <w:color w:val="000000"/>
          <w:sz w:val="28"/>
          <w:szCs w:val="28"/>
        </w:rPr>
      </w:pPr>
    </w:p>
    <w:tbl>
      <w:tblPr>
        <w:tblW w:w="10741" w:type="dxa"/>
        <w:tblInd w:w="-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5622"/>
        <w:gridCol w:w="720"/>
        <w:gridCol w:w="720"/>
        <w:gridCol w:w="723"/>
        <w:gridCol w:w="720"/>
        <w:gridCol w:w="720"/>
        <w:gridCol w:w="851"/>
      </w:tblGrid>
      <w:tr w:rsidR="001B1DCD" w:rsidTr="000A7A6A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</w:pPr>
            <w:r>
              <w:t> </w:t>
            </w:r>
          </w:p>
          <w:p w:rsidR="001B1DCD" w:rsidRDefault="001B1DCD" w:rsidP="000A7A6A">
            <w:pPr>
              <w:pStyle w:val="a5"/>
              <w:spacing w:before="0" w:after="0"/>
              <w:rPr>
                <w:b/>
                <w:bCs/>
              </w:rPr>
            </w:pPr>
            <w:r>
              <w:t> </w:t>
            </w:r>
          </w:p>
          <w:p w:rsidR="001B1DCD" w:rsidRDefault="001B1DCD" w:rsidP="000A7A6A">
            <w:pPr>
              <w:pStyle w:val="a5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B1DCD" w:rsidRDefault="001B1DCD" w:rsidP="000A7A6A">
            <w:pPr>
              <w:pStyle w:val="a5"/>
              <w:spacing w:before="0" w:after="0"/>
              <w:jc w:val="both"/>
            </w:pPr>
            <w:r>
              <w:rPr>
                <w:b/>
                <w:bCs/>
              </w:rPr>
              <w:t>з/п</w:t>
            </w:r>
          </w:p>
        </w:tc>
        <w:tc>
          <w:tcPr>
            <w:tcW w:w="56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</w:pPr>
            <w:r>
              <w:t> </w:t>
            </w:r>
          </w:p>
          <w:p w:rsidR="001B1DCD" w:rsidRDefault="001B1DCD" w:rsidP="000A7A6A">
            <w:pPr>
              <w:pStyle w:val="a5"/>
              <w:spacing w:before="0" w:after="0"/>
              <w:rPr>
                <w:b/>
                <w:bCs/>
              </w:rPr>
            </w:pPr>
            <w:r>
              <w:t> </w:t>
            </w:r>
          </w:p>
          <w:p w:rsidR="001B1DCD" w:rsidRDefault="001B1DCD" w:rsidP="004A7BE0">
            <w:pPr>
              <w:pStyle w:val="a5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Назви теоретичних розділів</w:t>
            </w:r>
          </w:p>
        </w:tc>
        <w:tc>
          <w:tcPr>
            <w:tcW w:w="445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</w:pPr>
            <w:r>
              <w:rPr>
                <w:b/>
                <w:bCs/>
              </w:rPr>
              <w:t>Кількість годин</w:t>
            </w:r>
          </w:p>
        </w:tc>
      </w:tr>
      <w:tr w:rsidR="001B1DCD" w:rsidTr="000A7A6A">
        <w:trPr>
          <w:cantSplit/>
          <w:trHeight w:val="1553"/>
        </w:trPr>
        <w:tc>
          <w:tcPr>
            <w:tcW w:w="6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1DCD" w:rsidRDefault="001B1DCD" w:rsidP="000A7A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1DCD" w:rsidRDefault="001B1DCD" w:rsidP="000A7A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1B1DCD" w:rsidRDefault="001B1DCD" w:rsidP="000A7A6A">
            <w:pPr>
              <w:pStyle w:val="a5"/>
              <w:spacing w:before="0" w:after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1B1DCD" w:rsidRDefault="001B1DCD" w:rsidP="000A7A6A">
            <w:pPr>
              <w:pStyle w:val="a5"/>
              <w:spacing w:before="0" w:after="0"/>
              <w:ind w:left="113" w:right="113"/>
              <w:jc w:val="both"/>
              <w:rPr>
                <w:lang w:val="uk-UA"/>
              </w:rPr>
            </w:pPr>
            <w:r>
              <w:rPr>
                <w:b/>
              </w:rPr>
              <w:t>Аудиторні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1B1DCD" w:rsidRDefault="001B1DCD" w:rsidP="000A7A6A">
            <w:pPr>
              <w:pStyle w:val="a5"/>
              <w:spacing w:before="0" w:after="0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>
              <w:t>екці</w:t>
            </w:r>
            <w:r>
              <w:rPr>
                <w:lang w:val="uk-UA"/>
              </w:rPr>
              <w:t>йні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1B1DCD" w:rsidRDefault="000A7A6A" w:rsidP="000A7A6A">
            <w:pPr>
              <w:pStyle w:val="a5"/>
              <w:spacing w:before="0" w:after="0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Практичні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1B1DCD" w:rsidRDefault="001B1DCD" w:rsidP="000A7A6A">
            <w:pPr>
              <w:pStyle w:val="a5"/>
              <w:spacing w:before="0" w:after="0"/>
              <w:ind w:left="113" w:right="113"/>
              <w:jc w:val="both"/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B1DCD" w:rsidRDefault="001B1DCD" w:rsidP="000A7A6A">
            <w:pPr>
              <w:jc w:val="both"/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</w:tr>
      <w:tr w:rsidR="001B1DCD" w:rsidTr="000A7A6A">
        <w:trPr>
          <w:trHeight w:val="465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both"/>
              <w:rPr>
                <w:lang w:val="uk-UA"/>
              </w:rPr>
            </w:pPr>
            <w:r>
              <w:t>Л-</w:t>
            </w:r>
            <w:r>
              <w:rPr>
                <w:lang w:val="uk-UA"/>
              </w:rPr>
              <w:t>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Основні </w:t>
            </w:r>
            <w:r w:rsidR="000A7A6A">
              <w:rPr>
                <w:lang w:val="uk-UA"/>
              </w:rPr>
              <w:t>форми та методи роботи кризового психолога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1B1DCD" w:rsidTr="000A7A6A">
        <w:trPr>
          <w:trHeight w:val="465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B1DCD" w:rsidRDefault="008B5DAF" w:rsidP="000A7A6A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lang w:val="uk-UA"/>
              </w:rPr>
              <w:t>П</w:t>
            </w:r>
            <w:r w:rsidR="001B1DCD">
              <w:rPr>
                <w:lang w:val="uk-UA"/>
              </w:rPr>
              <w:t>-1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0A7A6A" w:rsidRDefault="000A7A6A" w:rsidP="000803C8">
            <w:pPr>
              <w:pStyle w:val="a5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Кризові стани особистості. </w:t>
            </w:r>
            <w:r w:rsidR="008B5DAF">
              <w:rPr>
                <w:lang w:val="uk-UA"/>
              </w:rPr>
              <w:t>Особливості надання екстреної професійної допомоги при різноманітних психологічних станах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843DCE" w:rsidRDefault="001B1DCD" w:rsidP="000A7A6A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843DCE">
              <w:rPr>
                <w:b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762501" w:rsidRDefault="001B1DCD" w:rsidP="000A7A6A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762501"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0A7A6A" w:rsidTr="000A7A6A">
        <w:trPr>
          <w:trHeight w:val="615"/>
        </w:trPr>
        <w:tc>
          <w:tcPr>
            <w:tcW w:w="66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A7A6A" w:rsidRDefault="008B5DAF" w:rsidP="000A7A6A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="000A7A6A">
              <w:rPr>
                <w:lang w:val="uk-UA"/>
              </w:rPr>
              <w:t>-2</w:t>
            </w:r>
          </w:p>
        </w:tc>
        <w:tc>
          <w:tcPr>
            <w:tcW w:w="5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0A7A6A" w:rsidRDefault="000A7A6A" w:rsidP="00686F8D">
            <w:pPr>
              <w:pStyle w:val="a5"/>
              <w:spacing w:before="0" w:after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Особливості застосування </w:t>
            </w:r>
            <w:r>
              <w:rPr>
                <w:color w:val="000000"/>
                <w:lang w:val="uk-UA"/>
              </w:rPr>
              <w:t>методів кризової психології</w:t>
            </w:r>
            <w:r w:rsidR="007F1B29">
              <w:rPr>
                <w:color w:val="000000"/>
                <w:lang w:val="uk-UA"/>
              </w:rPr>
              <w:t xml:space="preserve"> (психологічний дебрифінг, аутодебрифінг, груп</w:t>
            </w:r>
            <w:r w:rsidR="00686F8D">
              <w:rPr>
                <w:color w:val="000000"/>
                <w:lang w:val="uk-UA"/>
              </w:rPr>
              <w:t>и</w:t>
            </w:r>
            <w:r w:rsidR="007F1B29">
              <w:rPr>
                <w:color w:val="000000"/>
                <w:lang w:val="uk-UA"/>
              </w:rPr>
              <w:t xml:space="preserve"> підтримки, програми подолання психотравм)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843DCE" w:rsidP="000A7A6A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0A7A6A" w:rsidP="000A7A6A">
            <w:pPr>
              <w:pStyle w:val="a5"/>
              <w:spacing w:before="0" w:after="0"/>
              <w:jc w:val="center"/>
              <w:rPr>
                <w:b/>
              </w:rPr>
            </w:pPr>
            <w:r w:rsidRPr="00762501"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0A7A6A" w:rsidP="000A7A6A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0A7A6A" w:rsidP="000A7A6A">
            <w:pPr>
              <w:pStyle w:val="a5"/>
              <w:snapToGrid w:val="0"/>
              <w:spacing w:before="0" w:after="0"/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843DCE" w:rsidRDefault="00843DCE" w:rsidP="000A7A6A">
            <w:pPr>
              <w:pStyle w:val="a5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7A6A" w:rsidRDefault="000A7A6A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0A7A6A" w:rsidTr="000A7A6A">
        <w:trPr>
          <w:trHeight w:val="615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A7A6A" w:rsidRDefault="008B5DAF" w:rsidP="000A7A6A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="000A7A6A">
              <w:rPr>
                <w:lang w:val="uk-UA"/>
              </w:rPr>
              <w:t>-3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0A7A6A" w:rsidRDefault="000A7A6A" w:rsidP="000A7A6A">
            <w:pPr>
              <w:pStyle w:val="a5"/>
              <w:spacing w:before="0" w:after="0"/>
              <w:jc w:val="both"/>
              <w:rPr>
                <w:lang w:val="uk-UA"/>
              </w:rPr>
            </w:pPr>
            <w:r w:rsidRPr="000A7A6A">
              <w:rPr>
                <w:lang w:val="uk-UA"/>
              </w:rPr>
              <w:t>Перша психологічна допомога у кризовому стані</w:t>
            </w:r>
            <w:r w:rsidR="00DF42BB">
              <w:rPr>
                <w:lang w:val="uk-UA"/>
              </w:rPr>
              <w:t>. Методи самодопомоги.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843DCE" w:rsidP="000A7A6A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762501" w:rsidP="000A7A6A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762501">
              <w:rPr>
                <w:b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0A7A6A" w:rsidP="000A7A6A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762501" w:rsidP="000A7A6A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843DCE" w:rsidP="000A7A6A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7A6A" w:rsidRDefault="000A7A6A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0A7A6A" w:rsidTr="000A7A6A">
        <w:trPr>
          <w:trHeight w:val="615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A7A6A" w:rsidRDefault="008B5DAF" w:rsidP="000A7A6A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="000A7A6A">
              <w:rPr>
                <w:lang w:val="uk-UA"/>
              </w:rPr>
              <w:t>-4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0A7A6A" w:rsidRDefault="007F1B29" w:rsidP="000A7A6A">
            <w:pPr>
              <w:pStyle w:val="a5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Кризова інтервенція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843DCE" w:rsidP="000A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Pr="00762501" w:rsidRDefault="000A7A6A" w:rsidP="000A7A6A">
            <w:pPr>
              <w:jc w:val="center"/>
              <w:rPr>
                <w:b/>
              </w:rPr>
            </w:pPr>
            <w:r w:rsidRPr="00762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0A7A6A" w:rsidP="000A7A6A">
            <w:pPr>
              <w:pStyle w:val="a5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0A7A6A" w:rsidP="000A7A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A6A" w:rsidRDefault="00843DCE" w:rsidP="000A7A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A7A6A" w:rsidRDefault="000A7A6A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7F1B29" w:rsidTr="000A7A6A">
        <w:trPr>
          <w:trHeight w:val="390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1B29" w:rsidRPr="000A7A6A" w:rsidRDefault="008B5DAF" w:rsidP="000A7A6A">
            <w:pPr>
              <w:pStyle w:val="a5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="007F1B29">
              <w:t>-</w:t>
            </w:r>
            <w:r w:rsidR="007F1B29">
              <w:rPr>
                <w:lang w:val="uk-UA"/>
              </w:rPr>
              <w:t>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Pr="000A7A6A" w:rsidRDefault="007F1B29" w:rsidP="001F195D">
            <w:pPr>
              <w:pStyle w:val="a5"/>
              <w:spacing w:before="0" w:after="0"/>
              <w:jc w:val="both"/>
              <w:rPr>
                <w:lang w:val="uk-UA"/>
              </w:rPr>
            </w:pPr>
            <w:r w:rsidRPr="000A7A6A">
              <w:rPr>
                <w:lang w:val="uk-UA"/>
              </w:rPr>
              <w:t>Посттравматичні стресові розлади та консультування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Pr="00762501" w:rsidRDefault="00843DCE" w:rsidP="000A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Pr="00762501" w:rsidRDefault="007F1B29" w:rsidP="000A7A6A">
            <w:pPr>
              <w:jc w:val="center"/>
              <w:rPr>
                <w:b/>
                <w:sz w:val="24"/>
                <w:szCs w:val="24"/>
              </w:rPr>
            </w:pPr>
            <w:r w:rsidRPr="00762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Default="007F1B29" w:rsidP="000A7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Default="007F1B29" w:rsidP="000A7A6A">
            <w:pPr>
              <w:pStyle w:val="a5"/>
              <w:spacing w:before="0" w:after="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Default="00843DCE" w:rsidP="000A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F1B29" w:rsidRDefault="007F1B29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7F1B29" w:rsidTr="000A7A6A">
        <w:trPr>
          <w:trHeight w:val="390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1B29" w:rsidRPr="000A7A6A" w:rsidRDefault="008B5DAF" w:rsidP="000A7A6A">
            <w:pPr>
              <w:pStyle w:val="a5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F1B29">
              <w:rPr>
                <w:lang w:val="uk-UA"/>
              </w:rPr>
              <w:t>-6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Pr="007F1B29" w:rsidRDefault="00762501" w:rsidP="0068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дії психічної травми при кризових ситуаціях (переживання гострого горя)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Pr="00762501" w:rsidRDefault="00762501" w:rsidP="000A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Pr="00762501" w:rsidRDefault="00762501" w:rsidP="000A7A6A">
            <w:pPr>
              <w:jc w:val="center"/>
              <w:rPr>
                <w:b/>
                <w:sz w:val="24"/>
                <w:szCs w:val="24"/>
              </w:rPr>
            </w:pPr>
            <w:r w:rsidRPr="00762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Default="007F1B29" w:rsidP="000A7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Default="00762501" w:rsidP="000A7A6A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B29" w:rsidRDefault="00762501" w:rsidP="000A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F1B29" w:rsidRDefault="007F1B29" w:rsidP="000A7A6A">
            <w:pPr>
              <w:snapToGrid w:val="0"/>
              <w:rPr>
                <w:sz w:val="24"/>
                <w:szCs w:val="24"/>
              </w:rPr>
            </w:pPr>
          </w:p>
        </w:tc>
      </w:tr>
      <w:tr w:rsidR="001B1DCD" w:rsidTr="000A7A6A">
        <w:trPr>
          <w:trHeight w:val="390"/>
        </w:trPr>
        <w:tc>
          <w:tcPr>
            <w:tcW w:w="66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B1DCD" w:rsidRPr="000A7A6A" w:rsidRDefault="008B5DAF" w:rsidP="000A7A6A">
            <w:pPr>
              <w:pStyle w:val="a5"/>
              <w:spacing w:before="0" w:after="0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="001B1DCD">
              <w:t>-</w:t>
            </w:r>
            <w:r w:rsidR="000A7A6A">
              <w:rPr>
                <w:lang w:val="uk-UA"/>
              </w:rPr>
              <w:t>7</w:t>
            </w:r>
          </w:p>
        </w:tc>
        <w:tc>
          <w:tcPr>
            <w:tcW w:w="5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762501" w:rsidP="007F1B29">
            <w:pPr>
              <w:pStyle w:val="a5"/>
              <w:spacing w:before="0" w:after="0"/>
              <w:jc w:val="both"/>
              <w:rPr>
                <w:b/>
              </w:rPr>
            </w:pPr>
            <w:r w:rsidRPr="007F1B29">
              <w:rPr>
                <w:color w:val="000000"/>
              </w:rPr>
              <w:t>Психологічне консультування клієнтів у кризових станах</w:t>
            </w:r>
            <w:r>
              <w:rPr>
                <w:color w:val="000000"/>
              </w:rPr>
              <w:t xml:space="preserve"> (кризові ситуації соціально-політичного та воєнного характеру)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762501" w:rsidRDefault="00843DCE" w:rsidP="000A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762501" w:rsidRDefault="00762501" w:rsidP="000A7A6A">
            <w:pPr>
              <w:jc w:val="center"/>
              <w:rPr>
                <w:b/>
                <w:sz w:val="24"/>
                <w:szCs w:val="24"/>
              </w:rPr>
            </w:pPr>
            <w:r w:rsidRPr="00762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762501" w:rsidRDefault="00762501" w:rsidP="000A7A6A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843DCE" w:rsidP="000A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B1DCD" w:rsidTr="000A7A6A">
        <w:trPr>
          <w:trHeight w:val="390"/>
        </w:trPr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napToGrid w:val="0"/>
              <w:spacing w:before="0" w:after="0"/>
              <w:jc w:val="both"/>
            </w:pP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both"/>
              <w:rPr>
                <w:b/>
              </w:rPr>
            </w:pPr>
            <w:r>
              <w:rPr>
                <w:b/>
                <w:bCs/>
                <w:lang w:val="uk-UA"/>
              </w:rPr>
              <w:t xml:space="preserve">Модульний контроль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762501" w:rsidRDefault="001B1DCD" w:rsidP="000A7A6A">
            <w:pPr>
              <w:jc w:val="center"/>
              <w:rPr>
                <w:b/>
                <w:sz w:val="24"/>
                <w:szCs w:val="24"/>
              </w:rPr>
            </w:pPr>
            <w:r w:rsidRPr="00762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Pr="00762501" w:rsidRDefault="001B1DCD" w:rsidP="000A7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DCD" w:rsidRDefault="001B1DCD" w:rsidP="000A7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1B1DCD" w:rsidTr="000A7A6A">
        <w:trPr>
          <w:trHeight w:val="255"/>
        </w:trPr>
        <w:tc>
          <w:tcPr>
            <w:tcW w:w="62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right"/>
              <w:rPr>
                <w:b/>
                <w:lang w:val="uk-UA"/>
              </w:rPr>
            </w:pPr>
            <w:r>
              <w:rPr>
                <w:b/>
                <w:i/>
                <w:iCs/>
              </w:rPr>
              <w:t>Разом: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1DCD" w:rsidRPr="00762501" w:rsidRDefault="001B1DCD" w:rsidP="00762501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762501">
              <w:rPr>
                <w:b/>
                <w:lang w:val="uk-UA"/>
              </w:rPr>
              <w:t>6</w:t>
            </w:r>
            <w:r w:rsidR="00762501" w:rsidRPr="00762501">
              <w:rPr>
                <w:b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1DCD" w:rsidRPr="00762501" w:rsidRDefault="001B1DCD" w:rsidP="00762501">
            <w:pPr>
              <w:pStyle w:val="a5"/>
              <w:spacing w:before="0" w:after="0"/>
              <w:jc w:val="center"/>
              <w:rPr>
                <w:b/>
                <w:bCs/>
                <w:lang w:val="uk-UA"/>
              </w:rPr>
            </w:pPr>
            <w:r w:rsidRPr="00762501">
              <w:rPr>
                <w:b/>
                <w:lang w:val="uk-UA"/>
              </w:rPr>
              <w:t>1</w:t>
            </w:r>
            <w:r w:rsidR="00762501" w:rsidRPr="00762501">
              <w:rPr>
                <w:b/>
                <w:lang w:val="uk-UA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1DCD" w:rsidRDefault="001B1DCD" w:rsidP="00762501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762501">
              <w:rPr>
                <w:b/>
                <w:bCs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pStyle w:val="a5"/>
              <w:spacing w:before="0" w:after="0"/>
              <w:jc w:val="center"/>
              <w:rPr>
                <w:b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CD" w:rsidRDefault="001B1DCD" w:rsidP="000A7A6A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5794A" w:rsidRDefault="0085794A"/>
    <w:p w:rsidR="00344C2D" w:rsidRDefault="00344C2D"/>
    <w:p w:rsidR="00344C2D" w:rsidRDefault="00344C2D"/>
    <w:p w:rsidR="00344C2D" w:rsidRDefault="00344C2D"/>
    <w:p w:rsidR="00344C2D" w:rsidRDefault="00344C2D"/>
    <w:p w:rsidR="00344C2D" w:rsidRDefault="00344C2D" w:rsidP="00344C2D">
      <w:pPr>
        <w:pStyle w:val="a3"/>
        <w:spacing w:after="0"/>
        <w:ind w:left="0" w:right="-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І</w:t>
      </w:r>
      <w:r w:rsidR="00B217E6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</w:p>
    <w:p w:rsidR="00B217E6" w:rsidRPr="001B1DCD" w:rsidRDefault="00B217E6" w:rsidP="00B217E6">
      <w:pPr>
        <w:shd w:val="clear" w:color="auto" w:fill="FFFFFF"/>
        <w:tabs>
          <w:tab w:val="left" w:pos="-284"/>
          <w:tab w:val="left" w:pos="710"/>
        </w:tabs>
        <w:ind w:right="-80" w:firstLine="567"/>
        <w:jc w:val="center"/>
        <w:rPr>
          <w:b/>
          <w:color w:val="000000"/>
          <w:spacing w:val="-1"/>
          <w:w w:val="106"/>
          <w:sz w:val="28"/>
          <w:szCs w:val="28"/>
        </w:rPr>
      </w:pPr>
      <w:r w:rsidRPr="001B1DCD">
        <w:rPr>
          <w:b/>
          <w:color w:val="000000"/>
          <w:spacing w:val="-1"/>
          <w:w w:val="106"/>
          <w:sz w:val="28"/>
          <w:szCs w:val="28"/>
        </w:rPr>
        <w:t>ФОРМИ ТА МЕТОДИ РОБОТИ КРИЗОВОГО ПСИХОЛОГА</w:t>
      </w:r>
    </w:p>
    <w:p w:rsidR="00344C2D" w:rsidRDefault="00344C2D" w:rsidP="00344C2D">
      <w:pPr>
        <w:ind w:firstLine="567"/>
        <w:jc w:val="both"/>
        <w:rPr>
          <w:color w:val="000000"/>
          <w:sz w:val="28"/>
          <w:szCs w:val="32"/>
        </w:rPr>
      </w:pPr>
      <w:r>
        <w:rPr>
          <w:b/>
          <w:sz w:val="28"/>
          <w:szCs w:val="28"/>
        </w:rPr>
        <w:t xml:space="preserve">Лекція 1. Основні </w:t>
      </w:r>
      <w:r w:rsidR="00B217E6">
        <w:rPr>
          <w:b/>
          <w:sz w:val="28"/>
          <w:szCs w:val="28"/>
        </w:rPr>
        <w:t>форми та методи роботи кризового психолога</w:t>
      </w:r>
      <w:r>
        <w:rPr>
          <w:b/>
          <w:sz w:val="28"/>
          <w:szCs w:val="28"/>
        </w:rPr>
        <w:t xml:space="preserve"> (2 год.)</w:t>
      </w:r>
    </w:p>
    <w:p w:rsidR="00344C2D" w:rsidRDefault="00B217E6" w:rsidP="00B217E6">
      <w:pPr>
        <w:widowControl/>
        <w:suppressAutoHyphens w:val="0"/>
        <w:autoSpaceDE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Цілі</w:t>
      </w:r>
      <w:r w:rsidR="00344C2D">
        <w:rPr>
          <w:sz w:val="28"/>
          <w:szCs w:val="28"/>
        </w:rPr>
        <w:t>, завдання</w:t>
      </w:r>
      <w:r w:rsidR="008B5DAF">
        <w:rPr>
          <w:sz w:val="28"/>
          <w:szCs w:val="28"/>
        </w:rPr>
        <w:t>, принципи</w:t>
      </w:r>
      <w:r w:rsidR="00344C2D">
        <w:rPr>
          <w:sz w:val="28"/>
          <w:szCs w:val="28"/>
        </w:rPr>
        <w:t xml:space="preserve"> та методи кризової психології. </w:t>
      </w:r>
      <w:r w:rsidR="008B5DAF">
        <w:rPr>
          <w:sz w:val="28"/>
          <w:szCs w:val="28"/>
        </w:rPr>
        <w:t>Ф</w:t>
      </w:r>
      <w:r w:rsidR="00344C2D">
        <w:rPr>
          <w:sz w:val="28"/>
          <w:szCs w:val="28"/>
        </w:rPr>
        <w:t xml:space="preserve">орми роботи кризового </w:t>
      </w:r>
      <w:r>
        <w:rPr>
          <w:sz w:val="28"/>
          <w:szCs w:val="28"/>
        </w:rPr>
        <w:t>психолога</w:t>
      </w:r>
      <w:r w:rsidR="00344C2D">
        <w:rPr>
          <w:sz w:val="28"/>
          <w:szCs w:val="28"/>
        </w:rPr>
        <w:t xml:space="preserve"> (індивідуальні, групові, </w:t>
      </w:r>
      <w:r w:rsidR="00FE4717">
        <w:rPr>
          <w:sz w:val="28"/>
          <w:szCs w:val="28"/>
        </w:rPr>
        <w:t xml:space="preserve">форма дебрифінгу, </w:t>
      </w:r>
      <w:r w:rsidR="008B5DAF">
        <w:rPr>
          <w:sz w:val="28"/>
          <w:szCs w:val="28"/>
        </w:rPr>
        <w:t xml:space="preserve">сімейна психотерапія, </w:t>
      </w:r>
      <w:r w:rsidR="00344C2D">
        <w:rPr>
          <w:sz w:val="28"/>
          <w:szCs w:val="28"/>
        </w:rPr>
        <w:t xml:space="preserve">телефон довіри). </w:t>
      </w:r>
      <w:r w:rsidR="008B5DAF" w:rsidRPr="008B5DAF">
        <w:rPr>
          <w:sz w:val="28"/>
          <w:szCs w:val="28"/>
        </w:rPr>
        <w:t>Класифікація видів психологічної допомоги.</w:t>
      </w:r>
      <w:r w:rsidR="008B5D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4C2D">
        <w:rPr>
          <w:color w:val="000000"/>
          <w:sz w:val="28"/>
          <w:szCs w:val="28"/>
        </w:rPr>
        <w:t>пеціальні техніки</w:t>
      </w:r>
      <w:r>
        <w:rPr>
          <w:color w:val="000000"/>
          <w:sz w:val="28"/>
          <w:szCs w:val="28"/>
        </w:rPr>
        <w:t xml:space="preserve"> кризового консультування</w:t>
      </w:r>
      <w:r w:rsidR="00344C2D">
        <w:rPr>
          <w:color w:val="000000"/>
          <w:sz w:val="28"/>
          <w:szCs w:val="28"/>
        </w:rPr>
        <w:t xml:space="preserve">, їх застосування. </w:t>
      </w:r>
      <w:r>
        <w:rPr>
          <w:sz w:val="28"/>
          <w:szCs w:val="28"/>
        </w:rPr>
        <w:t xml:space="preserve">Консультування </w:t>
      </w:r>
      <w:r w:rsidR="006431F5">
        <w:rPr>
          <w:sz w:val="28"/>
          <w:szCs w:val="28"/>
        </w:rPr>
        <w:t>дорослих та дітей</w:t>
      </w:r>
      <w:r>
        <w:rPr>
          <w:sz w:val="28"/>
          <w:szCs w:val="28"/>
        </w:rPr>
        <w:t xml:space="preserve"> у кризових станах.</w:t>
      </w:r>
    </w:p>
    <w:p w:rsidR="00344C2D" w:rsidRDefault="00344C2D" w:rsidP="00344C2D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Загальні та спеціальні вимоги до особистості </w:t>
      </w:r>
      <w:r w:rsidR="008B5DAF">
        <w:rPr>
          <w:color w:val="000000"/>
          <w:sz w:val="28"/>
          <w:szCs w:val="28"/>
        </w:rPr>
        <w:t xml:space="preserve">та діяльності </w:t>
      </w:r>
      <w:r w:rsidR="00B217E6">
        <w:rPr>
          <w:color w:val="000000"/>
          <w:sz w:val="28"/>
          <w:szCs w:val="28"/>
        </w:rPr>
        <w:t xml:space="preserve">кризового </w:t>
      </w:r>
      <w:r>
        <w:rPr>
          <w:color w:val="000000"/>
          <w:sz w:val="28"/>
          <w:szCs w:val="28"/>
        </w:rPr>
        <w:lastRenderedPageBreak/>
        <w:t>консультанта</w:t>
      </w:r>
      <w:r w:rsidR="00B217E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217E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рофесійна підготовка</w:t>
      </w:r>
      <w:r w:rsidR="00B217E6">
        <w:rPr>
          <w:color w:val="000000"/>
          <w:sz w:val="28"/>
          <w:szCs w:val="28"/>
        </w:rPr>
        <w:t>,</w:t>
      </w:r>
      <w:r w:rsidR="00B217E6" w:rsidRPr="00B217E6">
        <w:rPr>
          <w:sz w:val="28"/>
          <w:szCs w:val="28"/>
        </w:rPr>
        <w:t xml:space="preserve"> </w:t>
      </w:r>
      <w:r w:rsidR="008B5DAF">
        <w:rPr>
          <w:sz w:val="28"/>
          <w:szCs w:val="28"/>
        </w:rPr>
        <w:t xml:space="preserve">засади та </w:t>
      </w:r>
      <w:r w:rsidR="00B217E6">
        <w:rPr>
          <w:sz w:val="28"/>
          <w:szCs w:val="28"/>
        </w:rPr>
        <w:t>принципи роботи</w:t>
      </w:r>
      <w:r>
        <w:rPr>
          <w:color w:val="000000"/>
          <w:sz w:val="28"/>
          <w:szCs w:val="28"/>
        </w:rPr>
        <w:t xml:space="preserve">. </w:t>
      </w:r>
    </w:p>
    <w:p w:rsidR="00344C2D" w:rsidRDefault="00344C2D" w:rsidP="00344C2D">
      <w:pPr>
        <w:pStyle w:val="a5"/>
        <w:spacing w:before="0" w:after="0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  <w:lang w:val="uk-UA"/>
        </w:rPr>
        <w:t>Основні поняття теми:</w:t>
      </w:r>
      <w:r>
        <w:rPr>
          <w:color w:val="000000"/>
          <w:sz w:val="28"/>
          <w:szCs w:val="28"/>
          <w:lang w:val="uk-UA"/>
        </w:rPr>
        <w:t xml:space="preserve"> </w:t>
      </w:r>
      <w:r w:rsidR="00B217E6">
        <w:rPr>
          <w:color w:val="000000"/>
          <w:sz w:val="28"/>
          <w:szCs w:val="28"/>
          <w:lang w:val="uk-UA"/>
        </w:rPr>
        <w:t xml:space="preserve">кризове </w:t>
      </w:r>
      <w:r>
        <w:rPr>
          <w:color w:val="000000"/>
          <w:sz w:val="28"/>
          <w:szCs w:val="28"/>
          <w:lang w:val="uk-UA"/>
        </w:rPr>
        <w:t xml:space="preserve">консультування, спеціальні </w:t>
      </w:r>
      <w:r w:rsidR="00B217E6">
        <w:rPr>
          <w:color w:val="000000"/>
          <w:sz w:val="28"/>
          <w:szCs w:val="28"/>
          <w:lang w:val="uk-UA"/>
        </w:rPr>
        <w:t xml:space="preserve">методи та </w:t>
      </w:r>
      <w:r>
        <w:rPr>
          <w:color w:val="000000"/>
          <w:sz w:val="28"/>
          <w:szCs w:val="28"/>
          <w:lang w:val="uk-UA"/>
        </w:rPr>
        <w:t>техніки</w:t>
      </w:r>
      <w:r w:rsidR="00B217E6">
        <w:rPr>
          <w:color w:val="000000"/>
          <w:sz w:val="28"/>
          <w:szCs w:val="28"/>
          <w:lang w:val="uk-UA"/>
        </w:rPr>
        <w:t xml:space="preserve"> </w:t>
      </w:r>
      <w:r w:rsidR="004A7BE0">
        <w:rPr>
          <w:color w:val="000000"/>
          <w:sz w:val="28"/>
          <w:szCs w:val="28"/>
          <w:lang w:val="uk-UA"/>
        </w:rPr>
        <w:t xml:space="preserve">кризового </w:t>
      </w:r>
      <w:r w:rsidR="00B217E6">
        <w:rPr>
          <w:color w:val="000000"/>
          <w:sz w:val="28"/>
          <w:szCs w:val="28"/>
          <w:lang w:val="uk-UA"/>
        </w:rPr>
        <w:t>консультування</w:t>
      </w:r>
      <w:r>
        <w:rPr>
          <w:color w:val="000000"/>
          <w:sz w:val="28"/>
          <w:szCs w:val="28"/>
          <w:lang w:val="uk-UA"/>
        </w:rPr>
        <w:t xml:space="preserve">, </w:t>
      </w:r>
      <w:r w:rsidR="008B5DAF">
        <w:rPr>
          <w:color w:val="000000"/>
          <w:sz w:val="28"/>
          <w:szCs w:val="28"/>
          <w:lang w:val="uk-UA"/>
        </w:rPr>
        <w:t xml:space="preserve">форми роботи </w:t>
      </w:r>
      <w:r w:rsidR="00B217E6">
        <w:rPr>
          <w:color w:val="000000"/>
          <w:sz w:val="28"/>
          <w:szCs w:val="28"/>
          <w:lang w:val="uk-UA"/>
        </w:rPr>
        <w:t>кризов</w:t>
      </w:r>
      <w:r w:rsidR="008B5DAF">
        <w:rPr>
          <w:color w:val="000000"/>
          <w:sz w:val="28"/>
          <w:szCs w:val="28"/>
          <w:lang w:val="uk-UA"/>
        </w:rPr>
        <w:t>ого</w:t>
      </w:r>
      <w:r w:rsidR="00B217E6">
        <w:rPr>
          <w:color w:val="000000"/>
          <w:sz w:val="28"/>
          <w:szCs w:val="28"/>
          <w:lang w:val="uk-UA"/>
        </w:rPr>
        <w:t xml:space="preserve"> психолог</w:t>
      </w:r>
      <w:r w:rsidR="008B5DA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, вимоги до </w:t>
      </w:r>
      <w:r w:rsidR="00B217E6">
        <w:rPr>
          <w:color w:val="000000"/>
          <w:sz w:val="28"/>
          <w:szCs w:val="28"/>
          <w:lang w:val="uk-UA"/>
        </w:rPr>
        <w:t xml:space="preserve">кризового </w:t>
      </w:r>
      <w:r>
        <w:rPr>
          <w:color w:val="000000"/>
          <w:sz w:val="28"/>
          <w:szCs w:val="28"/>
          <w:lang w:val="uk-UA"/>
        </w:rPr>
        <w:t xml:space="preserve">консультанта, </w:t>
      </w:r>
      <w:r w:rsidR="00C53F2D">
        <w:rPr>
          <w:color w:val="000000"/>
          <w:sz w:val="28"/>
          <w:szCs w:val="28"/>
          <w:lang w:val="uk-UA"/>
        </w:rPr>
        <w:t xml:space="preserve">кризова подія, психічна травма, </w:t>
      </w:r>
      <w:r w:rsidR="00762501">
        <w:rPr>
          <w:color w:val="000000"/>
          <w:sz w:val="28"/>
          <w:szCs w:val="28"/>
          <w:lang w:val="uk-UA"/>
        </w:rPr>
        <w:t>перша психологічна допомога</w:t>
      </w:r>
      <w:r w:rsidR="008B5DAF">
        <w:rPr>
          <w:color w:val="000000"/>
          <w:sz w:val="28"/>
          <w:szCs w:val="28"/>
          <w:lang w:val="uk-UA"/>
        </w:rPr>
        <w:t xml:space="preserve"> (ППД)</w:t>
      </w:r>
      <w:r w:rsidR="00762501">
        <w:rPr>
          <w:color w:val="000000"/>
          <w:sz w:val="28"/>
          <w:szCs w:val="28"/>
          <w:lang w:val="uk-UA"/>
        </w:rPr>
        <w:t xml:space="preserve">, кризова інтервенція, кризовий дебрифінг, </w:t>
      </w:r>
      <w:r w:rsidR="008B5DAF">
        <w:rPr>
          <w:color w:val="000000"/>
          <w:sz w:val="28"/>
          <w:szCs w:val="28"/>
          <w:lang w:val="uk-UA"/>
        </w:rPr>
        <w:t xml:space="preserve">гострий стресовий розлад (ГСР), </w:t>
      </w:r>
      <w:r w:rsidR="00762501">
        <w:rPr>
          <w:color w:val="000000"/>
          <w:sz w:val="28"/>
          <w:szCs w:val="28"/>
          <w:lang w:val="uk-UA"/>
        </w:rPr>
        <w:t>посттравматичний стресовий розлад</w:t>
      </w:r>
      <w:r w:rsidR="008B5DAF">
        <w:rPr>
          <w:color w:val="000000"/>
          <w:sz w:val="28"/>
          <w:szCs w:val="28"/>
          <w:lang w:val="uk-UA"/>
        </w:rPr>
        <w:t xml:space="preserve"> (ПТСР)</w:t>
      </w:r>
      <w:r w:rsidR="00762501">
        <w:rPr>
          <w:color w:val="000000"/>
          <w:sz w:val="28"/>
          <w:szCs w:val="28"/>
          <w:lang w:val="uk-UA"/>
        </w:rPr>
        <w:t>.</w:t>
      </w:r>
    </w:p>
    <w:p w:rsidR="00344C2D" w:rsidRDefault="00344C2D" w:rsidP="00344C2D">
      <w:pPr>
        <w:pStyle w:val="a5"/>
        <w:spacing w:before="0" w:after="0"/>
        <w:ind w:firstLine="567"/>
        <w:jc w:val="both"/>
        <w:rPr>
          <w:color w:val="000000"/>
          <w:lang w:val="uk-UA"/>
        </w:rPr>
      </w:pPr>
    </w:p>
    <w:p w:rsidR="00507320" w:rsidRPr="003617C0" w:rsidRDefault="00507320" w:rsidP="00507320">
      <w:pPr>
        <w:pStyle w:val="a5"/>
        <w:spacing w:before="0" w:after="0"/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4B57E6">
        <w:rPr>
          <w:b/>
          <w:bCs/>
          <w:sz w:val="28"/>
          <w:szCs w:val="28"/>
          <w:lang w:val="uk-UA"/>
        </w:rPr>
        <w:t xml:space="preserve">Мета практичних занять: </w:t>
      </w:r>
      <w:r>
        <w:rPr>
          <w:sz w:val="28"/>
          <w:szCs w:val="28"/>
          <w:lang w:val="uk-UA"/>
        </w:rPr>
        <w:t>полягає в систематизації знань та навичок аналітичної діяльності магістрів в сфері кризової психології, сприянні їх професійному становленню через засвоєння форм та методів роботи кризового консультанта з урахуванням формування практичних умінь здійснення психологічного консультування в кризових умовах.</w:t>
      </w:r>
    </w:p>
    <w:p w:rsidR="00507320" w:rsidRDefault="00507320" w:rsidP="00344C2D">
      <w:pPr>
        <w:pStyle w:val="a5"/>
        <w:spacing w:before="0" w:after="0"/>
        <w:ind w:firstLine="567"/>
        <w:jc w:val="both"/>
        <w:rPr>
          <w:color w:val="000000"/>
          <w:lang w:val="uk-UA"/>
        </w:rPr>
      </w:pPr>
    </w:p>
    <w:p w:rsidR="00507320" w:rsidRPr="00507320" w:rsidRDefault="00507320" w:rsidP="00344C2D">
      <w:pPr>
        <w:pStyle w:val="a5"/>
        <w:spacing w:before="0" w:after="0"/>
        <w:ind w:firstLine="567"/>
        <w:jc w:val="both"/>
        <w:rPr>
          <w:color w:val="000000"/>
          <w:lang w:val="uk-UA"/>
        </w:rPr>
      </w:pPr>
    </w:p>
    <w:p w:rsidR="00344C2D" w:rsidRDefault="00562B3D" w:rsidP="00344C2D">
      <w:pPr>
        <w:ind w:firstLine="567"/>
        <w:jc w:val="both"/>
      </w:pPr>
      <w:r>
        <w:rPr>
          <w:b/>
          <w:bCs/>
          <w:sz w:val="28"/>
          <w:szCs w:val="28"/>
        </w:rPr>
        <w:t>Практичне заняття</w:t>
      </w:r>
      <w:r w:rsidR="00344C2D">
        <w:rPr>
          <w:b/>
          <w:bCs/>
          <w:sz w:val="28"/>
          <w:szCs w:val="28"/>
        </w:rPr>
        <w:t xml:space="preserve"> 1. </w:t>
      </w:r>
      <w:r w:rsidR="009A53F1" w:rsidRPr="009A53F1">
        <w:rPr>
          <w:sz w:val="28"/>
          <w:szCs w:val="28"/>
        </w:rPr>
        <w:t xml:space="preserve">Кризові стани особистості. </w:t>
      </w:r>
      <w:r w:rsidR="0073636A" w:rsidRPr="0073636A">
        <w:rPr>
          <w:sz w:val="28"/>
          <w:szCs w:val="28"/>
        </w:rPr>
        <w:t>Особливості надання екстреної професійної допомоги при різноманітних психологічних станах</w:t>
      </w:r>
      <w:r w:rsidR="00344C2D">
        <w:rPr>
          <w:sz w:val="28"/>
          <w:szCs w:val="28"/>
        </w:rPr>
        <w:t xml:space="preserve"> (2 год.) </w:t>
      </w:r>
    </w:p>
    <w:p w:rsidR="00344C2D" w:rsidRDefault="00344C2D" w:rsidP="00344C2D">
      <w:pPr>
        <w:ind w:firstLine="567"/>
        <w:jc w:val="both"/>
      </w:pPr>
    </w:p>
    <w:p w:rsidR="00344C2D" w:rsidRDefault="00562B3D" w:rsidP="00344C2D">
      <w:pPr>
        <w:pStyle w:val="a5"/>
        <w:spacing w:before="0" w:after="0"/>
        <w:ind w:firstLine="567"/>
        <w:jc w:val="both"/>
      </w:pPr>
      <w:r>
        <w:rPr>
          <w:b/>
          <w:bCs/>
          <w:sz w:val="28"/>
          <w:szCs w:val="28"/>
        </w:rPr>
        <w:t>Практичне заняття</w:t>
      </w:r>
      <w:r w:rsidR="00344C2D">
        <w:rPr>
          <w:b/>
          <w:bCs/>
          <w:color w:val="000000"/>
          <w:sz w:val="28"/>
          <w:szCs w:val="28"/>
          <w:lang w:val="uk-UA"/>
        </w:rPr>
        <w:t xml:space="preserve"> 2</w:t>
      </w:r>
      <w:r w:rsidR="00344C2D" w:rsidRPr="009A53F1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9A53F1" w:rsidRPr="009A53F1">
        <w:rPr>
          <w:color w:val="000000"/>
          <w:sz w:val="28"/>
          <w:szCs w:val="28"/>
        </w:rPr>
        <w:t xml:space="preserve">Особливості застосування </w:t>
      </w:r>
      <w:r w:rsidR="009A53F1" w:rsidRPr="009A53F1">
        <w:rPr>
          <w:color w:val="000000"/>
          <w:sz w:val="28"/>
          <w:szCs w:val="28"/>
          <w:lang w:val="uk-UA"/>
        </w:rPr>
        <w:t>методів кризової психології (психологічний дебрифінг, аутодебрифінг, групи підтримки, програми подолання психотравм)</w:t>
      </w:r>
      <w:r w:rsidR="009A53F1">
        <w:rPr>
          <w:color w:val="000000"/>
          <w:sz w:val="28"/>
          <w:szCs w:val="28"/>
          <w:lang w:val="uk-UA"/>
        </w:rPr>
        <w:t xml:space="preserve"> </w:t>
      </w:r>
      <w:r w:rsidR="00344C2D">
        <w:rPr>
          <w:color w:val="000000"/>
          <w:sz w:val="28"/>
          <w:szCs w:val="28"/>
          <w:lang w:val="uk-UA"/>
        </w:rPr>
        <w:t xml:space="preserve">(2 год.) </w:t>
      </w:r>
    </w:p>
    <w:p w:rsidR="00344C2D" w:rsidRDefault="00344C2D" w:rsidP="00344C2D">
      <w:pPr>
        <w:pStyle w:val="a5"/>
        <w:spacing w:before="0" w:after="0"/>
        <w:ind w:firstLine="567"/>
        <w:jc w:val="both"/>
      </w:pPr>
    </w:p>
    <w:p w:rsidR="00344C2D" w:rsidRDefault="00562B3D" w:rsidP="00344C2D">
      <w:pPr>
        <w:ind w:firstLine="567"/>
        <w:jc w:val="both"/>
      </w:pPr>
      <w:r>
        <w:rPr>
          <w:b/>
          <w:bCs/>
          <w:sz w:val="28"/>
          <w:szCs w:val="28"/>
        </w:rPr>
        <w:t>Практичне заняття</w:t>
      </w:r>
      <w:r w:rsidR="00344C2D">
        <w:rPr>
          <w:b/>
          <w:bCs/>
          <w:sz w:val="28"/>
          <w:szCs w:val="28"/>
        </w:rPr>
        <w:t xml:space="preserve"> 3. </w:t>
      </w:r>
      <w:r w:rsidR="009A53F1" w:rsidRPr="009A53F1">
        <w:rPr>
          <w:sz w:val="28"/>
          <w:szCs w:val="28"/>
        </w:rPr>
        <w:t>Перша психологічна допомога у кризовому стані</w:t>
      </w:r>
      <w:r w:rsidR="009A53F1">
        <w:rPr>
          <w:color w:val="000000"/>
          <w:sz w:val="28"/>
          <w:szCs w:val="28"/>
        </w:rPr>
        <w:t xml:space="preserve"> </w:t>
      </w:r>
      <w:r w:rsidR="00344C2D">
        <w:rPr>
          <w:color w:val="000000"/>
          <w:sz w:val="28"/>
          <w:szCs w:val="28"/>
        </w:rPr>
        <w:t>(</w:t>
      </w:r>
      <w:r w:rsidR="00762501">
        <w:rPr>
          <w:color w:val="000000"/>
          <w:sz w:val="28"/>
          <w:szCs w:val="28"/>
        </w:rPr>
        <w:t>2</w:t>
      </w:r>
      <w:r w:rsidR="00344C2D">
        <w:rPr>
          <w:color w:val="000000"/>
          <w:sz w:val="28"/>
          <w:szCs w:val="28"/>
        </w:rPr>
        <w:t xml:space="preserve"> год.) </w:t>
      </w:r>
    </w:p>
    <w:p w:rsidR="00344C2D" w:rsidRDefault="00344C2D" w:rsidP="00344C2D">
      <w:pPr>
        <w:ind w:firstLine="567"/>
        <w:jc w:val="both"/>
      </w:pPr>
    </w:p>
    <w:p w:rsidR="00344C2D" w:rsidRDefault="00562B3D" w:rsidP="00344C2D">
      <w:pPr>
        <w:ind w:firstLine="567"/>
        <w:jc w:val="both"/>
      </w:pPr>
      <w:r>
        <w:rPr>
          <w:b/>
          <w:bCs/>
          <w:sz w:val="28"/>
          <w:szCs w:val="28"/>
        </w:rPr>
        <w:t>Практичне заняття</w:t>
      </w:r>
      <w:r w:rsidR="00344C2D">
        <w:rPr>
          <w:b/>
          <w:bCs/>
          <w:sz w:val="28"/>
          <w:szCs w:val="28"/>
        </w:rPr>
        <w:t xml:space="preserve"> </w:t>
      </w:r>
      <w:r w:rsidR="009A53F1">
        <w:rPr>
          <w:b/>
          <w:bCs/>
          <w:sz w:val="28"/>
          <w:szCs w:val="28"/>
        </w:rPr>
        <w:t>4</w:t>
      </w:r>
      <w:r w:rsidR="00344C2D">
        <w:rPr>
          <w:b/>
          <w:bCs/>
          <w:sz w:val="28"/>
          <w:szCs w:val="28"/>
        </w:rPr>
        <w:t xml:space="preserve">. </w:t>
      </w:r>
      <w:r w:rsidR="009A53F1" w:rsidRPr="009A53F1">
        <w:rPr>
          <w:sz w:val="28"/>
          <w:szCs w:val="28"/>
        </w:rPr>
        <w:t>Кризова інтервенція</w:t>
      </w:r>
      <w:r w:rsidR="009A53F1">
        <w:t xml:space="preserve"> </w:t>
      </w:r>
      <w:r w:rsidR="00344C2D">
        <w:rPr>
          <w:color w:val="000000"/>
          <w:sz w:val="28"/>
          <w:szCs w:val="28"/>
        </w:rPr>
        <w:t xml:space="preserve">(2 год.) </w:t>
      </w:r>
    </w:p>
    <w:p w:rsidR="00344C2D" w:rsidRDefault="00344C2D" w:rsidP="00344C2D">
      <w:pPr>
        <w:ind w:firstLine="567"/>
        <w:jc w:val="both"/>
      </w:pPr>
    </w:p>
    <w:p w:rsidR="00344C2D" w:rsidRDefault="00562B3D" w:rsidP="00344C2D">
      <w:pPr>
        <w:ind w:firstLine="567"/>
        <w:jc w:val="both"/>
      </w:pPr>
      <w:r>
        <w:rPr>
          <w:b/>
          <w:bCs/>
          <w:sz w:val="28"/>
          <w:szCs w:val="28"/>
        </w:rPr>
        <w:t>Практичне заняття</w:t>
      </w:r>
      <w:r w:rsidR="00344C2D">
        <w:rPr>
          <w:b/>
          <w:bCs/>
          <w:sz w:val="28"/>
          <w:szCs w:val="28"/>
        </w:rPr>
        <w:t xml:space="preserve"> </w:t>
      </w:r>
      <w:r w:rsidR="009A53F1">
        <w:rPr>
          <w:b/>
          <w:bCs/>
          <w:sz w:val="28"/>
          <w:szCs w:val="28"/>
        </w:rPr>
        <w:t>5</w:t>
      </w:r>
      <w:r w:rsidR="00344C2D">
        <w:rPr>
          <w:b/>
          <w:bCs/>
          <w:sz w:val="28"/>
          <w:szCs w:val="28"/>
        </w:rPr>
        <w:t xml:space="preserve">. </w:t>
      </w:r>
      <w:r w:rsidR="00772C88" w:rsidRPr="00772C88">
        <w:rPr>
          <w:sz w:val="28"/>
          <w:szCs w:val="28"/>
        </w:rPr>
        <w:t>Посттравматичні стресові розлади та консультування</w:t>
      </w:r>
      <w:r w:rsidR="00772C88">
        <w:rPr>
          <w:color w:val="000000"/>
          <w:sz w:val="28"/>
          <w:szCs w:val="28"/>
        </w:rPr>
        <w:t xml:space="preserve"> </w:t>
      </w:r>
      <w:r w:rsidR="00344C2D">
        <w:rPr>
          <w:color w:val="000000"/>
          <w:sz w:val="28"/>
          <w:szCs w:val="28"/>
        </w:rPr>
        <w:t xml:space="preserve">(2 год.) </w:t>
      </w:r>
    </w:p>
    <w:p w:rsidR="00344C2D" w:rsidRDefault="00344C2D" w:rsidP="00344C2D">
      <w:pPr>
        <w:ind w:firstLine="567"/>
        <w:jc w:val="both"/>
      </w:pPr>
    </w:p>
    <w:p w:rsidR="00344C2D" w:rsidRDefault="00344C2D" w:rsidP="00344C2D">
      <w:pPr>
        <w:pStyle w:val="a3"/>
        <w:spacing w:after="0"/>
        <w:ind w:left="0" w:right="-80" w:firstLine="567"/>
        <w:jc w:val="center"/>
      </w:pPr>
    </w:p>
    <w:p w:rsidR="00762501" w:rsidRPr="00762501" w:rsidRDefault="00562B3D" w:rsidP="004A7BE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Практичне заняття</w:t>
      </w:r>
      <w:r w:rsidR="004A7BE0">
        <w:rPr>
          <w:b/>
          <w:bCs/>
          <w:color w:val="000000"/>
          <w:sz w:val="28"/>
          <w:szCs w:val="28"/>
        </w:rPr>
        <w:t xml:space="preserve"> </w:t>
      </w:r>
      <w:r w:rsidR="009A53F1">
        <w:rPr>
          <w:b/>
          <w:bCs/>
          <w:color w:val="000000"/>
          <w:sz w:val="28"/>
          <w:szCs w:val="28"/>
        </w:rPr>
        <w:t>6</w:t>
      </w:r>
      <w:r w:rsidR="004A7BE0">
        <w:rPr>
          <w:b/>
          <w:bCs/>
          <w:color w:val="000000"/>
          <w:sz w:val="28"/>
          <w:szCs w:val="28"/>
        </w:rPr>
        <w:t xml:space="preserve">. </w:t>
      </w:r>
      <w:r w:rsidR="00762501" w:rsidRPr="00762501">
        <w:rPr>
          <w:sz w:val="28"/>
          <w:szCs w:val="28"/>
        </w:rPr>
        <w:t>Особливості дії психічної травми при кризових ситуаціях (переживання гострого горя)</w:t>
      </w:r>
      <w:r w:rsidR="00762501">
        <w:rPr>
          <w:sz w:val="28"/>
          <w:szCs w:val="28"/>
        </w:rPr>
        <w:t xml:space="preserve"> (2 год.)</w:t>
      </w:r>
    </w:p>
    <w:p w:rsidR="00762501" w:rsidRPr="00762501" w:rsidRDefault="00762501" w:rsidP="004A7BE0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A7BE0" w:rsidRDefault="00562B3D" w:rsidP="004A7BE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Практичне заняття</w:t>
      </w:r>
      <w:r w:rsidR="00762501" w:rsidRPr="00762501">
        <w:rPr>
          <w:b/>
          <w:color w:val="000000"/>
          <w:sz w:val="28"/>
          <w:szCs w:val="28"/>
        </w:rPr>
        <w:t xml:space="preserve"> 7.</w:t>
      </w:r>
      <w:r w:rsidR="00762501">
        <w:rPr>
          <w:color w:val="000000"/>
          <w:sz w:val="28"/>
          <w:szCs w:val="28"/>
        </w:rPr>
        <w:t xml:space="preserve"> </w:t>
      </w:r>
      <w:r w:rsidR="00772C88" w:rsidRPr="00772C88">
        <w:rPr>
          <w:color w:val="000000"/>
          <w:sz w:val="28"/>
          <w:szCs w:val="28"/>
        </w:rPr>
        <w:t>Психологічне консультування клієнтів у кризових станах (кризові ситуації соціально-політичного та воєнного характеру)</w:t>
      </w:r>
      <w:r w:rsidR="00772C88">
        <w:rPr>
          <w:color w:val="000000"/>
          <w:sz w:val="24"/>
          <w:szCs w:val="24"/>
        </w:rPr>
        <w:t xml:space="preserve"> </w:t>
      </w:r>
      <w:r w:rsidR="004A7BE0">
        <w:rPr>
          <w:color w:val="000000"/>
          <w:sz w:val="28"/>
          <w:szCs w:val="28"/>
        </w:rPr>
        <w:t>(</w:t>
      </w:r>
      <w:r w:rsidR="00762501">
        <w:rPr>
          <w:color w:val="000000"/>
          <w:sz w:val="28"/>
          <w:szCs w:val="28"/>
        </w:rPr>
        <w:t>2</w:t>
      </w:r>
      <w:r w:rsidR="004A7BE0">
        <w:rPr>
          <w:color w:val="000000"/>
          <w:sz w:val="28"/>
          <w:szCs w:val="28"/>
        </w:rPr>
        <w:t xml:space="preserve"> год.) </w:t>
      </w:r>
    </w:p>
    <w:p w:rsidR="00344C2D" w:rsidRDefault="00344C2D" w:rsidP="00344C2D">
      <w:pPr>
        <w:pStyle w:val="a6"/>
        <w:ind w:firstLine="567"/>
      </w:pPr>
    </w:p>
    <w:p w:rsidR="00344C2D" w:rsidRDefault="00344C2D"/>
    <w:p w:rsidR="00772C88" w:rsidRDefault="00772C88"/>
    <w:p w:rsidR="00772C88" w:rsidRDefault="00772C88"/>
    <w:p w:rsidR="00344C2D" w:rsidRDefault="00344C2D" w:rsidP="00344C2D">
      <w:pPr>
        <w:ind w:firstLine="720"/>
        <w:jc w:val="center"/>
        <w:rPr>
          <w:color w:val="000000"/>
          <w:spacing w:val="-7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ІV. НАВЧАЛЬНО-МЕТОДИЧНА КАРТА ДИСЦИПЛІНИ</w:t>
      </w:r>
    </w:p>
    <w:p w:rsidR="00344C2D" w:rsidRDefault="00344C2D" w:rsidP="00344C2D">
      <w:pPr>
        <w:shd w:val="clear" w:color="auto" w:fill="FFFFFF"/>
        <w:ind w:left="-142" w:right="-558"/>
        <w:jc w:val="center"/>
        <w:rPr>
          <w:color w:val="000000"/>
          <w:spacing w:val="-7"/>
          <w:sz w:val="28"/>
          <w:szCs w:val="28"/>
        </w:rPr>
      </w:pPr>
    </w:p>
    <w:p w:rsidR="00996DED" w:rsidRDefault="00996DED" w:rsidP="00996DED">
      <w:pPr>
        <w:pStyle w:val="a3"/>
        <w:spacing w:after="0"/>
        <w:ind w:left="0" w:right="-8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</w:p>
    <w:p w:rsidR="00996DED" w:rsidRPr="001B1DCD" w:rsidRDefault="00996DED" w:rsidP="00996DED">
      <w:pPr>
        <w:shd w:val="clear" w:color="auto" w:fill="FFFFFF"/>
        <w:tabs>
          <w:tab w:val="left" w:pos="-284"/>
          <w:tab w:val="left" w:pos="710"/>
        </w:tabs>
        <w:ind w:right="-80" w:firstLine="567"/>
        <w:jc w:val="center"/>
        <w:rPr>
          <w:b/>
          <w:color w:val="000000"/>
          <w:spacing w:val="-1"/>
          <w:w w:val="106"/>
          <w:sz w:val="28"/>
          <w:szCs w:val="28"/>
        </w:rPr>
      </w:pPr>
      <w:r w:rsidRPr="001B1DCD">
        <w:rPr>
          <w:b/>
          <w:color w:val="000000"/>
          <w:spacing w:val="-1"/>
          <w:w w:val="106"/>
          <w:sz w:val="28"/>
          <w:szCs w:val="28"/>
        </w:rPr>
        <w:t>ФОРМИ ТА МЕТОДИ РОБОТИ КРИЗОВОГО ПСИХОЛОГА</w:t>
      </w:r>
    </w:p>
    <w:p w:rsidR="00344C2D" w:rsidRDefault="00996DED" w:rsidP="00344C2D">
      <w:pPr>
        <w:ind w:firstLine="720"/>
        <w:jc w:val="both"/>
        <w:rPr>
          <w:color w:val="000000"/>
          <w:spacing w:val="-1"/>
          <w:w w:val="106"/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>Кількість годин, відведених навчальним планом на вивчення дисципліни, становить 60 год., із них 2 год. – лекції, 14 год. – практичні заняття, 40</w:t>
      </w:r>
      <w:r>
        <w:rPr>
          <w:spacing w:val="-1"/>
          <w:w w:val="106"/>
          <w:sz w:val="28"/>
          <w:szCs w:val="28"/>
        </w:rPr>
        <w:t xml:space="preserve"> год.</w:t>
      </w:r>
      <w:r>
        <w:rPr>
          <w:color w:val="000000"/>
          <w:spacing w:val="-1"/>
          <w:w w:val="106"/>
          <w:sz w:val="28"/>
          <w:szCs w:val="28"/>
        </w:rPr>
        <w:t xml:space="preserve"> – самостійна робота, 4 год. – модульний контроль.</w:t>
      </w:r>
    </w:p>
    <w:p w:rsidR="00CE006B" w:rsidRDefault="00CE006B" w:rsidP="00344C2D">
      <w:pPr>
        <w:ind w:firstLine="720"/>
        <w:jc w:val="both"/>
        <w:rPr>
          <w:sz w:val="28"/>
          <w:szCs w:val="28"/>
        </w:rPr>
      </w:pPr>
    </w:p>
    <w:tbl>
      <w:tblPr>
        <w:tblW w:w="10227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1595"/>
        <w:gridCol w:w="1094"/>
        <w:gridCol w:w="1372"/>
        <w:gridCol w:w="1233"/>
        <w:gridCol w:w="635"/>
        <w:gridCol w:w="598"/>
        <w:gridCol w:w="1233"/>
        <w:gridCol w:w="1233"/>
        <w:gridCol w:w="1234"/>
      </w:tblGrid>
      <w:tr w:rsidR="00344C2D" w:rsidTr="00C269D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Тиждень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snapToGrid w:val="0"/>
              <w:jc w:val="both"/>
              <w:rPr>
                <w:color w:val="000000"/>
              </w:rPr>
            </w:pPr>
          </w:p>
        </w:tc>
      </w:tr>
      <w:tr w:rsidR="00344C2D" w:rsidTr="00C269D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балів за модуль</w:t>
            </w:r>
          </w:p>
        </w:tc>
        <w:tc>
          <w:tcPr>
            <w:tcW w:w="8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CE006B" w:rsidP="00562B3D">
            <w:pPr>
              <w:jc w:val="center"/>
            </w:pPr>
            <w:r>
              <w:t>1</w:t>
            </w:r>
            <w:r w:rsidR="00562B3D">
              <w:t>63</w:t>
            </w:r>
            <w:r>
              <w:t xml:space="preserve"> балів</w:t>
            </w:r>
          </w:p>
        </w:tc>
      </w:tr>
      <w:tr w:rsidR="00344C2D" w:rsidTr="00C269D7">
        <w:trPr>
          <w:trHeight w:val="19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Лекції</w:t>
            </w:r>
          </w:p>
        </w:tc>
        <w:tc>
          <w:tcPr>
            <w:tcW w:w="8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44C2D" w:rsidTr="00C269D7">
        <w:trPr>
          <w:cantSplit/>
          <w:trHeight w:val="71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snapToGrid w:val="0"/>
              <w:jc w:val="both"/>
              <w:rPr>
                <w:color w:val="000000"/>
              </w:rPr>
            </w:pPr>
          </w:p>
          <w:p w:rsidR="00344C2D" w:rsidRDefault="00344C2D" w:rsidP="000A7A6A">
            <w:pPr>
              <w:jc w:val="both"/>
            </w:pPr>
            <w:r>
              <w:rPr>
                <w:color w:val="000000"/>
              </w:rPr>
              <w:t>Теми лекцій</w:t>
            </w:r>
          </w:p>
        </w:tc>
        <w:tc>
          <w:tcPr>
            <w:tcW w:w="8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snapToGrid w:val="0"/>
              <w:jc w:val="center"/>
            </w:pPr>
          </w:p>
          <w:p w:rsidR="00344C2D" w:rsidRPr="00C269D7" w:rsidRDefault="00C269D7" w:rsidP="000A7A6A">
            <w:pPr>
              <w:snapToGrid w:val="0"/>
              <w:jc w:val="center"/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Основні форми та методи роботи кризового психолога</w:t>
            </w:r>
          </w:p>
        </w:tc>
      </w:tr>
      <w:tr w:rsidR="00C269D7" w:rsidTr="00C269D7">
        <w:trPr>
          <w:cantSplit/>
          <w:trHeight w:val="26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both"/>
            </w:pPr>
            <w:r>
              <w:rPr>
                <w:color w:val="000000"/>
              </w:rPr>
              <w:t>Практичні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center"/>
            </w:pPr>
            <w: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69D7" w:rsidRDefault="00C269D7" w:rsidP="00C269D7">
            <w:pPr>
              <w:jc w:val="center"/>
            </w:pPr>
            <w: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9D7" w:rsidRDefault="00C269D7" w:rsidP="00C269D7">
            <w:pPr>
              <w:jc w:val="center"/>
            </w:pPr>
            <w: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9D7" w:rsidRDefault="00C269D7" w:rsidP="00C269D7">
            <w:pPr>
              <w:snapToGrid w:val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C269D7" w:rsidTr="00C269D7">
        <w:trPr>
          <w:cantSplit/>
          <w:trHeight w:val="28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Теми практичних</w:t>
            </w:r>
          </w:p>
          <w:p w:rsidR="00C269D7" w:rsidRDefault="00C269D7" w:rsidP="000A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69D7" w:rsidRPr="00C269D7" w:rsidRDefault="00C269D7" w:rsidP="000A7A6A">
            <w:pPr>
              <w:jc w:val="center"/>
              <w:rPr>
                <w:color w:val="000000"/>
              </w:rPr>
            </w:pPr>
            <w:r w:rsidRPr="00C269D7">
              <w:t xml:space="preserve">Кризові стани особистості. </w:t>
            </w:r>
            <w:r w:rsidR="00E06A30" w:rsidRPr="00E06A30">
              <w:t>Особливості надання екстреної професійної допомоги при різноманітних психологічних станах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Особливості застосування методів кризової психології (психологічний дебрифінг, аутодебрифінг, групи підтримки, програми подолання психотравм)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 w:rsidRPr="000A7A6A">
              <w:t>Перша психологічна допомога у кризовому стані</w:t>
            </w:r>
            <w:r w:rsidR="00DF42BB">
              <w:t xml:space="preserve">. </w:t>
            </w:r>
            <w:r w:rsidR="00DF42BB" w:rsidRPr="00DF42BB">
              <w:t>Методи самодопомоги.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t>Кризова інтервенція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 w:rsidRPr="000A7A6A">
              <w:t>Посттравматичні стресові розлади та консультування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69D7" w:rsidRPr="00C269D7" w:rsidRDefault="00C269D7" w:rsidP="000A7A6A">
            <w:pPr>
              <w:jc w:val="center"/>
              <w:rPr>
                <w:color w:val="000000"/>
              </w:rPr>
            </w:pPr>
            <w:r w:rsidRPr="00C269D7">
              <w:t>Особливості дії психічної травми при кризових ситуаціях (переживання гострого горя)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269D7" w:rsidRPr="00C269D7" w:rsidRDefault="00C269D7" w:rsidP="000A7A6A">
            <w:pPr>
              <w:snapToGrid w:val="0"/>
              <w:jc w:val="center"/>
            </w:pPr>
            <w:r w:rsidRPr="00C269D7">
              <w:rPr>
                <w:color w:val="000000"/>
              </w:rPr>
              <w:t>Психологічне консультування клієнтів у кризових станах (кризові ситуації соціально-політичного та воєнного характеру)</w:t>
            </w:r>
          </w:p>
        </w:tc>
      </w:tr>
      <w:tr w:rsidR="00C269D7" w:rsidTr="00C269D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9D7" w:rsidRDefault="00C269D7" w:rsidP="000A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Самостійна робота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СР1 (5 балів)</w:t>
            </w:r>
          </w:p>
          <w:p w:rsidR="00C269D7" w:rsidRDefault="00C269D7" w:rsidP="000A7A6A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СР2 (5 балів)</w:t>
            </w:r>
          </w:p>
          <w:p w:rsidR="00C269D7" w:rsidRDefault="00C269D7" w:rsidP="000A7A6A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СР3 (5 балів)</w:t>
            </w:r>
          </w:p>
          <w:p w:rsidR="00C269D7" w:rsidRDefault="00C269D7" w:rsidP="00C269D7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69D7" w:rsidRDefault="00C269D7" w:rsidP="00C2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СР4 (5 балів)</w:t>
            </w:r>
          </w:p>
          <w:p w:rsidR="00C269D7" w:rsidRDefault="00C269D7" w:rsidP="000A7A6A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СР5 (5 балів)</w:t>
            </w:r>
          </w:p>
          <w:p w:rsidR="00C269D7" w:rsidRDefault="00C269D7" w:rsidP="000A7A6A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СР6 (5 балів)</w:t>
            </w:r>
          </w:p>
          <w:p w:rsidR="00C269D7" w:rsidRDefault="00C269D7" w:rsidP="000A7A6A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9D7" w:rsidRDefault="00C269D7" w:rsidP="000A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СР7 (5 балів)</w:t>
            </w:r>
          </w:p>
          <w:p w:rsidR="00C269D7" w:rsidRDefault="00C269D7" w:rsidP="00C269D7">
            <w:pPr>
              <w:jc w:val="center"/>
            </w:pPr>
          </w:p>
        </w:tc>
      </w:tr>
      <w:tr w:rsidR="00344C2D" w:rsidTr="00C269D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Види поточного контролю</w:t>
            </w:r>
          </w:p>
        </w:tc>
        <w:tc>
          <w:tcPr>
            <w:tcW w:w="8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2D" w:rsidRDefault="00344C2D" w:rsidP="000A7A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Модульна контрольна робота</w:t>
            </w:r>
          </w:p>
          <w:p w:rsidR="00344C2D" w:rsidRDefault="00344C2D" w:rsidP="00562B3D">
            <w:pPr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 w:rsidR="00562B3D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балів)</w:t>
            </w:r>
          </w:p>
        </w:tc>
      </w:tr>
      <w:tr w:rsidR="00344C2D" w:rsidTr="00C269D7">
        <w:trPr>
          <w:trHeight w:val="87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Підсумковий контроль</w:t>
            </w:r>
          </w:p>
        </w:tc>
        <w:tc>
          <w:tcPr>
            <w:tcW w:w="8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2D" w:rsidRDefault="00344C2D" w:rsidP="000A7A6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Залік</w:t>
            </w:r>
          </w:p>
          <w:p w:rsidR="00344C2D" w:rsidRDefault="00344C2D" w:rsidP="00562B3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Коеф. 1,</w:t>
            </w:r>
            <w:r w:rsidR="00562B3D">
              <w:rPr>
                <w:b/>
                <w:bCs/>
                <w:i/>
                <w:iCs/>
                <w:sz w:val="24"/>
                <w:szCs w:val="24"/>
              </w:rPr>
              <w:t>63</w:t>
            </w:r>
          </w:p>
        </w:tc>
      </w:tr>
    </w:tbl>
    <w:p w:rsidR="00344C2D" w:rsidRDefault="00344C2D" w:rsidP="00344C2D">
      <w:pPr>
        <w:ind w:firstLine="720"/>
        <w:jc w:val="both"/>
        <w:rPr>
          <w:sz w:val="28"/>
          <w:szCs w:val="28"/>
        </w:rPr>
      </w:pPr>
    </w:p>
    <w:p w:rsidR="00344C2D" w:rsidRDefault="00344C2D" w:rsidP="00344C2D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Загальний коефіцієнт перерахунку  - </w:t>
      </w:r>
      <w:r w:rsidR="00CE006B">
        <w:rPr>
          <w:b/>
          <w:i/>
          <w:sz w:val="28"/>
          <w:szCs w:val="28"/>
        </w:rPr>
        <w:t>1,</w:t>
      </w:r>
      <w:r w:rsidR="00562B3D">
        <w:rPr>
          <w:b/>
          <w:i/>
          <w:sz w:val="28"/>
          <w:szCs w:val="28"/>
        </w:rPr>
        <w:t>63</w:t>
      </w:r>
    </w:p>
    <w:p w:rsidR="00344C2D" w:rsidRDefault="00344C2D" w:rsidP="00344C2D">
      <w:pPr>
        <w:ind w:firstLine="720"/>
        <w:jc w:val="both"/>
        <w:rPr>
          <w:sz w:val="28"/>
          <w:szCs w:val="28"/>
        </w:rPr>
      </w:pPr>
    </w:p>
    <w:p w:rsidR="00344C2D" w:rsidRDefault="00344C2D" w:rsidP="00344C2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44C2D" w:rsidRDefault="00344C2D" w:rsidP="00344C2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44C2D" w:rsidRDefault="00344C2D" w:rsidP="00344C2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44C2D" w:rsidRDefault="00344C2D" w:rsidP="00344C2D">
      <w:pPr>
        <w:sectPr w:rsidR="00344C2D">
          <w:headerReference w:type="default" r:id="rId8"/>
          <w:headerReference w:type="first" r:id="rId9"/>
          <w:pgSz w:w="11906" w:h="16838"/>
          <w:pgMar w:top="1134" w:right="1136" w:bottom="1134" w:left="1134" w:header="709" w:footer="720" w:gutter="0"/>
          <w:cols w:space="720"/>
          <w:titlePg/>
          <w:docGrid w:linePitch="360"/>
        </w:sectPr>
      </w:pPr>
    </w:p>
    <w:p w:rsidR="00344C2D" w:rsidRDefault="00344C2D" w:rsidP="00344C2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V. ПЛАНИ</w:t>
      </w:r>
    </w:p>
    <w:p w:rsidR="00344C2D" w:rsidRDefault="00562B3D" w:rsidP="00344C2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ПРАКТИЧНИХ </w:t>
      </w:r>
      <w:r w:rsidR="00344C2D">
        <w:rPr>
          <w:b/>
          <w:bCs/>
          <w:color w:val="000000"/>
          <w:sz w:val="28"/>
          <w:szCs w:val="28"/>
        </w:rPr>
        <w:t>ЗАНЯТЬ</w:t>
      </w:r>
    </w:p>
    <w:p w:rsidR="00344C2D" w:rsidRDefault="00344C2D" w:rsidP="00344C2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Змістовий модуль І</w:t>
      </w:r>
      <w:r w:rsidR="007457BC">
        <w:rPr>
          <w:b/>
          <w:bCs/>
          <w:sz w:val="28"/>
          <w:szCs w:val="28"/>
          <w:lang w:val="en-US"/>
        </w:rPr>
        <w:t>V</w:t>
      </w:r>
      <w:r w:rsidR="007457BC">
        <w:rPr>
          <w:b/>
          <w:bCs/>
          <w:sz w:val="28"/>
          <w:szCs w:val="28"/>
        </w:rPr>
        <w:t>.</w:t>
      </w:r>
    </w:p>
    <w:p w:rsidR="004B57E6" w:rsidRPr="003617C0" w:rsidRDefault="007457BC" w:rsidP="004B57E6">
      <w:pPr>
        <w:pStyle w:val="a5"/>
        <w:spacing w:before="0" w:after="0"/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4B57E6">
        <w:rPr>
          <w:b/>
          <w:bCs/>
          <w:sz w:val="28"/>
          <w:szCs w:val="28"/>
          <w:lang w:val="uk-UA"/>
        </w:rPr>
        <w:t xml:space="preserve">Мета практичних занять: </w:t>
      </w:r>
      <w:r w:rsidR="004B57E6">
        <w:rPr>
          <w:sz w:val="28"/>
          <w:szCs w:val="28"/>
          <w:lang w:val="uk-UA"/>
        </w:rPr>
        <w:t>полягає в систематизації знань та навичок аналітичної діяльності магістрів в сфері кризової психології, сприянні їх професійному становленню через засвоєння форм та методів роботи кризового консультанта з урахуванням формування практичних умінь здійснення психологічного консультування в кризових умовах.</w:t>
      </w:r>
    </w:p>
    <w:p w:rsidR="007457BC" w:rsidRPr="007457BC" w:rsidRDefault="007457BC" w:rsidP="007457B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344C2D" w:rsidRDefault="0076658F" w:rsidP="00344C2D">
      <w:pPr>
        <w:shd w:val="clear" w:color="auto" w:fill="FFFFFF"/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Практичне заняття</w:t>
      </w:r>
      <w:r w:rsidR="00344C2D">
        <w:rPr>
          <w:b/>
          <w:bCs/>
          <w:i/>
          <w:sz w:val="28"/>
          <w:szCs w:val="28"/>
        </w:rPr>
        <w:t xml:space="preserve"> 1.</w:t>
      </w:r>
    </w:p>
    <w:p w:rsidR="00344C2D" w:rsidRDefault="00344C2D" w:rsidP="00344C2D">
      <w:pPr>
        <w:shd w:val="clear" w:color="auto" w:fill="FFFFFF"/>
        <w:tabs>
          <w:tab w:val="left" w:pos="567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105D16" w:rsidRPr="00105D16">
        <w:rPr>
          <w:b/>
          <w:sz w:val="28"/>
          <w:szCs w:val="28"/>
        </w:rPr>
        <w:t xml:space="preserve">Кризові стани особистості. </w:t>
      </w:r>
      <w:r w:rsidR="0073636A" w:rsidRPr="0073636A">
        <w:rPr>
          <w:b/>
          <w:sz w:val="28"/>
          <w:szCs w:val="28"/>
        </w:rPr>
        <w:t xml:space="preserve">Особливості надання екстреної професійної допомоги при різноманітних психологічних станах </w:t>
      </w:r>
      <w:r>
        <w:rPr>
          <w:b/>
          <w:bCs/>
          <w:color w:val="000000"/>
          <w:sz w:val="28"/>
          <w:szCs w:val="28"/>
        </w:rPr>
        <w:t xml:space="preserve">(2 год.) </w:t>
      </w:r>
    </w:p>
    <w:p w:rsidR="00344C2D" w:rsidRDefault="00344C2D" w:rsidP="00344C2D">
      <w:pPr>
        <w:pStyle w:val="a5"/>
        <w:tabs>
          <w:tab w:val="left" w:pos="567"/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І. Практична частина.</w:t>
      </w:r>
    </w:p>
    <w:p w:rsidR="006431F5" w:rsidRDefault="00344C2D" w:rsidP="00105D16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431F5">
        <w:rPr>
          <w:color w:val="000000"/>
          <w:sz w:val="28"/>
          <w:szCs w:val="28"/>
        </w:rPr>
        <w:t>Завдання та роль кризового консультанта в кризовій психології.</w:t>
      </w:r>
    </w:p>
    <w:p w:rsidR="00344C2D" w:rsidRDefault="006431F5" w:rsidP="00105D16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1709F">
        <w:rPr>
          <w:color w:val="000000"/>
          <w:sz w:val="28"/>
          <w:szCs w:val="28"/>
        </w:rPr>
        <w:t>Психологічна характеристика кризових станів особистості.</w:t>
      </w:r>
    </w:p>
    <w:p w:rsidR="00C1709F" w:rsidRDefault="006431F5" w:rsidP="00105D16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709F">
        <w:rPr>
          <w:color w:val="000000"/>
          <w:sz w:val="28"/>
          <w:szCs w:val="28"/>
        </w:rPr>
        <w:t>. Основні форми роботи кризового консультанта (індивідуальне, групове, сімейне консультування, телефон довіри).</w:t>
      </w:r>
    </w:p>
    <w:p w:rsidR="0073636A" w:rsidRDefault="0073636A" w:rsidP="00105D16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3636A">
        <w:rPr>
          <w:sz w:val="28"/>
          <w:szCs w:val="28"/>
          <w:lang w:val="ru-RU" w:eastAsia="ru-RU"/>
        </w:rPr>
        <w:t>Особливості надання професійної допомоги при</w:t>
      </w:r>
      <w:r>
        <w:rPr>
          <w:sz w:val="28"/>
          <w:szCs w:val="28"/>
          <w:lang w:val="ru-RU" w:eastAsia="ru-RU"/>
        </w:rPr>
        <w:t xml:space="preserve"> </w:t>
      </w:r>
      <w:r w:rsidRPr="0073636A">
        <w:rPr>
          <w:sz w:val="28"/>
          <w:szCs w:val="28"/>
          <w:lang w:val="ru-RU" w:eastAsia="ru-RU"/>
        </w:rPr>
        <w:t>нервовому тремтінні</w:t>
      </w:r>
      <w:r>
        <w:rPr>
          <w:sz w:val="28"/>
          <w:szCs w:val="28"/>
          <w:lang w:val="ru-RU" w:eastAsia="ru-RU"/>
        </w:rPr>
        <w:t xml:space="preserve">, </w:t>
      </w:r>
      <w:r w:rsidRPr="0073636A">
        <w:rPr>
          <w:sz w:val="28"/>
          <w:szCs w:val="28"/>
          <w:lang w:val="ru-RU" w:eastAsia="ru-RU"/>
        </w:rPr>
        <w:t>плачу</w:t>
      </w:r>
      <w:r w:rsidR="0065565C">
        <w:rPr>
          <w:sz w:val="28"/>
          <w:szCs w:val="28"/>
          <w:lang w:val="ru-RU" w:eastAsia="ru-RU"/>
        </w:rPr>
        <w:t>, ступорі</w:t>
      </w:r>
      <w:r w:rsidR="00F31A3D">
        <w:rPr>
          <w:sz w:val="28"/>
          <w:szCs w:val="28"/>
          <w:lang w:val="ru-RU" w:eastAsia="ru-RU"/>
        </w:rPr>
        <w:t xml:space="preserve"> тощо.</w:t>
      </w:r>
    </w:p>
    <w:p w:rsidR="00344C2D" w:rsidRDefault="00344C2D" w:rsidP="00344C2D">
      <w:pPr>
        <w:shd w:val="clear" w:color="auto" w:fill="FFFFFF"/>
        <w:tabs>
          <w:tab w:val="left" w:pos="567"/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ІІ. Перевірка виконання самостійної роботи.</w:t>
      </w:r>
    </w:p>
    <w:p w:rsidR="00344C2D" w:rsidRDefault="00344C2D" w:rsidP="00344C2D">
      <w:pPr>
        <w:overflowPunct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Рекомендована основна література: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[1; </w:t>
      </w:r>
      <w:r w:rsidR="000803C8">
        <w:rPr>
          <w:b/>
          <w:bCs/>
          <w:color w:val="000000"/>
          <w:sz w:val="28"/>
          <w:szCs w:val="28"/>
          <w:shd w:val="clear" w:color="auto" w:fill="FFFFFF"/>
        </w:rPr>
        <w:t xml:space="preserve">2;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3; </w:t>
      </w:r>
      <w:r w:rsidR="00EA188A">
        <w:rPr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b/>
          <w:bCs/>
          <w:color w:val="000000"/>
          <w:sz w:val="28"/>
          <w:szCs w:val="28"/>
          <w:shd w:val="clear" w:color="auto" w:fill="FFFFFF"/>
        </w:rPr>
        <w:t>;</w:t>
      </w:r>
      <w:r w:rsidR="00520F1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A188A">
        <w:rPr>
          <w:b/>
          <w:bCs/>
          <w:color w:val="000000"/>
          <w:sz w:val="28"/>
          <w:szCs w:val="28"/>
          <w:shd w:val="clear" w:color="auto" w:fill="FFFFFF"/>
        </w:rPr>
        <w:t>10</w:t>
      </w:r>
      <w:r>
        <w:rPr>
          <w:b/>
          <w:bCs/>
          <w:color w:val="000000"/>
          <w:sz w:val="28"/>
          <w:szCs w:val="28"/>
          <w:shd w:val="clear" w:color="auto" w:fill="FFFFFF"/>
        </w:rPr>
        <w:t>]</w:t>
      </w:r>
    </w:p>
    <w:p w:rsidR="00344C2D" w:rsidRDefault="00344C2D" w:rsidP="00344C2D">
      <w:pPr>
        <w:pStyle w:val="ad"/>
        <w:shd w:val="clear" w:color="auto" w:fill="FFFFFF"/>
        <w:tabs>
          <w:tab w:val="left" w:pos="567"/>
          <w:tab w:val="left" w:pos="993"/>
        </w:tabs>
        <w:ind w:left="0"/>
        <w:jc w:val="both"/>
        <w:rPr>
          <w:color w:val="000000"/>
          <w:sz w:val="28"/>
          <w:szCs w:val="28"/>
        </w:rPr>
      </w:pPr>
    </w:p>
    <w:p w:rsidR="00344C2D" w:rsidRDefault="0076658F" w:rsidP="00344C2D">
      <w:pPr>
        <w:tabs>
          <w:tab w:val="left" w:pos="567"/>
          <w:tab w:val="left" w:pos="993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Практичне заняття</w:t>
      </w:r>
      <w:r w:rsidR="00344C2D">
        <w:rPr>
          <w:b/>
          <w:bCs/>
          <w:i/>
          <w:sz w:val="28"/>
          <w:szCs w:val="28"/>
        </w:rPr>
        <w:t xml:space="preserve"> </w:t>
      </w:r>
      <w:r w:rsidR="00344C2D">
        <w:rPr>
          <w:b/>
          <w:i/>
          <w:sz w:val="28"/>
          <w:szCs w:val="28"/>
        </w:rPr>
        <w:t xml:space="preserve">2. </w:t>
      </w:r>
    </w:p>
    <w:p w:rsidR="00344C2D" w:rsidRDefault="00344C2D" w:rsidP="00344C2D">
      <w:pPr>
        <w:tabs>
          <w:tab w:val="left" w:pos="567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105D16" w:rsidRPr="00105D16">
        <w:rPr>
          <w:b/>
          <w:color w:val="000000"/>
          <w:sz w:val="28"/>
          <w:szCs w:val="28"/>
        </w:rPr>
        <w:t>Особливості застосування методів кризової психології</w:t>
      </w:r>
      <w:r w:rsidR="00105D1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(2 год.) </w:t>
      </w:r>
    </w:p>
    <w:p w:rsidR="00344C2D" w:rsidRDefault="00344C2D" w:rsidP="00344C2D">
      <w:pPr>
        <w:pStyle w:val="a5"/>
        <w:tabs>
          <w:tab w:val="left" w:pos="567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І. Практична частина.</w:t>
      </w:r>
    </w:p>
    <w:p w:rsidR="00105D16" w:rsidRDefault="00344C2D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D16">
        <w:rPr>
          <w:sz w:val="28"/>
          <w:szCs w:val="28"/>
        </w:rPr>
        <w:t>П</w:t>
      </w:r>
      <w:r w:rsidR="00105D16" w:rsidRPr="00105D16">
        <w:rPr>
          <w:color w:val="000000"/>
          <w:sz w:val="28"/>
          <w:szCs w:val="28"/>
        </w:rPr>
        <w:t xml:space="preserve">сихологічний </w:t>
      </w:r>
      <w:r w:rsidR="00105D16">
        <w:rPr>
          <w:color w:val="000000"/>
          <w:sz w:val="28"/>
          <w:szCs w:val="28"/>
        </w:rPr>
        <w:t>дебрифінг.</w:t>
      </w:r>
    </w:p>
    <w:p w:rsidR="00105D16" w:rsidRDefault="00105D16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</w:t>
      </w:r>
      <w:r w:rsidRPr="00105D16">
        <w:rPr>
          <w:color w:val="000000"/>
          <w:sz w:val="28"/>
          <w:szCs w:val="28"/>
        </w:rPr>
        <w:t>утодебрифінг</w:t>
      </w:r>
      <w:r>
        <w:rPr>
          <w:color w:val="000000"/>
          <w:sz w:val="28"/>
          <w:szCs w:val="28"/>
        </w:rPr>
        <w:t>.</w:t>
      </w:r>
    </w:p>
    <w:p w:rsidR="00105D16" w:rsidRDefault="00105D16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</w:t>
      </w:r>
      <w:r w:rsidRPr="00105D16">
        <w:rPr>
          <w:color w:val="000000"/>
          <w:sz w:val="28"/>
          <w:szCs w:val="28"/>
        </w:rPr>
        <w:t>рупи підтримки</w:t>
      </w:r>
      <w:r w:rsidR="009139AC">
        <w:rPr>
          <w:color w:val="000000"/>
          <w:sz w:val="28"/>
          <w:szCs w:val="28"/>
        </w:rPr>
        <w:t xml:space="preserve"> дітям та дорослим</w:t>
      </w:r>
      <w:r>
        <w:rPr>
          <w:color w:val="000000"/>
          <w:sz w:val="28"/>
          <w:szCs w:val="28"/>
        </w:rPr>
        <w:t xml:space="preserve">. </w:t>
      </w:r>
    </w:p>
    <w:p w:rsidR="00344C2D" w:rsidRDefault="00105D16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105D16">
        <w:rPr>
          <w:color w:val="000000"/>
          <w:sz w:val="28"/>
          <w:szCs w:val="28"/>
        </w:rPr>
        <w:t>рограми подолання психотравм</w:t>
      </w:r>
      <w:r w:rsidR="009139AC">
        <w:rPr>
          <w:color w:val="000000"/>
          <w:sz w:val="28"/>
          <w:szCs w:val="28"/>
        </w:rPr>
        <w:t xml:space="preserve"> дитини</w:t>
      </w:r>
      <w:r>
        <w:rPr>
          <w:color w:val="000000"/>
          <w:sz w:val="28"/>
          <w:szCs w:val="28"/>
        </w:rPr>
        <w:t>.</w:t>
      </w:r>
    </w:p>
    <w:p w:rsidR="00BA23EF" w:rsidRDefault="00BA23EF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84B6F">
        <w:rPr>
          <w:sz w:val="28"/>
          <w:szCs w:val="28"/>
        </w:rPr>
        <w:t>Психологічна допомога дітям засобами арт-терапії</w:t>
      </w:r>
      <w:r>
        <w:rPr>
          <w:sz w:val="28"/>
          <w:szCs w:val="28"/>
        </w:rPr>
        <w:t>.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ІІ. Перевірка виконання самостійної роботи.</w:t>
      </w:r>
    </w:p>
    <w:p w:rsidR="00344C2D" w:rsidRDefault="00344C2D" w:rsidP="00344C2D">
      <w:pPr>
        <w:overflowPunct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Рекомендована основна література: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[1; </w:t>
      </w:r>
      <w:r w:rsidR="00520F1F">
        <w:rPr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r w:rsidR="00F31A3D">
        <w:rPr>
          <w:b/>
          <w:bCs/>
          <w:color w:val="000000"/>
          <w:sz w:val="28"/>
          <w:szCs w:val="28"/>
          <w:shd w:val="clear" w:color="auto" w:fill="FFFFFF"/>
        </w:rPr>
        <w:t xml:space="preserve">4; </w:t>
      </w:r>
      <w:r w:rsidR="00EA188A">
        <w:rPr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r w:rsidR="00EA188A">
        <w:rPr>
          <w:b/>
          <w:bCs/>
          <w:color w:val="000000"/>
          <w:sz w:val="28"/>
          <w:szCs w:val="28"/>
          <w:shd w:val="clear" w:color="auto" w:fill="FFFFFF"/>
        </w:rPr>
        <w:t>6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r w:rsidR="00EA188A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="002F1EA2">
        <w:rPr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r w:rsidR="00EA188A">
        <w:rPr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b/>
          <w:bCs/>
          <w:color w:val="000000"/>
          <w:sz w:val="28"/>
          <w:szCs w:val="28"/>
          <w:shd w:val="clear" w:color="auto" w:fill="FFFFFF"/>
        </w:rPr>
        <w:t>]</w:t>
      </w:r>
    </w:p>
    <w:p w:rsidR="00344C2D" w:rsidRDefault="00344C2D" w:rsidP="00344C2D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:rsidR="00344C2D" w:rsidRDefault="0076658F" w:rsidP="00344C2D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Практичне заняття</w:t>
      </w:r>
      <w:r w:rsidR="00344C2D">
        <w:rPr>
          <w:b/>
          <w:i/>
          <w:sz w:val="28"/>
          <w:szCs w:val="28"/>
        </w:rPr>
        <w:t xml:space="preserve"> 3. </w:t>
      </w:r>
    </w:p>
    <w:p w:rsidR="00344C2D" w:rsidRDefault="00344C2D" w:rsidP="00344C2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="001F195D" w:rsidRPr="001F195D">
        <w:t xml:space="preserve"> </w:t>
      </w:r>
      <w:r w:rsidR="001F195D" w:rsidRPr="001F195D">
        <w:rPr>
          <w:b/>
          <w:sz w:val="28"/>
          <w:szCs w:val="28"/>
        </w:rPr>
        <w:t>Перша психологічна допомога у кризовому стані</w:t>
      </w:r>
      <w:r w:rsidR="00DF42BB">
        <w:rPr>
          <w:b/>
          <w:sz w:val="28"/>
          <w:szCs w:val="28"/>
        </w:rPr>
        <w:t xml:space="preserve">. </w:t>
      </w:r>
      <w:r w:rsidR="00DF42BB" w:rsidRPr="00DF42BB">
        <w:rPr>
          <w:b/>
          <w:sz w:val="28"/>
          <w:szCs w:val="28"/>
        </w:rPr>
        <w:t>Методи самодопомоги</w:t>
      </w:r>
      <w:r w:rsidR="00AB191D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="00105D16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год.) </w:t>
      </w:r>
    </w:p>
    <w:p w:rsidR="00344C2D" w:rsidRDefault="00344C2D" w:rsidP="00344C2D">
      <w:pPr>
        <w:pStyle w:val="a5"/>
        <w:tabs>
          <w:tab w:val="left" w:pos="567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І. Практична частина.</w:t>
      </w:r>
    </w:p>
    <w:p w:rsidR="00344C2D" w:rsidRDefault="00344C2D" w:rsidP="00C53F2D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39A">
        <w:rPr>
          <w:sz w:val="28"/>
          <w:szCs w:val="28"/>
        </w:rPr>
        <w:t>Надання першої психологічної допомоги дітям дошкільного віку.</w:t>
      </w:r>
    </w:p>
    <w:p w:rsidR="0011439A" w:rsidRDefault="0011439A" w:rsidP="00C53F2D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Перша психологічна допомога дітям молодшого шкільного віку.</w:t>
      </w:r>
    </w:p>
    <w:p w:rsidR="0011439A" w:rsidRDefault="0011439A" w:rsidP="00C53F2D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A40">
        <w:rPr>
          <w:sz w:val="28"/>
          <w:szCs w:val="28"/>
        </w:rPr>
        <w:t>Особливості п</w:t>
      </w:r>
      <w:r w:rsidR="005565E1">
        <w:rPr>
          <w:sz w:val="28"/>
          <w:szCs w:val="28"/>
        </w:rPr>
        <w:t>ерш</w:t>
      </w:r>
      <w:r w:rsidR="00FB0A40">
        <w:rPr>
          <w:sz w:val="28"/>
          <w:szCs w:val="28"/>
        </w:rPr>
        <w:t>ої</w:t>
      </w:r>
      <w:r w:rsidR="005565E1">
        <w:rPr>
          <w:sz w:val="28"/>
          <w:szCs w:val="28"/>
        </w:rPr>
        <w:t xml:space="preserve"> психологічн</w:t>
      </w:r>
      <w:r w:rsidR="00FB0A40">
        <w:rPr>
          <w:sz w:val="28"/>
          <w:szCs w:val="28"/>
        </w:rPr>
        <w:t>ої</w:t>
      </w:r>
      <w:r w:rsidR="005565E1">
        <w:rPr>
          <w:sz w:val="28"/>
          <w:szCs w:val="28"/>
        </w:rPr>
        <w:t xml:space="preserve"> допомог</w:t>
      </w:r>
      <w:r w:rsidR="00FB0A40">
        <w:rPr>
          <w:sz w:val="28"/>
          <w:szCs w:val="28"/>
        </w:rPr>
        <w:t>и</w:t>
      </w:r>
      <w:r w:rsidR="005565E1">
        <w:rPr>
          <w:sz w:val="28"/>
          <w:szCs w:val="28"/>
        </w:rPr>
        <w:t xml:space="preserve"> підліткам.</w:t>
      </w:r>
    </w:p>
    <w:p w:rsidR="005565E1" w:rsidRDefault="005565E1" w:rsidP="00C53F2D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Надання першої психологічної допомоги дорослим у кризовому стані.</w:t>
      </w:r>
    </w:p>
    <w:p w:rsidR="00DF42BB" w:rsidRDefault="00DF42BB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42BB">
        <w:rPr>
          <w:sz w:val="28"/>
          <w:szCs w:val="28"/>
        </w:rPr>
        <w:t>Методи самодопомоги.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ІІ. Перевірка виконання самостійної роботи.</w:t>
      </w:r>
    </w:p>
    <w:p w:rsidR="00344C2D" w:rsidRDefault="00344C2D" w:rsidP="00344C2D">
      <w:pPr>
        <w:overflowPunct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Рекомендована основна література: [1; 3; 4; </w:t>
      </w:r>
      <w:r w:rsidR="00627BCE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;</w:t>
      </w:r>
      <w:r w:rsidR="00627BCE">
        <w:rPr>
          <w:b/>
          <w:bCs/>
          <w:color w:val="000000"/>
          <w:sz w:val="28"/>
          <w:szCs w:val="28"/>
        </w:rPr>
        <w:t xml:space="preserve"> </w:t>
      </w:r>
      <w:r w:rsidR="00EA188A">
        <w:rPr>
          <w:b/>
          <w:bCs/>
          <w:color w:val="000000"/>
          <w:sz w:val="28"/>
          <w:szCs w:val="28"/>
        </w:rPr>
        <w:t>6; 8</w:t>
      </w:r>
      <w:r>
        <w:rPr>
          <w:b/>
          <w:bCs/>
          <w:color w:val="000000"/>
          <w:sz w:val="28"/>
          <w:szCs w:val="28"/>
        </w:rPr>
        <w:t>]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44C2D" w:rsidRDefault="0076658F" w:rsidP="00344C2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Практичне заняття</w:t>
      </w:r>
      <w:r w:rsidR="00344C2D">
        <w:rPr>
          <w:b/>
          <w:i/>
          <w:sz w:val="28"/>
          <w:szCs w:val="28"/>
        </w:rPr>
        <w:t xml:space="preserve"> </w:t>
      </w:r>
      <w:r w:rsidR="001F195D">
        <w:rPr>
          <w:b/>
          <w:i/>
          <w:sz w:val="28"/>
          <w:szCs w:val="28"/>
        </w:rPr>
        <w:t>4</w:t>
      </w:r>
      <w:r w:rsidR="00344C2D">
        <w:rPr>
          <w:b/>
          <w:i/>
          <w:color w:val="000000"/>
          <w:sz w:val="28"/>
          <w:szCs w:val="28"/>
        </w:rPr>
        <w:t xml:space="preserve">. </w:t>
      </w:r>
    </w:p>
    <w:p w:rsidR="00344C2D" w:rsidRDefault="00344C2D" w:rsidP="00344C2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1F195D" w:rsidRPr="001F195D">
        <w:rPr>
          <w:b/>
          <w:sz w:val="28"/>
          <w:szCs w:val="28"/>
        </w:rPr>
        <w:t>Кризова інтервенція</w:t>
      </w:r>
      <w:r w:rsidR="001F195D">
        <w:t xml:space="preserve"> </w:t>
      </w:r>
      <w:r>
        <w:rPr>
          <w:b/>
          <w:bCs/>
          <w:color w:val="000000"/>
          <w:sz w:val="28"/>
          <w:szCs w:val="28"/>
        </w:rPr>
        <w:t xml:space="preserve">(2 год.) </w:t>
      </w:r>
    </w:p>
    <w:p w:rsidR="00344C2D" w:rsidRDefault="00344C2D" w:rsidP="00344C2D">
      <w:pPr>
        <w:pStyle w:val="a5"/>
        <w:tabs>
          <w:tab w:val="left" w:pos="567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І. Практична частина.</w:t>
      </w:r>
    </w:p>
    <w:p w:rsidR="00344C2D" w:rsidRDefault="00344C2D" w:rsidP="001F195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A7DC7">
        <w:rPr>
          <w:color w:val="000000"/>
          <w:sz w:val="28"/>
          <w:szCs w:val="28"/>
        </w:rPr>
        <w:t>Основні принципи кризової інтервенції.</w:t>
      </w:r>
    </w:p>
    <w:p w:rsidR="00EA7DC7" w:rsidRDefault="00EA7DC7" w:rsidP="001F195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Етапи кризового втручання як модель екстреного вирішення психологічної проблеми.</w:t>
      </w:r>
    </w:p>
    <w:p w:rsidR="001F195D" w:rsidRDefault="00EA7DC7" w:rsidP="001F195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Особливості кризових інтервенції для дітей та підлітків.</w:t>
      </w:r>
    </w:p>
    <w:p w:rsidR="00EA7DC7" w:rsidRDefault="00EA7DC7" w:rsidP="001F195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B0A40">
        <w:rPr>
          <w:color w:val="000000"/>
          <w:sz w:val="28"/>
          <w:szCs w:val="28"/>
        </w:rPr>
        <w:t>Психологічні особливості р</w:t>
      </w:r>
      <w:r>
        <w:rPr>
          <w:color w:val="000000"/>
          <w:sz w:val="28"/>
          <w:szCs w:val="28"/>
        </w:rPr>
        <w:t>еакції на психотравму та перші кроки допомоги.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ІІ. Перевірка виконання самостійної роботи.</w:t>
      </w:r>
    </w:p>
    <w:p w:rsidR="00344C2D" w:rsidRDefault="00344C2D" w:rsidP="00344C2D">
      <w:pPr>
        <w:overflowPunct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Рекомендована основна література: [1; 3; </w:t>
      </w:r>
      <w:r w:rsidR="00EA188A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]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44C2D" w:rsidRDefault="0076658F" w:rsidP="00344C2D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Практичне заняття</w:t>
      </w:r>
      <w:r w:rsidR="00344C2D">
        <w:rPr>
          <w:b/>
          <w:i/>
          <w:sz w:val="28"/>
          <w:szCs w:val="28"/>
        </w:rPr>
        <w:t xml:space="preserve"> </w:t>
      </w:r>
      <w:r w:rsidR="001F195D">
        <w:rPr>
          <w:b/>
          <w:i/>
          <w:sz w:val="28"/>
          <w:szCs w:val="28"/>
        </w:rPr>
        <w:t>5</w:t>
      </w:r>
      <w:r w:rsidR="00344C2D">
        <w:rPr>
          <w:b/>
          <w:i/>
          <w:color w:val="000000"/>
          <w:sz w:val="28"/>
          <w:szCs w:val="28"/>
        </w:rPr>
        <w:t xml:space="preserve">. 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1F195D" w:rsidRPr="001F195D">
        <w:rPr>
          <w:b/>
          <w:sz w:val="28"/>
          <w:szCs w:val="28"/>
        </w:rPr>
        <w:t>Посттравматичні стресові розлади та консультування</w:t>
      </w:r>
      <w:r w:rsidR="001F19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(2 год.) </w:t>
      </w:r>
    </w:p>
    <w:p w:rsidR="00344C2D" w:rsidRDefault="00344C2D" w:rsidP="00344C2D">
      <w:pPr>
        <w:pStyle w:val="a5"/>
        <w:tabs>
          <w:tab w:val="left" w:pos="567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І. Практична частина.</w:t>
      </w:r>
    </w:p>
    <w:p w:rsidR="00531C0E" w:rsidRPr="005E5BCD" w:rsidRDefault="00344C2D" w:rsidP="00531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1C0E" w:rsidRPr="005E5BCD">
        <w:rPr>
          <w:sz w:val="28"/>
          <w:szCs w:val="28"/>
          <w:shd w:val="clear" w:color="auto" w:fill="FFFFFF"/>
        </w:rPr>
        <w:t xml:space="preserve">Найбільш типові порушення у дітей </w:t>
      </w:r>
      <w:r w:rsidR="005E5BCD">
        <w:rPr>
          <w:sz w:val="28"/>
          <w:szCs w:val="28"/>
          <w:shd w:val="clear" w:color="auto" w:fill="FFFFFF"/>
        </w:rPr>
        <w:t xml:space="preserve">молодшого віку (1-6 років) </w:t>
      </w:r>
      <w:r w:rsidR="00531C0E" w:rsidRPr="005E5BCD">
        <w:rPr>
          <w:sz w:val="28"/>
          <w:szCs w:val="28"/>
          <w:shd w:val="clear" w:color="auto" w:fill="FFFFFF"/>
        </w:rPr>
        <w:t>при постравматичному стресі</w:t>
      </w:r>
      <w:r w:rsidR="005E5BCD">
        <w:rPr>
          <w:sz w:val="28"/>
          <w:szCs w:val="28"/>
          <w:shd w:val="clear" w:color="auto" w:fill="FFFFFF"/>
        </w:rPr>
        <w:t>.</w:t>
      </w:r>
    </w:p>
    <w:p w:rsidR="00344C2D" w:rsidRDefault="005E5BCD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Ознаки та симптоми ПТСР дітей 6-11 років.</w:t>
      </w:r>
    </w:p>
    <w:p w:rsidR="005E5BCD" w:rsidRDefault="005E5BCD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Симптоми ПТСР у підлітків 12-18 років.</w:t>
      </w:r>
    </w:p>
    <w:p w:rsidR="00761C24" w:rsidRDefault="00761C24" w:rsidP="00C53F2D">
      <w:pPr>
        <w:pStyle w:val="ad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Симптоматика ПТСР дорослої людини та особливості психологічного консультування.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ІІ. Перевірка виконання самостійної роботи.</w:t>
      </w:r>
    </w:p>
    <w:p w:rsidR="00344C2D" w:rsidRDefault="00344C2D" w:rsidP="00344C2D">
      <w:pPr>
        <w:overflowPunct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Рекомендована основна література: [1; </w:t>
      </w:r>
      <w:r w:rsidR="00627BC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4; 6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]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44C2D" w:rsidRDefault="0076658F" w:rsidP="00344C2D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Практичне заняття</w:t>
      </w:r>
      <w:r w:rsidR="00344C2D">
        <w:rPr>
          <w:b/>
          <w:i/>
          <w:sz w:val="28"/>
          <w:szCs w:val="28"/>
        </w:rPr>
        <w:t xml:space="preserve"> </w:t>
      </w:r>
      <w:r w:rsidR="001F195D">
        <w:rPr>
          <w:b/>
          <w:i/>
          <w:sz w:val="28"/>
          <w:szCs w:val="28"/>
        </w:rPr>
        <w:t>6</w:t>
      </w:r>
      <w:r w:rsidR="00344C2D">
        <w:rPr>
          <w:b/>
          <w:bCs/>
          <w:i/>
          <w:color w:val="000000"/>
          <w:sz w:val="28"/>
          <w:szCs w:val="28"/>
        </w:rPr>
        <w:t xml:space="preserve">. 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b/>
          <w:i/>
          <w:sz w:val="28"/>
          <w:szCs w:val="28"/>
        </w:rPr>
        <w:t xml:space="preserve"> </w:t>
      </w:r>
      <w:r w:rsidR="001F195D" w:rsidRPr="001F195D">
        <w:rPr>
          <w:b/>
          <w:sz w:val="28"/>
          <w:szCs w:val="28"/>
        </w:rPr>
        <w:t>Особливості дії психічної травми при кризових ситуаціях (переживання гострого горя)</w:t>
      </w:r>
      <w:r w:rsidR="001F19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(4 год.) </w:t>
      </w:r>
    </w:p>
    <w:p w:rsidR="00344C2D" w:rsidRDefault="00344C2D" w:rsidP="00344C2D">
      <w:pPr>
        <w:pStyle w:val="a5"/>
        <w:tabs>
          <w:tab w:val="left" w:pos="567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І. Практична частина.</w:t>
      </w:r>
    </w:p>
    <w:p w:rsidR="005E5BCD" w:rsidRPr="005E5BCD" w:rsidRDefault="00344C2D" w:rsidP="005E5BCD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1. </w:t>
      </w:r>
      <w:r w:rsidR="00531C0E" w:rsidRPr="00531C0E">
        <w:rPr>
          <w:sz w:val="28"/>
          <w:szCs w:val="28"/>
          <w:lang w:val="ru-RU" w:eastAsia="ru-RU"/>
        </w:rPr>
        <w:t xml:space="preserve">Основні </w:t>
      </w:r>
      <w:r w:rsidR="005E5BCD">
        <w:rPr>
          <w:sz w:val="28"/>
          <w:szCs w:val="28"/>
          <w:lang w:val="ru-RU" w:eastAsia="ru-RU"/>
        </w:rPr>
        <w:t xml:space="preserve">психологічні </w:t>
      </w:r>
      <w:r w:rsidR="00531C0E" w:rsidRPr="00531C0E">
        <w:rPr>
          <w:sz w:val="28"/>
          <w:szCs w:val="28"/>
          <w:lang w:val="ru-RU" w:eastAsia="ru-RU"/>
        </w:rPr>
        <w:t xml:space="preserve">аспекти переживання </w:t>
      </w:r>
      <w:r w:rsidR="005E5BCD">
        <w:rPr>
          <w:sz w:val="28"/>
          <w:szCs w:val="28"/>
          <w:lang w:val="ru-RU" w:eastAsia="ru-RU"/>
        </w:rPr>
        <w:t xml:space="preserve">гострого </w:t>
      </w:r>
      <w:r w:rsidR="00531C0E" w:rsidRPr="00531C0E">
        <w:rPr>
          <w:sz w:val="28"/>
          <w:szCs w:val="28"/>
          <w:lang w:val="ru-RU" w:eastAsia="ru-RU"/>
        </w:rPr>
        <w:t>горя</w:t>
      </w:r>
      <w:r w:rsidR="00531C0E">
        <w:rPr>
          <w:sz w:val="28"/>
          <w:szCs w:val="28"/>
          <w:lang w:val="ru-RU" w:eastAsia="ru-RU"/>
        </w:rPr>
        <w:t>.</w:t>
      </w:r>
      <w:r w:rsidR="005E5BCD">
        <w:rPr>
          <w:sz w:val="28"/>
          <w:szCs w:val="28"/>
          <w:lang w:val="ru-RU" w:eastAsia="ru-RU"/>
        </w:rPr>
        <w:t xml:space="preserve"> </w:t>
      </w:r>
      <w:r w:rsidR="005E5BCD" w:rsidRPr="005E5BCD">
        <w:rPr>
          <w:sz w:val="28"/>
          <w:szCs w:val="28"/>
          <w:lang w:val="ru-RU" w:eastAsia="ru-RU"/>
        </w:rPr>
        <w:t>Етапи горя (за Л.Б.</w:t>
      </w:r>
      <w:r w:rsidR="00CC4E21">
        <w:rPr>
          <w:sz w:val="28"/>
          <w:szCs w:val="28"/>
          <w:lang w:val="ru-RU" w:eastAsia="ru-RU"/>
        </w:rPr>
        <w:t xml:space="preserve"> </w:t>
      </w:r>
      <w:r w:rsidR="005E5BCD" w:rsidRPr="005E5BCD">
        <w:rPr>
          <w:sz w:val="28"/>
          <w:szCs w:val="28"/>
          <w:lang w:val="ru-RU" w:eastAsia="ru-RU"/>
        </w:rPr>
        <w:t>Шнейдер)</w:t>
      </w:r>
      <w:r w:rsidR="005E5BCD">
        <w:rPr>
          <w:sz w:val="28"/>
          <w:szCs w:val="28"/>
          <w:lang w:val="ru-RU" w:eastAsia="ru-RU"/>
        </w:rPr>
        <w:t>.</w:t>
      </w:r>
    </w:p>
    <w:p w:rsidR="00531C0E" w:rsidRDefault="00531C0E" w:rsidP="00CC4E21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5E5BCD">
        <w:rPr>
          <w:sz w:val="28"/>
          <w:szCs w:val="28"/>
          <w:lang w:val="ru-RU" w:eastAsia="ru-RU"/>
        </w:rPr>
        <w:t>Психологічні реакції людини на травматичні події у кризовій ситуації.</w:t>
      </w:r>
    </w:p>
    <w:p w:rsidR="005E5BCD" w:rsidRDefault="005E5BCD" w:rsidP="00CC4E21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Pr="005E5BCD">
        <w:rPr>
          <w:sz w:val="28"/>
          <w:szCs w:val="28"/>
          <w:lang w:val="ru-RU" w:eastAsia="ru-RU"/>
        </w:rPr>
        <w:t>Реакція дитини на втрату</w:t>
      </w:r>
      <w:r>
        <w:rPr>
          <w:sz w:val="28"/>
          <w:szCs w:val="28"/>
          <w:lang w:val="ru-RU" w:eastAsia="ru-RU"/>
        </w:rPr>
        <w:t>.</w:t>
      </w:r>
    </w:p>
    <w:p w:rsidR="00CC4E21" w:rsidRPr="00CC4E21" w:rsidRDefault="00CC4E21" w:rsidP="00CC4E21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</w:t>
      </w:r>
      <w:r w:rsidRPr="00CC4E21">
        <w:rPr>
          <w:sz w:val="28"/>
          <w:szCs w:val="28"/>
          <w:lang w:val="ru-RU" w:eastAsia="ru-RU"/>
        </w:rPr>
        <w:t>Вимоги до фахівців, що проводять екстрену психологічну допомогу дітям, які пережили трагедію</w:t>
      </w:r>
      <w:r>
        <w:rPr>
          <w:sz w:val="28"/>
          <w:szCs w:val="28"/>
          <w:lang w:val="ru-RU" w:eastAsia="ru-RU"/>
        </w:rPr>
        <w:t>.</w:t>
      </w:r>
    </w:p>
    <w:p w:rsidR="00344C2D" w:rsidRDefault="00344C2D" w:rsidP="00CC4E21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ІІ. Перевірка виконання самостійної роботи.</w:t>
      </w:r>
    </w:p>
    <w:p w:rsidR="00344C2D" w:rsidRDefault="00344C2D" w:rsidP="00CC4E21">
      <w:pPr>
        <w:overflowPunct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Рекомендована основна література: [</w:t>
      </w:r>
      <w:r w:rsidR="00627BC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4; 5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;]</w:t>
      </w:r>
    </w:p>
    <w:p w:rsidR="00CC4E21" w:rsidRDefault="00CC4E21" w:rsidP="00344C2D">
      <w:pPr>
        <w:shd w:val="clear" w:color="auto" w:fill="FFFFFF"/>
        <w:tabs>
          <w:tab w:val="left" w:pos="567"/>
        </w:tabs>
        <w:jc w:val="both"/>
        <w:rPr>
          <w:b/>
          <w:bCs/>
          <w:i/>
          <w:sz w:val="28"/>
          <w:szCs w:val="28"/>
        </w:rPr>
      </w:pPr>
    </w:p>
    <w:p w:rsidR="00344C2D" w:rsidRDefault="0076658F" w:rsidP="00344C2D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Практичне заняття </w:t>
      </w:r>
      <w:r w:rsidR="001F195D">
        <w:rPr>
          <w:b/>
          <w:i/>
          <w:color w:val="000000"/>
          <w:sz w:val="28"/>
          <w:szCs w:val="28"/>
        </w:rPr>
        <w:t>7</w:t>
      </w:r>
      <w:r w:rsidR="00344C2D">
        <w:rPr>
          <w:b/>
          <w:i/>
          <w:color w:val="000000"/>
          <w:sz w:val="28"/>
          <w:szCs w:val="28"/>
        </w:rPr>
        <w:t xml:space="preserve">. 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1F195D" w:rsidRPr="001F195D">
        <w:rPr>
          <w:b/>
          <w:color w:val="000000"/>
          <w:sz w:val="28"/>
          <w:szCs w:val="28"/>
        </w:rPr>
        <w:t xml:space="preserve">Психологічне консультування клієнтів у кризових станах </w:t>
      </w:r>
      <w:r>
        <w:rPr>
          <w:b/>
          <w:bCs/>
          <w:color w:val="000000"/>
          <w:sz w:val="28"/>
          <w:szCs w:val="28"/>
          <w:lang w:val="ru-RU"/>
        </w:rPr>
        <w:t xml:space="preserve">(2 </w:t>
      </w:r>
      <w:r>
        <w:rPr>
          <w:b/>
          <w:color w:val="000000"/>
          <w:sz w:val="28"/>
          <w:szCs w:val="28"/>
          <w:lang w:val="ru-RU"/>
        </w:rPr>
        <w:t>год.)</w:t>
      </w:r>
    </w:p>
    <w:p w:rsidR="00344C2D" w:rsidRDefault="00344C2D" w:rsidP="00344C2D">
      <w:pPr>
        <w:pStyle w:val="a5"/>
        <w:tabs>
          <w:tab w:val="left" w:pos="567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заняття</w:t>
      </w:r>
    </w:p>
    <w:p w:rsidR="00344C2D" w:rsidRDefault="00344C2D" w:rsidP="00344C2D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І. Практична частина.</w:t>
      </w:r>
    </w:p>
    <w:p w:rsidR="001F195D" w:rsidRPr="001F195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F195D">
        <w:rPr>
          <w:color w:val="000000"/>
          <w:sz w:val="28"/>
          <w:szCs w:val="28"/>
        </w:rPr>
        <w:t>К</w:t>
      </w:r>
      <w:r w:rsidR="001F195D" w:rsidRPr="001F195D">
        <w:rPr>
          <w:color w:val="000000"/>
          <w:sz w:val="28"/>
          <w:szCs w:val="28"/>
        </w:rPr>
        <w:t>ризові ситуації соціально-політичного</w:t>
      </w:r>
      <w:r w:rsidR="001F195D" w:rsidRPr="001F195D">
        <w:rPr>
          <w:b/>
          <w:color w:val="000000"/>
          <w:sz w:val="28"/>
          <w:szCs w:val="28"/>
        </w:rPr>
        <w:t xml:space="preserve"> </w:t>
      </w:r>
      <w:r w:rsidR="001F195D" w:rsidRPr="001F195D">
        <w:rPr>
          <w:color w:val="000000"/>
          <w:sz w:val="28"/>
          <w:szCs w:val="28"/>
        </w:rPr>
        <w:t>характеру.</w:t>
      </w:r>
    </w:p>
    <w:p w:rsidR="00531C0E" w:rsidRDefault="00344C2D" w:rsidP="00531C0E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31C0E">
        <w:rPr>
          <w:color w:val="000000"/>
          <w:sz w:val="28"/>
          <w:szCs w:val="28"/>
        </w:rPr>
        <w:t>К</w:t>
      </w:r>
      <w:r w:rsidR="00531C0E" w:rsidRPr="001F195D">
        <w:rPr>
          <w:color w:val="000000"/>
          <w:sz w:val="28"/>
          <w:szCs w:val="28"/>
        </w:rPr>
        <w:t xml:space="preserve">ризові ситуації </w:t>
      </w:r>
      <w:r w:rsidR="00531C0E" w:rsidRPr="00531C0E">
        <w:rPr>
          <w:color w:val="000000"/>
          <w:sz w:val="28"/>
          <w:szCs w:val="28"/>
        </w:rPr>
        <w:t xml:space="preserve">воєнного характеру. </w:t>
      </w:r>
      <w:r w:rsidR="00531C0E">
        <w:rPr>
          <w:color w:val="000000"/>
          <w:sz w:val="28"/>
          <w:szCs w:val="28"/>
        </w:rPr>
        <w:t>Консультування клієнтів у випадку військових дій.</w:t>
      </w:r>
    </w:p>
    <w:p w:rsidR="00531C0E" w:rsidRDefault="00531C0E" w:rsidP="00531C0E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Консультування дитини у випадку смерті одного з батьків.</w:t>
      </w:r>
    </w:p>
    <w:p w:rsidR="00531C0E" w:rsidRDefault="00531C0E" w:rsidP="00531C0E">
      <w:pPr>
        <w:pStyle w:val="ad"/>
        <w:shd w:val="clear" w:color="auto" w:fill="FFFFFF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Консультування дорослого у випадку смерті близької людини.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ІІ. Перевірка виконання самостійної роботи.</w:t>
      </w:r>
    </w:p>
    <w:p w:rsidR="00344C2D" w:rsidRDefault="00344C2D" w:rsidP="00344C2D">
      <w:pPr>
        <w:overflowPunct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Рекомендована основна література: [</w:t>
      </w:r>
      <w:r w:rsidR="00E8605A">
        <w:rPr>
          <w:b/>
          <w:bCs/>
          <w:color w:val="000000"/>
          <w:sz w:val="28"/>
          <w:szCs w:val="28"/>
        </w:rPr>
        <w:t xml:space="preserve">1; </w:t>
      </w:r>
      <w:r w:rsidR="00627BC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; </w:t>
      </w:r>
      <w:r w:rsidR="00EA188A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]</w:t>
      </w:r>
    </w:p>
    <w:p w:rsidR="00344C2D" w:rsidRDefault="00344C2D" w:rsidP="00344C2D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C22C5" w:rsidRPr="00EC22C5" w:rsidRDefault="00EC22C5" w:rsidP="00EC22C5">
      <w:pPr>
        <w:tabs>
          <w:tab w:val="left" w:pos="229"/>
        </w:tabs>
        <w:jc w:val="both"/>
        <w:rPr>
          <w:b/>
          <w:bCs/>
          <w:color w:val="000000"/>
          <w:sz w:val="28"/>
          <w:szCs w:val="28"/>
          <w:lang w:val="ru-RU"/>
        </w:rPr>
      </w:pPr>
    </w:p>
    <w:p w:rsidR="00344C2D" w:rsidRDefault="00344C2D" w:rsidP="00344C2D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VІ. ЗАВДАННЯ ДЛЯ САМОСТІЙНОЇ РОБОТИ</w:t>
      </w:r>
    </w:p>
    <w:p w:rsidR="00344C2D" w:rsidRDefault="00344C2D" w:rsidP="00344C2D">
      <w:pPr>
        <w:ind w:firstLine="720"/>
        <w:jc w:val="center"/>
        <w:rPr>
          <w:b/>
          <w:bCs/>
          <w:color w:val="000000"/>
        </w:rPr>
      </w:pPr>
    </w:p>
    <w:p w:rsidR="00531C0E" w:rsidRDefault="00344C2D" w:rsidP="00531C0E">
      <w:pPr>
        <w:pStyle w:val="a3"/>
        <w:spacing w:after="0"/>
        <w:ind w:left="0" w:right="-80" w:firstLine="567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</w:t>
      </w:r>
      <w:r w:rsidR="00531C0E">
        <w:rPr>
          <w:b/>
          <w:bCs/>
          <w:sz w:val="28"/>
          <w:szCs w:val="28"/>
        </w:rPr>
        <w:t>МОДУЛЬ І</w:t>
      </w:r>
      <w:r w:rsidR="00531C0E">
        <w:rPr>
          <w:b/>
          <w:bCs/>
          <w:sz w:val="28"/>
          <w:szCs w:val="28"/>
          <w:lang w:val="en-US"/>
        </w:rPr>
        <w:t>V</w:t>
      </w:r>
      <w:r w:rsidR="00531C0E">
        <w:rPr>
          <w:b/>
          <w:bCs/>
          <w:sz w:val="28"/>
          <w:szCs w:val="28"/>
        </w:rPr>
        <w:t>.</w:t>
      </w:r>
    </w:p>
    <w:p w:rsidR="00531C0E" w:rsidRPr="001B1DCD" w:rsidRDefault="00531C0E" w:rsidP="00531C0E">
      <w:pPr>
        <w:shd w:val="clear" w:color="auto" w:fill="FFFFFF"/>
        <w:tabs>
          <w:tab w:val="left" w:pos="-284"/>
          <w:tab w:val="left" w:pos="710"/>
        </w:tabs>
        <w:ind w:right="-80" w:firstLine="567"/>
        <w:jc w:val="center"/>
        <w:rPr>
          <w:b/>
          <w:color w:val="000000"/>
          <w:spacing w:val="-1"/>
          <w:w w:val="106"/>
          <w:sz w:val="28"/>
          <w:szCs w:val="28"/>
        </w:rPr>
      </w:pPr>
      <w:r w:rsidRPr="001B1DCD">
        <w:rPr>
          <w:b/>
          <w:color w:val="000000"/>
          <w:spacing w:val="-1"/>
          <w:w w:val="106"/>
          <w:sz w:val="28"/>
          <w:szCs w:val="28"/>
        </w:rPr>
        <w:t>ФОРМИ ТА МЕТОДИ РОБОТИ КРИЗОВОГО ПСИХОЛОГА</w:t>
      </w:r>
    </w:p>
    <w:p w:rsidR="00344C2D" w:rsidRDefault="00531C0E" w:rsidP="00531C0E">
      <w:pPr>
        <w:tabs>
          <w:tab w:val="left" w:pos="567"/>
        </w:tabs>
        <w:ind w:right="-1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4C2D">
        <w:rPr>
          <w:b/>
          <w:bCs/>
          <w:sz w:val="28"/>
          <w:szCs w:val="28"/>
        </w:rPr>
        <w:t>(40 год.)</w:t>
      </w:r>
    </w:p>
    <w:p w:rsidR="00440A35" w:rsidRDefault="00440A35" w:rsidP="00344C2D">
      <w:pPr>
        <w:pStyle w:val="a5"/>
        <w:tabs>
          <w:tab w:val="left" w:pos="567"/>
        </w:tabs>
        <w:spacing w:before="0" w:after="0"/>
        <w:rPr>
          <w:b/>
          <w:bCs/>
          <w:color w:val="000000"/>
          <w:sz w:val="28"/>
          <w:szCs w:val="28"/>
          <w:lang w:val="uk-UA"/>
        </w:rPr>
      </w:pPr>
    </w:p>
    <w:p w:rsidR="00344C2D" w:rsidRPr="005D4940" w:rsidRDefault="00344C2D" w:rsidP="00344C2D">
      <w:pPr>
        <w:pStyle w:val="a5"/>
        <w:tabs>
          <w:tab w:val="left" w:pos="567"/>
        </w:tabs>
        <w:spacing w:before="0" w:after="0"/>
        <w:rPr>
          <w:bCs/>
          <w:sz w:val="28"/>
          <w:szCs w:val="28"/>
        </w:rPr>
      </w:pPr>
      <w:r w:rsidRPr="005D4940">
        <w:rPr>
          <w:b/>
          <w:bCs/>
          <w:color w:val="000000"/>
          <w:sz w:val="28"/>
          <w:szCs w:val="28"/>
          <w:lang w:val="uk-UA"/>
        </w:rPr>
        <w:t xml:space="preserve">Тема 1. </w:t>
      </w:r>
      <w:r w:rsidR="00520D92" w:rsidRPr="005D4940">
        <w:rPr>
          <w:b/>
          <w:sz w:val="28"/>
          <w:szCs w:val="28"/>
        </w:rPr>
        <w:t>Кризові стани особистості. Форми роботи кризового консультанта</w:t>
      </w:r>
      <w:r w:rsidR="00520D92" w:rsidRPr="005D4940">
        <w:rPr>
          <w:sz w:val="28"/>
          <w:szCs w:val="28"/>
        </w:rPr>
        <w:t xml:space="preserve"> </w:t>
      </w:r>
      <w:r w:rsidRPr="005D4940">
        <w:rPr>
          <w:b/>
          <w:bCs/>
          <w:sz w:val="28"/>
          <w:szCs w:val="28"/>
          <w:lang w:val="uk-UA"/>
        </w:rPr>
        <w:t>(5 год.)</w:t>
      </w:r>
    </w:p>
    <w:p w:rsidR="00A51BFC" w:rsidRPr="005D4940" w:rsidRDefault="00A51BFC" w:rsidP="00666CD8">
      <w:pPr>
        <w:shd w:val="clear" w:color="auto" w:fill="FFFFFF"/>
        <w:tabs>
          <w:tab w:val="left" w:pos="1018"/>
        </w:tabs>
        <w:jc w:val="both"/>
        <w:rPr>
          <w:bCs/>
          <w:color w:val="000000"/>
          <w:sz w:val="28"/>
          <w:szCs w:val="28"/>
        </w:rPr>
      </w:pPr>
      <w:r w:rsidRPr="005D4940">
        <w:rPr>
          <w:bCs/>
          <w:sz w:val="28"/>
          <w:szCs w:val="28"/>
        </w:rPr>
        <w:t>Ознайомитися з</w:t>
      </w:r>
      <w:r w:rsidRPr="005D4940">
        <w:rPr>
          <w:b/>
          <w:bCs/>
          <w:sz w:val="28"/>
          <w:szCs w:val="28"/>
        </w:rPr>
        <w:t xml:space="preserve"> </w:t>
      </w:r>
      <w:r w:rsidRPr="005D4940">
        <w:rPr>
          <w:bCs/>
          <w:sz w:val="28"/>
          <w:szCs w:val="28"/>
        </w:rPr>
        <w:t>і</w:t>
      </w:r>
      <w:r w:rsidRPr="005D4940">
        <w:rPr>
          <w:bCs/>
          <w:sz w:val="28"/>
          <w:szCs w:val="28"/>
          <w:lang w:val="ru-RU" w:eastAsia="ru-RU"/>
        </w:rPr>
        <w:t xml:space="preserve">нформацією інтернет простору про </w:t>
      </w:r>
      <w:r w:rsidR="00761C24">
        <w:rPr>
          <w:bCs/>
          <w:sz w:val="28"/>
          <w:szCs w:val="28"/>
          <w:lang w:val="ru-RU" w:eastAsia="ru-RU"/>
        </w:rPr>
        <w:t xml:space="preserve">роботу </w:t>
      </w:r>
      <w:r w:rsidRPr="005D4940">
        <w:rPr>
          <w:bCs/>
          <w:sz w:val="28"/>
          <w:szCs w:val="28"/>
          <w:lang w:val="ru-RU" w:eastAsia="ru-RU"/>
        </w:rPr>
        <w:t>Психологічн</w:t>
      </w:r>
      <w:r w:rsidR="00761C24">
        <w:rPr>
          <w:bCs/>
          <w:sz w:val="28"/>
          <w:szCs w:val="28"/>
          <w:lang w:val="ru-RU" w:eastAsia="ru-RU"/>
        </w:rPr>
        <w:t>ої</w:t>
      </w:r>
      <w:r w:rsidRPr="005D4940">
        <w:rPr>
          <w:bCs/>
          <w:sz w:val="28"/>
          <w:szCs w:val="28"/>
          <w:lang w:val="ru-RU" w:eastAsia="ru-RU"/>
        </w:rPr>
        <w:t xml:space="preserve"> Кризов</w:t>
      </w:r>
      <w:r w:rsidR="00761C24">
        <w:rPr>
          <w:bCs/>
          <w:sz w:val="28"/>
          <w:szCs w:val="28"/>
          <w:lang w:val="ru-RU" w:eastAsia="ru-RU"/>
        </w:rPr>
        <w:t>ої</w:t>
      </w:r>
      <w:r w:rsidRPr="005D4940">
        <w:rPr>
          <w:bCs/>
          <w:sz w:val="28"/>
          <w:szCs w:val="28"/>
          <w:lang w:val="ru-RU" w:eastAsia="ru-RU"/>
        </w:rPr>
        <w:t xml:space="preserve"> Служб</w:t>
      </w:r>
      <w:r w:rsidR="00761C24">
        <w:rPr>
          <w:bCs/>
          <w:sz w:val="28"/>
          <w:szCs w:val="28"/>
          <w:lang w:val="ru-RU" w:eastAsia="ru-RU"/>
        </w:rPr>
        <w:t>и</w:t>
      </w:r>
      <w:r w:rsidRPr="005D4940">
        <w:rPr>
          <w:bCs/>
          <w:sz w:val="28"/>
          <w:szCs w:val="28"/>
          <w:lang w:val="ru-RU" w:eastAsia="ru-RU"/>
        </w:rPr>
        <w:t xml:space="preserve"> за посиланням</w:t>
      </w:r>
      <w:r w:rsidR="00666CD8">
        <w:rPr>
          <w:bCs/>
          <w:sz w:val="28"/>
          <w:szCs w:val="28"/>
          <w:lang w:val="ru-RU" w:eastAsia="ru-RU"/>
        </w:rPr>
        <w:t xml:space="preserve"> </w:t>
      </w:r>
      <w:hyperlink r:id="rId10" w:history="1">
        <w:r w:rsidRPr="005D4940">
          <w:rPr>
            <w:rStyle w:val="aa"/>
            <w:b/>
            <w:bCs/>
            <w:sz w:val="28"/>
            <w:szCs w:val="28"/>
          </w:rPr>
          <w:t>http://psyservice.org/%D0%BF%D1%80%D0%BE-%D0%BD%D0%B0%D1%81/</w:t>
        </w:r>
      </w:hyperlink>
      <w:r w:rsidRPr="005D4940">
        <w:rPr>
          <w:b/>
          <w:bCs/>
          <w:color w:val="000000"/>
          <w:sz w:val="28"/>
          <w:szCs w:val="28"/>
        </w:rPr>
        <w:t xml:space="preserve"> . </w:t>
      </w:r>
    </w:p>
    <w:p w:rsidR="00244B99" w:rsidRDefault="00244B99" w:rsidP="00244B99">
      <w:pPr>
        <w:shd w:val="clear" w:color="auto" w:fill="FFFFFF"/>
        <w:tabs>
          <w:tab w:val="left" w:pos="1018"/>
        </w:tabs>
        <w:jc w:val="both"/>
        <w:rPr>
          <w:bCs/>
          <w:color w:val="000000"/>
          <w:sz w:val="28"/>
          <w:szCs w:val="28"/>
        </w:rPr>
      </w:pPr>
      <w:r w:rsidRPr="005D4940">
        <w:rPr>
          <w:bCs/>
          <w:color w:val="000000"/>
          <w:sz w:val="28"/>
          <w:szCs w:val="28"/>
        </w:rPr>
        <w:t>Ознайомитися</w:t>
      </w:r>
      <w:r w:rsidR="00761C24">
        <w:rPr>
          <w:bCs/>
          <w:color w:val="000000"/>
          <w:sz w:val="28"/>
          <w:szCs w:val="28"/>
        </w:rPr>
        <w:t xml:space="preserve"> </w:t>
      </w:r>
      <w:r w:rsidRPr="005D4940">
        <w:rPr>
          <w:bCs/>
          <w:color w:val="000000"/>
          <w:sz w:val="28"/>
          <w:szCs w:val="28"/>
        </w:rPr>
        <w:t>з Вісником Психологічної кризової служби України за посиланням</w:t>
      </w:r>
      <w:r w:rsidRPr="005D4940">
        <w:rPr>
          <w:b/>
          <w:bCs/>
          <w:color w:val="000000"/>
          <w:sz w:val="28"/>
          <w:szCs w:val="28"/>
        </w:rPr>
        <w:t xml:space="preserve"> </w:t>
      </w:r>
      <w:hyperlink r:id="rId11" w:history="1">
        <w:r w:rsidRPr="005D4940">
          <w:rPr>
            <w:rStyle w:val="aa"/>
            <w:b/>
            <w:bCs/>
            <w:sz w:val="28"/>
            <w:szCs w:val="28"/>
          </w:rPr>
          <w:t>https://www.facebook.com/Psychological.Crisis.Service.Ukraine?fref=ts</w:t>
        </w:r>
      </w:hyperlink>
      <w:r w:rsidRPr="005D4940">
        <w:rPr>
          <w:b/>
          <w:bCs/>
          <w:color w:val="000000" w:themeColor="text1"/>
          <w:sz w:val="28"/>
          <w:szCs w:val="28"/>
        </w:rPr>
        <w:t xml:space="preserve"> </w:t>
      </w:r>
      <w:r w:rsidR="00761C24">
        <w:rPr>
          <w:b/>
          <w:bCs/>
          <w:color w:val="000000" w:themeColor="text1"/>
          <w:sz w:val="28"/>
          <w:szCs w:val="28"/>
        </w:rPr>
        <w:t xml:space="preserve">. </w:t>
      </w:r>
      <w:r w:rsidRPr="005D4940">
        <w:rPr>
          <w:bCs/>
          <w:color w:val="000000"/>
          <w:sz w:val="28"/>
          <w:szCs w:val="28"/>
        </w:rPr>
        <w:t>Підготувати письмову доповідь з урахуванням особливостей роботи кризової служби України.</w:t>
      </w:r>
    </w:p>
    <w:p w:rsidR="00761C24" w:rsidRPr="00761C24" w:rsidRDefault="00761C24" w:rsidP="00761C24">
      <w:pPr>
        <w:widowControl/>
        <w:shd w:val="clear" w:color="auto" w:fill="FFFFFF"/>
        <w:suppressAutoHyphens w:val="0"/>
        <w:autoSpaceDE/>
        <w:spacing w:after="153" w:line="268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Розкрити специфіку та о</w:t>
      </w:r>
      <w:r w:rsidRPr="00761C24">
        <w:rPr>
          <w:sz w:val="28"/>
          <w:szCs w:val="28"/>
          <w:lang w:val="ru-RU" w:eastAsia="ru-RU"/>
        </w:rPr>
        <w:t xml:space="preserve">собливості надання екстреної психологічної допомоги при </w:t>
      </w:r>
      <w:r w:rsidR="0073636A" w:rsidRPr="00666CD8">
        <w:rPr>
          <w:sz w:val="28"/>
          <w:szCs w:val="28"/>
          <w:lang w:eastAsia="ru-RU"/>
        </w:rPr>
        <w:t>руховому збудженні</w:t>
      </w:r>
      <w:r w:rsidR="0073636A">
        <w:rPr>
          <w:sz w:val="28"/>
          <w:szCs w:val="28"/>
          <w:lang w:eastAsia="ru-RU"/>
        </w:rPr>
        <w:t>.</w:t>
      </w:r>
    </w:p>
    <w:p w:rsidR="00761C24" w:rsidRPr="00761C24" w:rsidRDefault="00761C24" w:rsidP="00244B99">
      <w:pPr>
        <w:shd w:val="clear" w:color="auto" w:fill="FFFFFF"/>
        <w:tabs>
          <w:tab w:val="left" w:pos="1018"/>
        </w:tabs>
        <w:jc w:val="both"/>
        <w:rPr>
          <w:bCs/>
          <w:color w:val="000000"/>
          <w:sz w:val="28"/>
          <w:szCs w:val="28"/>
          <w:lang w:val="ru-RU"/>
        </w:rPr>
      </w:pPr>
    </w:p>
    <w:p w:rsidR="00344C2D" w:rsidRPr="005D4940" w:rsidRDefault="00344C2D" w:rsidP="00344C2D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5D4940">
        <w:rPr>
          <w:b/>
          <w:color w:val="000000"/>
          <w:sz w:val="28"/>
          <w:szCs w:val="28"/>
        </w:rPr>
        <w:t xml:space="preserve">Тема 2. </w:t>
      </w:r>
      <w:r w:rsidR="00520D92" w:rsidRPr="005D4940">
        <w:rPr>
          <w:b/>
          <w:color w:val="000000"/>
          <w:sz w:val="28"/>
          <w:szCs w:val="28"/>
        </w:rPr>
        <w:t>Особливості застосування методів кризової психології (психологічний дебрифінг, аутодебрифінг, групи підтримки, програми подолання психотравм)</w:t>
      </w:r>
      <w:r w:rsidR="00520D92" w:rsidRPr="005D4940">
        <w:rPr>
          <w:color w:val="000000"/>
          <w:sz w:val="28"/>
          <w:szCs w:val="28"/>
        </w:rPr>
        <w:t xml:space="preserve"> </w:t>
      </w:r>
      <w:r w:rsidRPr="005D4940">
        <w:rPr>
          <w:b/>
          <w:color w:val="000000"/>
          <w:sz w:val="28"/>
          <w:szCs w:val="28"/>
        </w:rPr>
        <w:t>(5 год.)</w:t>
      </w:r>
    </w:p>
    <w:p w:rsidR="00DE6780" w:rsidRPr="005D4940" w:rsidRDefault="00DE6780" w:rsidP="009E076D">
      <w:pPr>
        <w:pStyle w:val="a5"/>
        <w:tabs>
          <w:tab w:val="left" w:pos="567"/>
        </w:tabs>
        <w:spacing w:before="0" w:after="0"/>
        <w:jc w:val="both"/>
        <w:rPr>
          <w:bCs/>
          <w:sz w:val="28"/>
          <w:szCs w:val="28"/>
        </w:rPr>
      </w:pPr>
      <w:r w:rsidRPr="005D4940">
        <w:rPr>
          <w:sz w:val="28"/>
          <w:szCs w:val="28"/>
          <w:lang w:val="uk-UA"/>
        </w:rPr>
        <w:t>Ознайомитися з науково методичним посібником «</w:t>
      </w:r>
      <w:r w:rsidRPr="005D4940">
        <w:rPr>
          <w:sz w:val="28"/>
          <w:szCs w:val="28"/>
        </w:rPr>
        <w:t>Психологічна допомога постраждалим внаслідок кризових травматичних подій</w:t>
      </w:r>
      <w:r w:rsidRPr="005D4940">
        <w:rPr>
          <w:sz w:val="28"/>
          <w:szCs w:val="28"/>
          <w:lang w:val="uk-UA"/>
        </w:rPr>
        <w:t>» (</w:t>
      </w:r>
      <w:r w:rsidRPr="005D4940">
        <w:rPr>
          <w:sz w:val="28"/>
          <w:szCs w:val="28"/>
        </w:rPr>
        <w:t>/ З. Г. Кісарчук, Я. М. Омельченко, Г. П. Лазос, Л. І. Литвиненко… Царенко Л. Г.; за ред. З. Г. Кісарчук. – К. : ТОВ “Видавницт- во “Логос”. – 207 с.</w:t>
      </w:r>
      <w:r w:rsidRPr="005D4940">
        <w:rPr>
          <w:sz w:val="28"/>
          <w:szCs w:val="28"/>
          <w:lang w:val="uk-UA"/>
        </w:rPr>
        <w:t xml:space="preserve">) за посиланням </w:t>
      </w:r>
      <w:hyperlink r:id="rId12" w:history="1">
        <w:r w:rsidRPr="005D4940">
          <w:rPr>
            <w:rStyle w:val="aa"/>
            <w:sz w:val="28"/>
            <w:szCs w:val="28"/>
            <w:lang w:val="uk-UA"/>
          </w:rPr>
          <w:t>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</w:t>
        </w:r>
      </w:hyperlink>
      <w:r w:rsidR="009E076D" w:rsidRPr="005D4940">
        <w:rPr>
          <w:sz w:val="28"/>
          <w:szCs w:val="28"/>
          <w:lang w:val="uk-UA"/>
        </w:rPr>
        <w:t xml:space="preserve"> </w:t>
      </w:r>
      <w:r w:rsidRPr="005D4940">
        <w:rPr>
          <w:sz w:val="28"/>
          <w:szCs w:val="28"/>
        </w:rPr>
        <w:t>Розкрити психологічні особливості консультування клієнтів у кризових станах.</w:t>
      </w:r>
    </w:p>
    <w:p w:rsidR="000327AE" w:rsidRPr="00761C24" w:rsidRDefault="000327AE" w:rsidP="000327AE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Розкрити о</w:t>
      </w:r>
      <w:r w:rsidRPr="00761C24">
        <w:rPr>
          <w:sz w:val="28"/>
          <w:szCs w:val="28"/>
          <w:lang w:val="ru-RU" w:eastAsia="ru-RU"/>
        </w:rPr>
        <w:t>собливості надання екстреної пси</w:t>
      </w:r>
      <w:r>
        <w:rPr>
          <w:sz w:val="28"/>
          <w:szCs w:val="28"/>
          <w:lang w:val="ru-RU" w:eastAsia="ru-RU"/>
        </w:rPr>
        <w:t>хологічної допомоги при агресіі та специфіку в</w:t>
      </w:r>
      <w:r w:rsidRPr="00761C24">
        <w:rPr>
          <w:sz w:val="28"/>
          <w:szCs w:val="28"/>
          <w:lang w:val="ru-RU" w:eastAsia="ru-RU"/>
        </w:rPr>
        <w:t>ізуальн</w:t>
      </w:r>
      <w:r>
        <w:rPr>
          <w:sz w:val="28"/>
          <w:szCs w:val="28"/>
          <w:lang w:val="ru-RU" w:eastAsia="ru-RU"/>
        </w:rPr>
        <w:t>ої</w:t>
      </w:r>
      <w:r w:rsidRPr="00761C24">
        <w:rPr>
          <w:sz w:val="28"/>
          <w:szCs w:val="28"/>
          <w:lang w:val="ru-RU" w:eastAsia="ru-RU"/>
        </w:rPr>
        <w:t xml:space="preserve"> діагностик</w:t>
      </w:r>
      <w:r>
        <w:rPr>
          <w:sz w:val="28"/>
          <w:szCs w:val="28"/>
          <w:lang w:val="ru-RU" w:eastAsia="ru-RU"/>
        </w:rPr>
        <w:t>и</w:t>
      </w:r>
      <w:r w:rsidRPr="00761C24">
        <w:rPr>
          <w:sz w:val="28"/>
          <w:szCs w:val="28"/>
          <w:lang w:val="ru-RU" w:eastAsia="ru-RU"/>
        </w:rPr>
        <w:t xml:space="preserve"> агресивних намірів особистості</w:t>
      </w:r>
      <w:r>
        <w:rPr>
          <w:sz w:val="28"/>
          <w:szCs w:val="28"/>
          <w:lang w:val="ru-RU" w:eastAsia="ru-RU"/>
        </w:rPr>
        <w:t xml:space="preserve"> в кризовому стані.</w:t>
      </w:r>
    </w:p>
    <w:p w:rsidR="00344C2D" w:rsidRPr="005D4940" w:rsidRDefault="00344C2D" w:rsidP="00344C2D">
      <w:pPr>
        <w:tabs>
          <w:tab w:val="left" w:pos="567"/>
        </w:tabs>
        <w:ind w:right="-119"/>
        <w:jc w:val="both"/>
        <w:rPr>
          <w:b/>
          <w:color w:val="000000"/>
          <w:sz w:val="28"/>
          <w:szCs w:val="28"/>
        </w:rPr>
      </w:pPr>
    </w:p>
    <w:p w:rsidR="00344C2D" w:rsidRPr="005D4940" w:rsidRDefault="00344C2D" w:rsidP="00344C2D">
      <w:pPr>
        <w:tabs>
          <w:tab w:val="left" w:pos="567"/>
        </w:tabs>
        <w:ind w:right="-119"/>
        <w:jc w:val="both"/>
        <w:rPr>
          <w:bCs/>
          <w:sz w:val="28"/>
          <w:szCs w:val="28"/>
        </w:rPr>
      </w:pPr>
      <w:r w:rsidRPr="005D4940">
        <w:rPr>
          <w:b/>
          <w:color w:val="000000"/>
          <w:sz w:val="28"/>
          <w:szCs w:val="28"/>
        </w:rPr>
        <w:t xml:space="preserve">Тема 3. </w:t>
      </w:r>
      <w:r w:rsidR="00520D92" w:rsidRPr="005D4940">
        <w:rPr>
          <w:b/>
          <w:sz w:val="28"/>
          <w:szCs w:val="28"/>
        </w:rPr>
        <w:t>Перша психологічна допомога у кризовому стані</w:t>
      </w:r>
      <w:r w:rsidR="00520D92" w:rsidRPr="005D4940">
        <w:rPr>
          <w:color w:val="000000"/>
          <w:sz w:val="28"/>
          <w:szCs w:val="28"/>
        </w:rPr>
        <w:t xml:space="preserve"> </w:t>
      </w:r>
      <w:r w:rsidRPr="005D4940">
        <w:rPr>
          <w:b/>
          <w:color w:val="000000"/>
          <w:sz w:val="28"/>
          <w:szCs w:val="28"/>
        </w:rPr>
        <w:t>(5 год.)</w:t>
      </w:r>
    </w:p>
    <w:p w:rsidR="00DE6780" w:rsidRPr="005D4940" w:rsidRDefault="00DE6780" w:rsidP="00666CD8">
      <w:pPr>
        <w:pStyle w:val="a5"/>
        <w:tabs>
          <w:tab w:val="left" w:pos="567"/>
        </w:tabs>
        <w:spacing w:before="0" w:after="0"/>
        <w:jc w:val="both"/>
        <w:rPr>
          <w:sz w:val="28"/>
          <w:szCs w:val="28"/>
          <w:lang w:val="uk-UA"/>
        </w:rPr>
      </w:pPr>
      <w:r w:rsidRPr="005D4940">
        <w:rPr>
          <w:sz w:val="28"/>
          <w:szCs w:val="28"/>
          <w:lang w:val="uk-UA"/>
        </w:rPr>
        <w:t xml:space="preserve">Ознайомитися зі збірником наукових праць «Проблеми екстремальної та кризової психології». Вип.12. Частина ІІ. –Х.: НУЦЗУ, 2012. – 192 с. </w:t>
      </w:r>
      <w:hyperlink r:id="rId13" w:history="1">
        <w:r w:rsidRPr="005D4940">
          <w:rPr>
            <w:rStyle w:val="aa"/>
            <w:sz w:val="28"/>
            <w:szCs w:val="28"/>
            <w:lang w:val="uk-UA"/>
          </w:rPr>
          <w:t>http://edu-mns.org.ua/nmc/125/EKP_12-2.pdf</w:t>
        </w:r>
      </w:hyperlink>
      <w:r w:rsidRPr="005D4940">
        <w:rPr>
          <w:sz w:val="28"/>
          <w:szCs w:val="28"/>
          <w:lang w:val="uk-UA"/>
        </w:rPr>
        <w:t xml:space="preserve"> . Законспектувати статтю Щербини І.Є. «Психологічні особливості профілактики суїцидальної поведінки особистості…» стор. 169 – 175. </w:t>
      </w:r>
    </w:p>
    <w:p w:rsidR="00344C2D" w:rsidRDefault="00666CD8" w:rsidP="0065565C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Розкрити о</w:t>
      </w:r>
      <w:r w:rsidRPr="00761C24">
        <w:rPr>
          <w:sz w:val="28"/>
          <w:szCs w:val="28"/>
          <w:lang w:val="ru-RU" w:eastAsia="ru-RU"/>
        </w:rPr>
        <w:t>собливості надання екстреної психологічної допомоги при апатіі</w:t>
      </w:r>
      <w:r w:rsidR="0065565C">
        <w:rPr>
          <w:sz w:val="28"/>
          <w:szCs w:val="28"/>
          <w:lang w:val="ru-RU" w:eastAsia="ru-RU"/>
        </w:rPr>
        <w:t>.</w:t>
      </w:r>
    </w:p>
    <w:p w:rsidR="0065565C" w:rsidRPr="005D4940" w:rsidRDefault="0065565C" w:rsidP="0065565C">
      <w:pPr>
        <w:widowControl/>
        <w:shd w:val="clear" w:color="auto" w:fill="FFFFFF"/>
        <w:suppressAutoHyphens w:val="0"/>
        <w:autoSpaceDE/>
        <w:jc w:val="both"/>
        <w:textAlignment w:val="baseline"/>
        <w:rPr>
          <w:color w:val="000000"/>
          <w:sz w:val="28"/>
          <w:szCs w:val="28"/>
        </w:rPr>
      </w:pPr>
    </w:p>
    <w:p w:rsidR="00344C2D" w:rsidRPr="005D4940" w:rsidRDefault="00344C2D" w:rsidP="00344C2D">
      <w:pPr>
        <w:tabs>
          <w:tab w:val="left" w:pos="567"/>
        </w:tabs>
        <w:ind w:right="-119"/>
        <w:jc w:val="both"/>
        <w:rPr>
          <w:sz w:val="28"/>
          <w:szCs w:val="28"/>
        </w:rPr>
      </w:pPr>
      <w:r w:rsidRPr="005D4940">
        <w:rPr>
          <w:b/>
          <w:color w:val="000000"/>
          <w:sz w:val="28"/>
          <w:szCs w:val="28"/>
        </w:rPr>
        <w:t xml:space="preserve">Тема 4. </w:t>
      </w:r>
      <w:r w:rsidR="00520D92" w:rsidRPr="005D4940">
        <w:rPr>
          <w:b/>
          <w:sz w:val="28"/>
          <w:szCs w:val="28"/>
        </w:rPr>
        <w:t>Кризова інтервенція</w:t>
      </w:r>
      <w:r w:rsidR="00520D92" w:rsidRPr="005D4940">
        <w:rPr>
          <w:sz w:val="28"/>
          <w:szCs w:val="28"/>
        </w:rPr>
        <w:t xml:space="preserve"> </w:t>
      </w:r>
      <w:r w:rsidRPr="005D4940">
        <w:rPr>
          <w:b/>
          <w:color w:val="000000"/>
          <w:sz w:val="28"/>
          <w:szCs w:val="28"/>
        </w:rPr>
        <w:t xml:space="preserve">(5 год.) </w:t>
      </w:r>
    </w:p>
    <w:p w:rsidR="00DE6780" w:rsidRPr="005D4940" w:rsidRDefault="00DE6780" w:rsidP="00DE6780">
      <w:pPr>
        <w:pStyle w:val="a5"/>
        <w:tabs>
          <w:tab w:val="left" w:pos="567"/>
        </w:tabs>
        <w:spacing w:before="0" w:after="0"/>
        <w:jc w:val="both"/>
        <w:rPr>
          <w:sz w:val="28"/>
          <w:szCs w:val="28"/>
          <w:lang w:val="uk-UA"/>
        </w:rPr>
      </w:pPr>
      <w:r w:rsidRPr="005D4940">
        <w:rPr>
          <w:sz w:val="28"/>
          <w:szCs w:val="28"/>
          <w:lang w:val="uk-UA"/>
        </w:rPr>
        <w:t>Ознайом</w:t>
      </w:r>
      <w:r w:rsidR="00666CD8">
        <w:rPr>
          <w:sz w:val="28"/>
          <w:szCs w:val="28"/>
          <w:lang w:val="uk-UA"/>
        </w:rPr>
        <w:t xml:space="preserve">итися </w:t>
      </w:r>
      <w:r w:rsidRPr="005D4940">
        <w:rPr>
          <w:sz w:val="28"/>
          <w:szCs w:val="28"/>
          <w:lang w:val="uk-UA"/>
        </w:rPr>
        <w:t xml:space="preserve">з роботою Кризового центру медико-психологічної допомоги Інституту психології імені Г.С.Костюка на сайті за посиланням </w:t>
      </w:r>
      <w:hyperlink r:id="rId14" w:history="1">
        <w:r w:rsidRPr="005D4940">
          <w:rPr>
            <w:rStyle w:val="aa"/>
            <w:sz w:val="28"/>
            <w:szCs w:val="28"/>
            <w:lang w:val="uk-UA"/>
          </w:rPr>
          <w:t>http://psiholog-shkola-detsad.blogspot.com/2014/08/blog-post_53.html</w:t>
        </w:r>
      </w:hyperlink>
      <w:r w:rsidRPr="005D4940">
        <w:rPr>
          <w:sz w:val="28"/>
          <w:szCs w:val="28"/>
          <w:lang w:val="uk-UA"/>
        </w:rPr>
        <w:t xml:space="preserve"> . </w:t>
      </w:r>
    </w:p>
    <w:p w:rsidR="009E076D" w:rsidRPr="005D4940" w:rsidRDefault="009E076D" w:rsidP="00666CD8">
      <w:pPr>
        <w:pStyle w:val="ad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 w:rsidRPr="005D4940">
        <w:rPr>
          <w:sz w:val="28"/>
          <w:szCs w:val="28"/>
        </w:rPr>
        <w:t xml:space="preserve">Ознайомитися з науково методичним посібником «Психологічна допомога постраждалим внаслідок кризових травматичних подій» (/ З. Г. Кісарчук, Я. М. Омельченко, Г. П. Лазос, Л. І. Литвиненко… Царенко Л. Г.; за ред. З. Г. Кісарчук. – К. : ТОВ “Видавницт- во “Логос”. – 207 с.) за посиланням </w:t>
      </w:r>
      <w:hyperlink r:id="rId15" w:history="1">
        <w:r w:rsidRPr="005D4940">
          <w:rPr>
            <w:rStyle w:val="aa"/>
            <w:sz w:val="28"/>
            <w:szCs w:val="28"/>
          </w:rPr>
          <w:t>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</w:t>
        </w:r>
      </w:hyperlink>
      <w:r w:rsidRPr="005D4940">
        <w:rPr>
          <w:sz w:val="28"/>
          <w:szCs w:val="28"/>
        </w:rPr>
        <w:t xml:space="preserve"> Розкрити методику надання психологічної допомоги в сучасних умовах (Литвиненко Л. І.)</w:t>
      </w:r>
    </w:p>
    <w:p w:rsidR="00DE6780" w:rsidRDefault="00666CD8" w:rsidP="00440A35">
      <w:pPr>
        <w:widowControl/>
        <w:shd w:val="clear" w:color="auto" w:fill="FFFFFF"/>
        <w:suppressAutoHyphens w:val="0"/>
        <w:autoSpaceDE/>
        <w:spacing w:after="153" w:line="268" w:lineRule="atLeast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Розкрити о</w:t>
      </w:r>
      <w:r w:rsidRPr="00666CD8">
        <w:rPr>
          <w:sz w:val="28"/>
          <w:szCs w:val="28"/>
          <w:lang w:eastAsia="ru-RU"/>
        </w:rPr>
        <w:t>собливості надання екстреної психологічної допомоги при істериці</w:t>
      </w:r>
      <w:r>
        <w:rPr>
          <w:sz w:val="28"/>
          <w:szCs w:val="28"/>
          <w:lang w:val="ru-RU" w:eastAsia="ru-RU"/>
        </w:rPr>
        <w:t>.</w:t>
      </w:r>
    </w:p>
    <w:p w:rsidR="00666CD8" w:rsidRPr="005D4940" w:rsidRDefault="00666CD8" w:rsidP="009E076D">
      <w:pPr>
        <w:pStyle w:val="a5"/>
        <w:tabs>
          <w:tab w:val="left" w:pos="567"/>
        </w:tabs>
        <w:spacing w:before="0" w:after="0"/>
        <w:jc w:val="both"/>
        <w:rPr>
          <w:i/>
          <w:sz w:val="28"/>
          <w:szCs w:val="28"/>
          <w:lang w:val="uk-UA"/>
        </w:rPr>
      </w:pPr>
    </w:p>
    <w:p w:rsidR="00344C2D" w:rsidRPr="005D4940" w:rsidRDefault="00344C2D" w:rsidP="00344C2D">
      <w:pPr>
        <w:shd w:val="clear" w:color="auto" w:fill="FFFFFF"/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5D4940">
        <w:rPr>
          <w:b/>
          <w:color w:val="000000"/>
          <w:sz w:val="28"/>
          <w:szCs w:val="28"/>
        </w:rPr>
        <w:t xml:space="preserve">Тема 5. </w:t>
      </w:r>
      <w:r w:rsidR="00520D92" w:rsidRPr="005D4940">
        <w:rPr>
          <w:b/>
          <w:sz w:val="28"/>
          <w:szCs w:val="28"/>
        </w:rPr>
        <w:t>Посттравматичні стресові розлади та консультування</w:t>
      </w:r>
      <w:r w:rsidRPr="005D4940">
        <w:rPr>
          <w:b/>
          <w:color w:val="000000"/>
          <w:sz w:val="28"/>
          <w:szCs w:val="28"/>
        </w:rPr>
        <w:t xml:space="preserve"> (</w:t>
      </w:r>
      <w:r w:rsidR="00520D92" w:rsidRPr="005D4940">
        <w:rPr>
          <w:b/>
          <w:color w:val="000000"/>
          <w:sz w:val="28"/>
          <w:szCs w:val="28"/>
        </w:rPr>
        <w:t>5</w:t>
      </w:r>
      <w:r w:rsidRPr="005D4940">
        <w:rPr>
          <w:b/>
          <w:color w:val="000000"/>
          <w:sz w:val="28"/>
          <w:szCs w:val="28"/>
        </w:rPr>
        <w:t xml:space="preserve"> год.) </w:t>
      </w:r>
    </w:p>
    <w:p w:rsidR="00DE6780" w:rsidRPr="005D4940" w:rsidRDefault="00DE6780" w:rsidP="00DE6780">
      <w:pPr>
        <w:pStyle w:val="a5"/>
        <w:tabs>
          <w:tab w:val="left" w:pos="567"/>
        </w:tabs>
        <w:spacing w:before="0" w:after="0"/>
        <w:jc w:val="both"/>
        <w:rPr>
          <w:sz w:val="28"/>
          <w:szCs w:val="28"/>
          <w:lang w:val="uk-UA"/>
        </w:rPr>
      </w:pPr>
      <w:r w:rsidRPr="005D4940">
        <w:rPr>
          <w:sz w:val="28"/>
          <w:szCs w:val="28"/>
          <w:lang w:val="uk-UA"/>
        </w:rPr>
        <w:t xml:space="preserve">Ознайомитися із збірником наукових праць «Проблеми екстремальної та кризової психології». Вип.12. Частина ІІ. –Х.: НУЦЗУ, 2012. – 192 с. </w:t>
      </w:r>
      <w:hyperlink r:id="rId16" w:history="1">
        <w:r w:rsidRPr="005D4940">
          <w:rPr>
            <w:rStyle w:val="aa"/>
            <w:sz w:val="28"/>
            <w:szCs w:val="28"/>
            <w:lang w:val="uk-UA"/>
          </w:rPr>
          <w:t>http://edu-mns.org.ua/nmc/125/EKP_12-2.pdf</w:t>
        </w:r>
      </w:hyperlink>
      <w:r w:rsidRPr="005D4940">
        <w:rPr>
          <w:sz w:val="28"/>
          <w:szCs w:val="28"/>
          <w:lang w:val="uk-UA"/>
        </w:rPr>
        <w:t>. Законспектувати статтю Самойлової І. «Особливості психічного стану жінок, які постраждали від фізичного насильства в сім’ї» стор. 114 – 121.</w:t>
      </w:r>
    </w:p>
    <w:p w:rsidR="009E076D" w:rsidRPr="005D4940" w:rsidRDefault="009E076D" w:rsidP="009E076D">
      <w:pPr>
        <w:pStyle w:val="a5"/>
        <w:tabs>
          <w:tab w:val="left" w:pos="567"/>
        </w:tabs>
        <w:spacing w:before="0" w:after="0"/>
        <w:jc w:val="both"/>
        <w:rPr>
          <w:sz w:val="28"/>
          <w:szCs w:val="28"/>
          <w:lang w:val="uk-UA"/>
        </w:rPr>
      </w:pPr>
      <w:r w:rsidRPr="005D4940">
        <w:rPr>
          <w:sz w:val="28"/>
          <w:szCs w:val="28"/>
          <w:lang w:val="uk-UA"/>
        </w:rPr>
        <w:t xml:space="preserve">Ознайомитися зі збірником наукових праць «Проблеми екстремальної та кризової психології». Вип.12. Частина ІІ. –Х.: НУЦЗУ, 2012. – 192 с. </w:t>
      </w:r>
      <w:hyperlink r:id="rId17" w:history="1">
        <w:r w:rsidRPr="005D4940">
          <w:rPr>
            <w:rStyle w:val="aa"/>
            <w:sz w:val="28"/>
            <w:szCs w:val="28"/>
            <w:lang w:val="uk-UA"/>
          </w:rPr>
          <w:t>http://edu-mns.org.ua/nmc/125/EKP_12-2.pdf</w:t>
        </w:r>
      </w:hyperlink>
      <w:r w:rsidR="00666CD8">
        <w:rPr>
          <w:sz w:val="28"/>
          <w:szCs w:val="28"/>
          <w:lang w:val="uk-UA"/>
        </w:rPr>
        <w:t>.</w:t>
      </w:r>
      <w:r w:rsidRPr="005D4940">
        <w:rPr>
          <w:sz w:val="28"/>
          <w:szCs w:val="28"/>
          <w:lang w:val="uk-UA"/>
        </w:rPr>
        <w:t xml:space="preserve"> Законспектувати статтю Овсянникової Я.О. «Психологічна допомога невиліковно хворим в умовах Хоспісу» стор 18-24. </w:t>
      </w:r>
    </w:p>
    <w:p w:rsidR="00344C2D" w:rsidRPr="005D4940" w:rsidRDefault="00344C2D" w:rsidP="00344C2D">
      <w:pPr>
        <w:pStyle w:val="11"/>
        <w:widowControl w:val="0"/>
        <w:shd w:val="clear" w:color="auto" w:fill="FFFFFF"/>
        <w:tabs>
          <w:tab w:val="left" w:pos="567"/>
        </w:tabs>
        <w:autoSpaceDE w:val="0"/>
        <w:spacing w:line="276" w:lineRule="auto"/>
        <w:ind w:left="0"/>
        <w:jc w:val="both"/>
        <w:rPr>
          <w:color w:val="000000"/>
          <w:sz w:val="28"/>
          <w:szCs w:val="28"/>
          <w:lang w:val="uk-UA"/>
        </w:rPr>
      </w:pPr>
    </w:p>
    <w:p w:rsidR="00344C2D" w:rsidRPr="005D4940" w:rsidRDefault="00344C2D" w:rsidP="00344C2D">
      <w:pPr>
        <w:shd w:val="clear" w:color="auto" w:fill="FFFFFF"/>
        <w:tabs>
          <w:tab w:val="left" w:pos="567"/>
        </w:tabs>
        <w:spacing w:line="276" w:lineRule="auto"/>
        <w:ind w:right="-119"/>
        <w:jc w:val="both"/>
        <w:rPr>
          <w:bCs/>
          <w:sz w:val="28"/>
          <w:szCs w:val="28"/>
        </w:rPr>
      </w:pPr>
      <w:r w:rsidRPr="005D4940">
        <w:rPr>
          <w:b/>
          <w:color w:val="000000"/>
          <w:sz w:val="28"/>
          <w:szCs w:val="28"/>
        </w:rPr>
        <w:t xml:space="preserve">Тема </w:t>
      </w:r>
      <w:r w:rsidR="00531C0E" w:rsidRPr="005D4940">
        <w:rPr>
          <w:b/>
          <w:color w:val="000000"/>
          <w:sz w:val="28"/>
          <w:szCs w:val="28"/>
        </w:rPr>
        <w:t>6</w:t>
      </w:r>
      <w:r w:rsidRPr="005D4940">
        <w:rPr>
          <w:b/>
          <w:color w:val="000000"/>
          <w:sz w:val="28"/>
          <w:szCs w:val="28"/>
        </w:rPr>
        <w:t xml:space="preserve">. </w:t>
      </w:r>
      <w:r w:rsidR="00520D92" w:rsidRPr="005D4940">
        <w:rPr>
          <w:b/>
          <w:sz w:val="28"/>
          <w:szCs w:val="28"/>
        </w:rPr>
        <w:t>Особливості дії психічної травми при кризових ситуаціях (переживання гострого горя)</w:t>
      </w:r>
      <w:r w:rsidR="00520D92" w:rsidRPr="005D4940">
        <w:rPr>
          <w:sz w:val="28"/>
          <w:szCs w:val="28"/>
        </w:rPr>
        <w:t xml:space="preserve"> </w:t>
      </w:r>
      <w:r w:rsidRPr="005D4940">
        <w:rPr>
          <w:b/>
          <w:color w:val="000000"/>
          <w:sz w:val="28"/>
          <w:szCs w:val="28"/>
        </w:rPr>
        <w:t>(</w:t>
      </w:r>
      <w:r w:rsidR="00520D92" w:rsidRPr="005D4940">
        <w:rPr>
          <w:b/>
          <w:color w:val="000000"/>
          <w:sz w:val="28"/>
          <w:szCs w:val="28"/>
        </w:rPr>
        <w:t>5</w:t>
      </w:r>
      <w:r w:rsidRPr="005D4940">
        <w:rPr>
          <w:b/>
          <w:color w:val="000000"/>
          <w:sz w:val="28"/>
          <w:szCs w:val="28"/>
        </w:rPr>
        <w:t xml:space="preserve"> год.) </w:t>
      </w:r>
    </w:p>
    <w:p w:rsidR="00DE6780" w:rsidRPr="005D4940" w:rsidRDefault="00DE6780" w:rsidP="00DE6780">
      <w:pPr>
        <w:pStyle w:val="a5"/>
        <w:tabs>
          <w:tab w:val="left" w:pos="567"/>
        </w:tabs>
        <w:spacing w:before="0" w:after="0"/>
        <w:jc w:val="both"/>
        <w:rPr>
          <w:sz w:val="28"/>
          <w:szCs w:val="28"/>
          <w:lang w:val="uk-UA"/>
        </w:rPr>
      </w:pPr>
      <w:r w:rsidRPr="005D4940">
        <w:rPr>
          <w:sz w:val="28"/>
          <w:szCs w:val="28"/>
          <w:lang w:val="uk-UA"/>
        </w:rPr>
        <w:t xml:space="preserve">Ознайомитися із збірником наукових праць «Проблеми екстремальної та кризової психології». Вип.12. Частина ІІ. –Х.: НУЦЗУ, 2012. – 192 с. </w:t>
      </w:r>
      <w:hyperlink r:id="rId18" w:history="1">
        <w:r w:rsidRPr="005D4940">
          <w:rPr>
            <w:rStyle w:val="aa"/>
            <w:sz w:val="28"/>
            <w:szCs w:val="28"/>
            <w:lang w:val="uk-UA"/>
          </w:rPr>
          <w:t>http://edu-</w:t>
        </w:r>
        <w:r w:rsidRPr="005D4940">
          <w:rPr>
            <w:rStyle w:val="aa"/>
            <w:sz w:val="28"/>
            <w:szCs w:val="28"/>
            <w:lang w:val="uk-UA"/>
          </w:rPr>
          <w:lastRenderedPageBreak/>
          <w:t>mns.org.ua/nmc/125/EKP_12-2.pdf</w:t>
        </w:r>
      </w:hyperlink>
      <w:r w:rsidRPr="005D4940">
        <w:rPr>
          <w:sz w:val="28"/>
          <w:szCs w:val="28"/>
          <w:lang w:val="uk-UA"/>
        </w:rPr>
        <w:t xml:space="preserve"> . Законспектувати статтю Оніщенко Н.В. «Горе як реакція постраждалого на втрату» стор. 33-39.</w:t>
      </w:r>
    </w:p>
    <w:p w:rsidR="00666CD8" w:rsidRPr="00440A35" w:rsidRDefault="00666CD8" w:rsidP="00666CD8">
      <w:pPr>
        <w:shd w:val="clear" w:color="auto" w:fill="FFFFFF"/>
        <w:tabs>
          <w:tab w:val="left" w:pos="1018"/>
        </w:tabs>
        <w:jc w:val="both"/>
        <w:rPr>
          <w:sz w:val="28"/>
          <w:szCs w:val="28"/>
          <w:shd w:val="clear" w:color="auto" w:fill="FFFFFF"/>
        </w:rPr>
      </w:pPr>
      <w:r w:rsidRPr="005D4940">
        <w:rPr>
          <w:sz w:val="28"/>
          <w:szCs w:val="28"/>
          <w:shd w:val="clear" w:color="auto" w:fill="FFFFFF"/>
        </w:rPr>
        <w:t>Законспектувати 12 кроків подолання психологічної травми Пітера Левіна (Peter Levin «Healing Trauma / Исцеление от травмы»</w:t>
      </w:r>
      <w:r w:rsidRPr="005D4940">
        <w:rPr>
          <w:color w:val="316A89"/>
          <w:sz w:val="28"/>
          <w:szCs w:val="28"/>
          <w:shd w:val="clear" w:color="auto" w:fill="FFFFFF"/>
        </w:rPr>
        <w:t xml:space="preserve"> </w:t>
      </w:r>
      <w:hyperlink r:id="rId19" w:history="1">
        <w:r w:rsidRPr="005D4940">
          <w:rPr>
            <w:rStyle w:val="aa"/>
            <w:sz w:val="28"/>
            <w:szCs w:val="28"/>
            <w:shd w:val="clear" w:color="auto" w:fill="FFFFFF"/>
          </w:rPr>
          <w:t>http://rutracker.org/forum/viewtopic.php?t=4670172</w:t>
        </w:r>
      </w:hyperlink>
      <w:r w:rsidRPr="005D4940">
        <w:rPr>
          <w:sz w:val="28"/>
          <w:szCs w:val="28"/>
          <w:shd w:val="clear" w:color="auto" w:fill="FFFFFF"/>
        </w:rPr>
        <w:t>) з сайту</w:t>
      </w:r>
      <w:r w:rsidRPr="005D4940">
        <w:rPr>
          <w:color w:val="316A89"/>
          <w:sz w:val="28"/>
          <w:szCs w:val="28"/>
          <w:shd w:val="clear" w:color="auto" w:fill="FFFFFF"/>
        </w:rPr>
        <w:t xml:space="preserve">  </w:t>
      </w:r>
      <w:hyperlink r:id="rId20" w:history="1">
        <w:r w:rsidRPr="005D4940">
          <w:rPr>
            <w:rStyle w:val="aa"/>
            <w:sz w:val="28"/>
            <w:szCs w:val="28"/>
            <w:shd w:val="clear" w:color="auto" w:fill="FFFFFF"/>
          </w:rPr>
          <w:t>http://cybernetos-1973.livejournal.com/4095.html</w:t>
        </w:r>
      </w:hyperlink>
      <w:r w:rsidRPr="005D4940">
        <w:rPr>
          <w:sz w:val="28"/>
          <w:szCs w:val="28"/>
          <w:shd w:val="clear" w:color="auto" w:fill="FFFFFF"/>
        </w:rPr>
        <w:t xml:space="preserve">. </w:t>
      </w:r>
    </w:p>
    <w:p w:rsidR="00440A35" w:rsidRPr="00761C24" w:rsidRDefault="00440A35" w:rsidP="00440A35">
      <w:pPr>
        <w:widowControl/>
        <w:shd w:val="clear" w:color="auto" w:fill="FFFFFF"/>
        <w:suppressAutoHyphens w:val="0"/>
        <w:autoSpaceDE/>
        <w:spacing w:after="153" w:line="268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Розкрити о</w:t>
      </w:r>
      <w:r w:rsidRPr="00761C24">
        <w:rPr>
          <w:sz w:val="28"/>
          <w:szCs w:val="28"/>
          <w:lang w:val="ru-RU" w:eastAsia="ru-RU"/>
        </w:rPr>
        <w:t>собливості надання екстреної психологічної допомоги при страху</w:t>
      </w:r>
      <w:r>
        <w:rPr>
          <w:sz w:val="28"/>
          <w:szCs w:val="28"/>
          <w:lang w:val="ru-RU" w:eastAsia="ru-RU"/>
        </w:rPr>
        <w:t>.</w:t>
      </w:r>
    </w:p>
    <w:p w:rsidR="00666CD8" w:rsidRPr="00440A35" w:rsidRDefault="00666CD8" w:rsidP="00344C2D">
      <w:pPr>
        <w:shd w:val="clear" w:color="auto" w:fill="FFFFFF"/>
        <w:tabs>
          <w:tab w:val="left" w:pos="567"/>
        </w:tabs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</w:p>
    <w:p w:rsidR="00344C2D" w:rsidRPr="005D4940" w:rsidRDefault="00344C2D" w:rsidP="00344C2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5D4940">
        <w:rPr>
          <w:b/>
          <w:color w:val="000000"/>
          <w:sz w:val="28"/>
          <w:szCs w:val="28"/>
        </w:rPr>
        <w:t xml:space="preserve">Тема </w:t>
      </w:r>
      <w:r w:rsidR="00531C0E" w:rsidRPr="005D4940">
        <w:rPr>
          <w:b/>
          <w:color w:val="000000"/>
          <w:sz w:val="28"/>
          <w:szCs w:val="28"/>
        </w:rPr>
        <w:t>7</w:t>
      </w:r>
      <w:r w:rsidRPr="005D4940">
        <w:rPr>
          <w:b/>
          <w:color w:val="000000"/>
          <w:sz w:val="28"/>
          <w:szCs w:val="28"/>
        </w:rPr>
        <w:t xml:space="preserve">. </w:t>
      </w:r>
      <w:r w:rsidR="00520D92" w:rsidRPr="005D4940">
        <w:rPr>
          <w:b/>
          <w:color w:val="000000"/>
          <w:sz w:val="28"/>
          <w:szCs w:val="28"/>
        </w:rPr>
        <w:t>Психологічне консультування клієнтів у кризових станах (кризові ситуації соціально-політичного та воєнного характеру)</w:t>
      </w:r>
      <w:r w:rsidR="00520D92" w:rsidRPr="005D4940">
        <w:rPr>
          <w:color w:val="000000"/>
          <w:sz w:val="28"/>
          <w:szCs w:val="28"/>
        </w:rPr>
        <w:t xml:space="preserve"> </w:t>
      </w:r>
      <w:r w:rsidRPr="005D4940">
        <w:rPr>
          <w:b/>
          <w:color w:val="000000"/>
          <w:sz w:val="28"/>
          <w:szCs w:val="28"/>
        </w:rPr>
        <w:t xml:space="preserve">(5 год.) </w:t>
      </w:r>
    </w:p>
    <w:p w:rsidR="00520D92" w:rsidRPr="005D4940" w:rsidRDefault="00520D92" w:rsidP="00520D92">
      <w:pPr>
        <w:tabs>
          <w:tab w:val="left" w:pos="567"/>
        </w:tabs>
        <w:autoSpaceDE/>
        <w:jc w:val="both"/>
        <w:rPr>
          <w:b/>
          <w:sz w:val="28"/>
          <w:szCs w:val="28"/>
        </w:rPr>
      </w:pPr>
      <w:r w:rsidRPr="005D4940">
        <w:rPr>
          <w:bCs/>
          <w:sz w:val="28"/>
          <w:szCs w:val="28"/>
        </w:rPr>
        <w:t>Розробити практичні рекомендації клієнту за проблемою кризового консультування (проблему оберіть на власний розсуд).</w:t>
      </w:r>
    </w:p>
    <w:p w:rsidR="009E076D" w:rsidRPr="005D4940" w:rsidRDefault="009E076D" w:rsidP="009E076D">
      <w:pPr>
        <w:pStyle w:val="ad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 w:rsidRPr="005D4940">
        <w:rPr>
          <w:sz w:val="28"/>
          <w:szCs w:val="28"/>
        </w:rPr>
        <w:t xml:space="preserve">Ознайомитися з науково методичним посібником «Психологічна допомога постраждалим внаслідок кризових травматичних подій» (/ З. Г. Кісарчук, Я. М. Омельченко, Г. П. Лазос, Л. І. Литвиненко… Царенко Л. Г.; за ред. З. Г. Кісарчук. – К. : ТОВ “Видавницт- во “Логос”. – 207 с.) за посиланням </w:t>
      </w:r>
      <w:hyperlink r:id="rId21" w:history="1">
        <w:r w:rsidRPr="005D4940">
          <w:rPr>
            <w:rStyle w:val="aa"/>
            <w:sz w:val="28"/>
            <w:szCs w:val="28"/>
          </w:rPr>
          <w:t>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</w:t>
        </w:r>
      </w:hyperlink>
      <w:r w:rsidRPr="005D4940">
        <w:rPr>
          <w:sz w:val="28"/>
          <w:szCs w:val="28"/>
        </w:rPr>
        <w:t xml:space="preserve"> Розкрити особливості психологічної допомоги військовослужбовцям що виконують свій обов’язок у зоні бойових дій (Царенко Л.Г.) та практики надання психологічної допомоги пораненим військовослужбовцям (Гребінь Л. О.) </w:t>
      </w:r>
    </w:p>
    <w:p w:rsidR="009176CF" w:rsidRPr="005D4940" w:rsidRDefault="009176CF" w:rsidP="009176CF">
      <w:pPr>
        <w:jc w:val="both"/>
        <w:rPr>
          <w:b/>
          <w:sz w:val="28"/>
          <w:szCs w:val="28"/>
        </w:rPr>
      </w:pPr>
      <w:r w:rsidRPr="005D4940">
        <w:rPr>
          <w:sz w:val="28"/>
          <w:szCs w:val="28"/>
        </w:rPr>
        <w:t>Ознайомитися із корисною інформацією про можливості отримання допомоги за посиланням</w:t>
      </w:r>
      <w:r w:rsidRPr="005D4940">
        <w:rPr>
          <w:b/>
          <w:color w:val="C00000"/>
          <w:sz w:val="28"/>
          <w:szCs w:val="28"/>
        </w:rPr>
        <w:t xml:space="preserve"> </w:t>
      </w:r>
      <w:hyperlink r:id="rId22" w:history="1">
        <w:r w:rsidRPr="005D4940">
          <w:rPr>
            <w:rStyle w:val="aa"/>
            <w:b/>
            <w:sz w:val="28"/>
            <w:szCs w:val="28"/>
          </w:rPr>
          <w:t>http://sumdu.edu.ua/images/stories/gen_info/structure/psih/11.docx</w:t>
        </w:r>
      </w:hyperlink>
      <w:r w:rsidRPr="005D4940">
        <w:rPr>
          <w:b/>
          <w:sz w:val="28"/>
          <w:szCs w:val="28"/>
        </w:rPr>
        <w:t xml:space="preserve"> </w:t>
      </w:r>
    </w:p>
    <w:p w:rsidR="009176CF" w:rsidRPr="005D4940" w:rsidRDefault="009176CF" w:rsidP="009176CF">
      <w:pPr>
        <w:pStyle w:val="a5"/>
        <w:tabs>
          <w:tab w:val="left" w:pos="567"/>
        </w:tabs>
        <w:spacing w:before="0" w:after="0"/>
        <w:ind w:firstLine="567"/>
        <w:jc w:val="both"/>
        <w:rPr>
          <w:i/>
          <w:sz w:val="28"/>
          <w:szCs w:val="28"/>
          <w:lang w:val="uk-UA"/>
        </w:rPr>
      </w:pPr>
    </w:p>
    <w:p w:rsidR="00344C2D" w:rsidRPr="005D4940" w:rsidRDefault="00344C2D" w:rsidP="00344C2D">
      <w:pPr>
        <w:tabs>
          <w:tab w:val="left" w:pos="567"/>
        </w:tabs>
        <w:jc w:val="both"/>
        <w:rPr>
          <w:i/>
          <w:sz w:val="28"/>
          <w:szCs w:val="28"/>
        </w:rPr>
      </w:pPr>
      <w:r w:rsidRPr="005D4940">
        <w:rPr>
          <w:i/>
          <w:sz w:val="28"/>
          <w:szCs w:val="28"/>
        </w:rPr>
        <w:t>Форма подання:</w:t>
      </w:r>
      <w:r w:rsidRPr="005D4940">
        <w:rPr>
          <w:sz w:val="28"/>
          <w:szCs w:val="28"/>
        </w:rPr>
        <w:t xml:space="preserve"> у вигляді письмових записів, конспектів.</w:t>
      </w:r>
    </w:p>
    <w:p w:rsidR="00344C2D" w:rsidRPr="005D4940" w:rsidRDefault="00344C2D" w:rsidP="00344C2D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 w:rsidRPr="005D4940">
        <w:rPr>
          <w:i/>
          <w:sz w:val="28"/>
          <w:szCs w:val="28"/>
        </w:rPr>
        <w:t xml:space="preserve">Критерії оцінювання: </w:t>
      </w:r>
      <w:r w:rsidRPr="005D4940">
        <w:rPr>
          <w:sz w:val="28"/>
          <w:szCs w:val="28"/>
        </w:rPr>
        <w:t>змістовність, логічність, структурованість, обов’язкова участь у тематичних обговореннях опрацьованої літератури.</w:t>
      </w:r>
    </w:p>
    <w:p w:rsidR="00344C2D" w:rsidRPr="005D4940" w:rsidRDefault="00344C2D" w:rsidP="00344C2D">
      <w:pPr>
        <w:tabs>
          <w:tab w:val="left" w:pos="567"/>
        </w:tabs>
        <w:ind w:right="-119"/>
        <w:jc w:val="both"/>
        <w:rPr>
          <w:b/>
          <w:color w:val="000000"/>
          <w:sz w:val="28"/>
          <w:szCs w:val="28"/>
        </w:rPr>
      </w:pPr>
    </w:p>
    <w:p w:rsidR="00344C2D" w:rsidRPr="005D4940" w:rsidRDefault="00344C2D" w:rsidP="00344C2D">
      <w:pPr>
        <w:tabs>
          <w:tab w:val="left" w:pos="567"/>
        </w:tabs>
        <w:ind w:right="-119"/>
        <w:jc w:val="both"/>
        <w:rPr>
          <w:b/>
          <w:color w:val="000000"/>
          <w:sz w:val="28"/>
          <w:szCs w:val="28"/>
        </w:rPr>
      </w:pPr>
    </w:p>
    <w:p w:rsidR="00344C2D" w:rsidRPr="005D4940" w:rsidRDefault="00344C2D" w:rsidP="00344C2D">
      <w:pPr>
        <w:tabs>
          <w:tab w:val="left" w:pos="567"/>
        </w:tabs>
        <w:ind w:right="-119"/>
        <w:jc w:val="both"/>
        <w:rPr>
          <w:b/>
          <w:color w:val="000000"/>
          <w:sz w:val="28"/>
          <w:szCs w:val="28"/>
        </w:rPr>
      </w:pPr>
    </w:p>
    <w:p w:rsidR="00344C2D" w:rsidRDefault="00344C2D" w:rsidP="00344C2D">
      <w:pPr>
        <w:tabs>
          <w:tab w:val="left" w:pos="567"/>
        </w:tabs>
        <w:autoSpaceDE/>
        <w:jc w:val="both"/>
        <w:rPr>
          <w:i/>
          <w:sz w:val="28"/>
          <w:szCs w:val="28"/>
        </w:rPr>
      </w:pPr>
    </w:p>
    <w:p w:rsidR="00344C2D" w:rsidRDefault="00344C2D" w:rsidP="00344C2D">
      <w:pPr>
        <w:jc w:val="both"/>
        <w:rPr>
          <w:b/>
          <w:sz w:val="28"/>
          <w:szCs w:val="28"/>
        </w:rPr>
      </w:pPr>
    </w:p>
    <w:p w:rsidR="00344C2D" w:rsidRDefault="00344C2D" w:rsidP="00344C2D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VІІ.</w:t>
      </w:r>
      <w:r>
        <w:rPr>
          <w:b/>
          <w:bCs/>
          <w:color w:val="000000"/>
        </w:rPr>
        <w:t xml:space="preserve"> </w:t>
      </w:r>
      <w:r>
        <w:rPr>
          <w:b/>
          <w:bCs/>
          <w:sz w:val="28"/>
          <w:szCs w:val="28"/>
        </w:rPr>
        <w:t xml:space="preserve"> СИСТЕМА ПОТОЧНОГО І ПІДСУМКОВОГО КОНТРОЛЮ ЗНАНЬ</w:t>
      </w:r>
    </w:p>
    <w:p w:rsidR="00344C2D" w:rsidRDefault="00344C2D" w:rsidP="00344C2D">
      <w:pPr>
        <w:shd w:val="clear" w:color="auto" w:fill="FFFFFF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Навчальні досягнення студентів із дисципліни «</w:t>
      </w:r>
      <w:r>
        <w:rPr>
          <w:bCs/>
          <w:iCs/>
          <w:sz w:val="28"/>
          <w:szCs w:val="28"/>
        </w:rPr>
        <w:t>Психологічне консультування</w:t>
      </w:r>
      <w:r>
        <w:rPr>
          <w:sz w:val="28"/>
          <w:szCs w:val="28"/>
        </w:rPr>
        <w:t>» оцінюються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Європейською кредитно трансферно-накопичувальною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навичок; розширення кількості підсумкових балів до 100.</w:t>
      </w:r>
    </w:p>
    <w:p w:rsidR="00344C2D" w:rsidRDefault="00344C2D" w:rsidP="00344C2D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 успішності студентів з урахуванням поточного і підсумкового оцінювання здійснюється відповідно до навчально-методичної карти (п. 4), де зазначено види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контролю. Систему рейтингових балів для різних видів контролю) та європейську (</w:t>
      </w:r>
      <w:r>
        <w:rPr>
          <w:sz w:val="28"/>
          <w:szCs w:val="28"/>
        </w:rPr>
        <w:t xml:space="preserve">ECTS) шкалу подано у табл. 7.1, табл. 7.2. </w:t>
      </w:r>
    </w:p>
    <w:p w:rsidR="00344C2D" w:rsidRDefault="00344C2D" w:rsidP="00344C2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44C2D" w:rsidRDefault="00344C2D" w:rsidP="00344C2D">
      <w:pPr>
        <w:tabs>
          <w:tab w:val="left" w:pos="426"/>
        </w:tabs>
        <w:ind w:left="-113" w:right="57" w:firstLine="737"/>
        <w:jc w:val="right"/>
        <w:rPr>
          <w:sz w:val="28"/>
          <w:szCs w:val="28"/>
        </w:rPr>
      </w:pPr>
      <w:r>
        <w:rPr>
          <w:sz w:val="28"/>
          <w:szCs w:val="28"/>
        </w:rPr>
        <w:t>Таблиця 7.1</w:t>
      </w:r>
    </w:p>
    <w:p w:rsidR="00344C2D" w:rsidRDefault="00344C2D" w:rsidP="00344C2D">
      <w:pPr>
        <w:tabs>
          <w:tab w:val="left" w:pos="426"/>
        </w:tabs>
        <w:ind w:left="-142" w:right="-274" w:firstLine="709"/>
        <w:jc w:val="center"/>
        <w:rPr>
          <w:sz w:val="24"/>
          <w:szCs w:val="24"/>
        </w:rPr>
      </w:pPr>
      <w:r>
        <w:rPr>
          <w:sz w:val="28"/>
          <w:szCs w:val="28"/>
        </w:rPr>
        <w:t>Розрахунок рейтингових балів за видами поточного (модульного) контролю</w:t>
      </w:r>
    </w:p>
    <w:tbl>
      <w:tblPr>
        <w:tblW w:w="10301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1073"/>
        <w:gridCol w:w="5711"/>
        <w:gridCol w:w="3517"/>
      </w:tblGrid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4C2D" w:rsidRDefault="00344C2D" w:rsidP="000A7A6A">
            <w:pPr>
              <w:tabs>
                <w:tab w:val="left" w:pos="426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jc w:val="center"/>
              <w:rPr>
                <w:sz w:val="24"/>
                <w:szCs w:val="24"/>
              </w:rPr>
            </w:pPr>
          </w:p>
          <w:p w:rsidR="00344C2D" w:rsidRDefault="00344C2D" w:rsidP="000A7A6A">
            <w:pPr>
              <w:tabs>
                <w:tab w:val="left" w:pos="426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діяльності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ind w:left="567"/>
              <w:jc w:val="center"/>
            </w:pPr>
            <w:r>
              <w:rPr>
                <w:sz w:val="24"/>
                <w:szCs w:val="24"/>
              </w:rPr>
              <w:t>Кількість рейтингових балів</w:t>
            </w:r>
          </w:p>
        </w:tc>
      </w:tr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rPr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ind w:left="567"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Змістовий модуль І.</w:t>
            </w:r>
          </w:p>
          <w:p w:rsidR="00344C2D" w:rsidRDefault="00344C2D" w:rsidP="000A7A6A">
            <w:pPr>
              <w:tabs>
                <w:tab w:val="left" w:pos="426"/>
              </w:tabs>
              <w:ind w:lef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rPr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531C0E">
            <w:pPr>
              <w:tabs>
                <w:tab w:val="left" w:pos="426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Відвідування лекцій </w:t>
            </w:r>
            <w:r w:rsidR="00531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x 1 бал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531C0E" w:rsidP="000A7A6A">
            <w:pPr>
              <w:tabs>
                <w:tab w:val="left" w:pos="426"/>
              </w:tabs>
              <w:ind w:left="567"/>
              <w:jc w:val="center"/>
            </w:pPr>
            <w:r>
              <w:t>1</w:t>
            </w:r>
          </w:p>
        </w:tc>
      </w:tr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rPr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531C0E">
            <w:pPr>
              <w:tabs>
                <w:tab w:val="left" w:pos="426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Відвідування </w:t>
            </w:r>
            <w:r w:rsidR="00531C0E">
              <w:rPr>
                <w:sz w:val="24"/>
                <w:szCs w:val="24"/>
              </w:rPr>
              <w:t>практичних</w:t>
            </w:r>
            <w:r>
              <w:rPr>
                <w:sz w:val="24"/>
                <w:szCs w:val="24"/>
              </w:rPr>
              <w:t xml:space="preserve"> занять </w:t>
            </w:r>
            <w:r w:rsidR="00531C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x 1 б.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531C0E" w:rsidP="000A7A6A">
            <w:pPr>
              <w:tabs>
                <w:tab w:val="left" w:pos="426"/>
              </w:tabs>
              <w:ind w:left="567"/>
              <w:jc w:val="center"/>
            </w:pPr>
            <w:r>
              <w:t>7</w:t>
            </w:r>
          </w:p>
        </w:tc>
      </w:tr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rPr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531C0E">
            <w:pPr>
              <w:tabs>
                <w:tab w:val="left" w:pos="426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Робота на </w:t>
            </w:r>
            <w:r w:rsidR="00531C0E">
              <w:rPr>
                <w:sz w:val="24"/>
                <w:szCs w:val="24"/>
              </w:rPr>
              <w:t>практичних</w:t>
            </w:r>
            <w:r>
              <w:rPr>
                <w:sz w:val="24"/>
                <w:szCs w:val="24"/>
              </w:rPr>
              <w:t xml:space="preserve"> заняттях </w:t>
            </w:r>
            <w:r w:rsidR="00531C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x 10 б.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531C0E" w:rsidP="000A7A6A">
            <w:pPr>
              <w:tabs>
                <w:tab w:val="left" w:pos="426"/>
              </w:tabs>
              <w:ind w:left="567"/>
              <w:jc w:val="center"/>
            </w:pPr>
            <w:r>
              <w:rPr>
                <w:sz w:val="24"/>
                <w:szCs w:val="24"/>
              </w:rPr>
              <w:t>7</w:t>
            </w:r>
            <w:r w:rsidR="00344C2D">
              <w:rPr>
                <w:sz w:val="24"/>
                <w:szCs w:val="24"/>
              </w:rPr>
              <w:t>0</w:t>
            </w:r>
          </w:p>
        </w:tc>
      </w:tr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rPr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Модульні контрольні роботи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562B3D" w:rsidP="000A7A6A">
            <w:pPr>
              <w:tabs>
                <w:tab w:val="left" w:pos="426"/>
              </w:tabs>
              <w:ind w:left="567"/>
              <w:jc w:val="center"/>
            </w:pPr>
            <w:r>
              <w:t>50</w:t>
            </w:r>
          </w:p>
        </w:tc>
      </w:tr>
      <w:tr w:rsidR="00344C2D" w:rsidTr="00531C0E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snapToGrid w:val="0"/>
              <w:ind w:left="567"/>
              <w:rPr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531C0E">
            <w:pPr>
              <w:tabs>
                <w:tab w:val="left" w:pos="426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Самостійна робота </w:t>
            </w:r>
            <w:r w:rsidR="00531C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x 5 б.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531C0E" w:rsidP="000A7A6A">
            <w:pPr>
              <w:tabs>
                <w:tab w:val="left" w:pos="426"/>
              </w:tabs>
              <w:ind w:left="567"/>
              <w:jc w:val="center"/>
            </w:pPr>
            <w:r>
              <w:t>35</w:t>
            </w:r>
          </w:p>
        </w:tc>
      </w:tr>
      <w:tr w:rsidR="00344C2D" w:rsidTr="00531C0E"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562B3D">
            <w:pPr>
              <w:tabs>
                <w:tab w:val="left" w:pos="426"/>
              </w:tabs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Коефіцієнт 1,</w:t>
            </w:r>
            <w:r w:rsidR="00562B3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Всього:</w:t>
            </w:r>
          </w:p>
          <w:p w:rsidR="00344C2D" w:rsidRDefault="00344C2D" w:rsidP="00562B3D">
            <w:pPr>
              <w:tabs>
                <w:tab w:val="left" w:pos="426"/>
              </w:tabs>
              <w:ind w:left="567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562B3D">
              <w:rPr>
                <w:b/>
                <w:sz w:val="24"/>
                <w:szCs w:val="24"/>
              </w:rPr>
              <w:t>6</w:t>
            </w:r>
            <w:r w:rsidR="00531C0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:1,</w:t>
            </w:r>
            <w:r w:rsidR="00562B3D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=100</w:t>
            </w:r>
          </w:p>
        </w:tc>
      </w:tr>
      <w:tr w:rsidR="00344C2D" w:rsidTr="00531C0E"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рейтинговий бал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426"/>
              </w:tabs>
              <w:ind w:left="567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4C2D" w:rsidRDefault="00344C2D" w:rsidP="00344C2D">
      <w:pPr>
        <w:tabs>
          <w:tab w:val="left" w:pos="426"/>
        </w:tabs>
        <w:ind w:left="567" w:right="-274" w:firstLine="709"/>
        <w:jc w:val="center"/>
        <w:rPr>
          <w:sz w:val="24"/>
          <w:szCs w:val="24"/>
        </w:rPr>
      </w:pPr>
    </w:p>
    <w:p w:rsidR="00344C2D" w:rsidRDefault="00344C2D" w:rsidP="00344C2D">
      <w:pPr>
        <w:shd w:val="clear" w:color="auto" w:fill="FFFFFF"/>
        <w:tabs>
          <w:tab w:val="left" w:pos="426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У процесі оцінювання </w:t>
      </w:r>
      <w:r>
        <w:rPr>
          <w:bCs/>
          <w:sz w:val="28"/>
          <w:szCs w:val="28"/>
        </w:rPr>
        <w:t>навчальних досягнень магістрантів застосовуються такі методи</w:t>
      </w:r>
      <w:r>
        <w:rPr>
          <w:b/>
          <w:bCs/>
          <w:i/>
          <w:iCs/>
          <w:sz w:val="28"/>
          <w:szCs w:val="28"/>
        </w:rPr>
        <w:t>:</w:t>
      </w:r>
    </w:p>
    <w:p w:rsidR="00344C2D" w:rsidRDefault="00344C2D" w:rsidP="00344C2D">
      <w:pPr>
        <w:numPr>
          <w:ilvl w:val="0"/>
          <w:numId w:val="8"/>
        </w:numPr>
        <w:tabs>
          <w:tab w:val="left" w:pos="426"/>
          <w:tab w:val="left" w:pos="851"/>
        </w:tabs>
        <w:ind w:left="0" w:firstLine="567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 усного контролю</w:t>
      </w:r>
      <w:r>
        <w:rPr>
          <w:b/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індивідуальне опитування, фронтальне опитування, співбесіда, залік.</w:t>
      </w:r>
    </w:p>
    <w:p w:rsidR="00344C2D" w:rsidRDefault="00344C2D" w:rsidP="00344C2D">
      <w:pPr>
        <w:widowControl/>
        <w:numPr>
          <w:ilvl w:val="0"/>
          <w:numId w:val="2"/>
        </w:numPr>
        <w:tabs>
          <w:tab w:val="left" w:pos="709"/>
          <w:tab w:val="left" w:pos="851"/>
        </w:tabs>
        <w:autoSpaceDE/>
        <w:ind w:left="0" w:right="-284" w:firstLine="567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8"/>
          <w:szCs w:val="28"/>
        </w:rPr>
        <w:t>Методи письмового контролю:</w:t>
      </w:r>
      <w:r>
        <w:rPr>
          <w:sz w:val="28"/>
          <w:szCs w:val="28"/>
        </w:rPr>
        <w:t xml:space="preserve"> модульне письмове тестування; звіт, есе.</w:t>
      </w:r>
    </w:p>
    <w:p w:rsidR="00344C2D" w:rsidRDefault="00344C2D" w:rsidP="00344C2D">
      <w:pPr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Методи самоконтролю: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уміння самостійно оцінювати свої знання, самоаналіз.</w:t>
      </w:r>
    </w:p>
    <w:p w:rsidR="00344C2D" w:rsidRDefault="00344C2D" w:rsidP="00344C2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Модульний контроль знань магістрів здійснюється після завершення вивчення навчального матеріалу модуля.</w:t>
      </w:r>
    </w:p>
    <w:p w:rsidR="00344C2D" w:rsidRDefault="00344C2D" w:rsidP="00344C2D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344C2D" w:rsidRDefault="00344C2D" w:rsidP="00344C2D">
      <w:pPr>
        <w:tabs>
          <w:tab w:val="left" w:pos="142"/>
          <w:tab w:val="left" w:pos="426"/>
        </w:tabs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Таблиця 7.2</w:t>
      </w:r>
    </w:p>
    <w:p w:rsidR="00344C2D" w:rsidRDefault="00344C2D" w:rsidP="00344C2D">
      <w:pPr>
        <w:tabs>
          <w:tab w:val="left" w:pos="142"/>
          <w:tab w:val="left" w:pos="426"/>
        </w:tabs>
        <w:spacing w:line="336" w:lineRule="auto"/>
        <w:ind w:right="18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переведення рейтингових показників успішності у європейські оцінки ECTS</w:t>
      </w:r>
    </w:p>
    <w:p w:rsidR="00344C2D" w:rsidRDefault="00344C2D" w:rsidP="00344C2D">
      <w:pPr>
        <w:tabs>
          <w:tab w:val="left" w:pos="142"/>
          <w:tab w:val="left" w:pos="426"/>
        </w:tabs>
        <w:spacing w:line="336" w:lineRule="auto"/>
        <w:ind w:right="180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557"/>
        <w:gridCol w:w="2002"/>
        <w:gridCol w:w="6665"/>
      </w:tblGrid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Рейтингова оцінка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Оцінка за стобальною шкалою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ind w:firstLine="709"/>
              <w:rPr>
                <w:b/>
              </w:rPr>
            </w:pP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>Значення оцінки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 xml:space="preserve"> </w:t>
            </w:r>
            <w:r>
              <w:t>–</w:t>
            </w:r>
            <w:r>
              <w:rPr>
                <w:b/>
                <w:lang w:val="en-US"/>
              </w:rPr>
              <w:t xml:space="preserve">100 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t xml:space="preserve">балів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t xml:space="preserve">Відмінно – </w:t>
            </w:r>
            <w:r>
              <w:t xml:space="preserve">відмінний рівень знань (умінь) в межах обов’язкового матеріалу з. можливими незначними недоліками 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>82 – 89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t>балів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t>Дуже добре</w:t>
            </w:r>
            <w:r>
              <w:t xml:space="preserve"> – 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>75 – 81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t>балів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t xml:space="preserve">Добре </w:t>
            </w:r>
            <w:r>
              <w:t>– в цілому добрий рівень знань (умінь) з незначною кількістю помилок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>69 – 74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t>балів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t>Задовільно</w:t>
            </w:r>
            <w:r>
              <w:t xml:space="preserve"> – посередній рівень знань (умінь) із значною кількістю недоліків, достатній для подальшого навчання або професійної діяльності. 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>60 – 68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t>балів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t xml:space="preserve">Достатньо </w:t>
            </w:r>
            <w:r>
              <w:t>– мінімально можливий допустимий рівень знань (умінь)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FX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>35 – 59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lastRenderedPageBreak/>
              <w:t xml:space="preserve">балів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lastRenderedPageBreak/>
              <w:t>Незадовільно з можливістю повторного складання</w:t>
            </w:r>
            <w:r>
              <w:t xml:space="preserve"> – </w:t>
            </w:r>
            <w:r>
              <w:lastRenderedPageBreak/>
              <w:t xml:space="preserve">незадовільний рівень знань, з можливістю повторного перескладання за умови належного самостійного доопрацювання. </w:t>
            </w:r>
          </w:p>
        </w:tc>
      </w:tr>
      <w:tr w:rsidR="00344C2D" w:rsidTr="000A7A6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F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</w:pPr>
            <w:r>
              <w:rPr>
                <w:b/>
              </w:rPr>
              <w:t xml:space="preserve">1 – 35 </w:t>
            </w:r>
          </w:p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>
              <w:t xml:space="preserve">балів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2D" w:rsidRDefault="00344C2D" w:rsidP="000A7A6A">
            <w:pPr>
              <w:tabs>
                <w:tab w:val="left" w:pos="142"/>
                <w:tab w:val="center" w:pos="4677"/>
                <w:tab w:val="right" w:pos="9355"/>
              </w:tabs>
              <w:ind w:firstLine="709"/>
            </w:pPr>
            <w:r>
              <w:rPr>
                <w:b/>
              </w:rPr>
              <w:t xml:space="preserve">Незадовільно з обов’язковим повторними вивчення курсу </w:t>
            </w:r>
            <w:r>
              <w:t xml:space="preserve">– досить низький рівень знань (умінь), що вимагає повторного вивчення дисципліни. </w:t>
            </w:r>
          </w:p>
        </w:tc>
      </w:tr>
    </w:tbl>
    <w:p w:rsidR="00344C2D" w:rsidRDefault="00344C2D" w:rsidP="00344C2D">
      <w:pPr>
        <w:tabs>
          <w:tab w:val="left" w:pos="142"/>
          <w:tab w:val="left" w:pos="426"/>
        </w:tabs>
        <w:spacing w:line="336" w:lineRule="auto"/>
        <w:ind w:right="180" w:firstLine="709"/>
        <w:jc w:val="center"/>
        <w:rPr>
          <w:b/>
          <w:bCs/>
          <w:sz w:val="28"/>
          <w:szCs w:val="28"/>
        </w:rPr>
      </w:pPr>
    </w:p>
    <w:p w:rsidR="00344C2D" w:rsidRDefault="00344C2D" w:rsidP="00344C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Кожний модуль включає бали за поточну роботу магістранта на практичних заняттях, виконання самостійної роботи, індивідуальну роботу, модульну контрольну роботу.</w:t>
      </w:r>
    </w:p>
    <w:p w:rsidR="00344C2D" w:rsidRDefault="00344C2D" w:rsidP="00344C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Виконання модульних контрольних робіт здійснюється з використанням роздрукованих завдань.</w:t>
      </w:r>
    </w:p>
    <w:p w:rsidR="00344C2D" w:rsidRDefault="00344C2D" w:rsidP="00344C2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Модульний контроль знань магістр</w:t>
      </w:r>
      <w:r w:rsidR="00E06A30">
        <w:rPr>
          <w:sz w:val="28"/>
          <w:szCs w:val="28"/>
        </w:rPr>
        <w:t>ів</w:t>
      </w:r>
      <w:r>
        <w:rPr>
          <w:sz w:val="28"/>
          <w:szCs w:val="28"/>
        </w:rPr>
        <w:t xml:space="preserve"> здійснюється після завершення вивчення навчального матеріалу модуля.</w:t>
      </w:r>
    </w:p>
    <w:p w:rsidR="00344C2D" w:rsidRDefault="00344C2D" w:rsidP="00344C2D">
      <w:pPr>
        <w:tabs>
          <w:tab w:val="left" w:pos="142"/>
          <w:tab w:val="left" w:pos="426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Кількість балів за роботу з теоретичним матеріалом під час виконання самостійної залежить від дотримання таких вимог:</w:t>
      </w:r>
    </w:p>
    <w:p w:rsidR="00344C2D" w:rsidRDefault="00344C2D" w:rsidP="00344C2D">
      <w:pPr>
        <w:numPr>
          <w:ilvl w:val="0"/>
          <w:numId w:val="4"/>
        </w:numPr>
        <w:tabs>
          <w:tab w:val="left" w:pos="142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своєчасність виконання навчальних завдань;</w:t>
      </w:r>
    </w:p>
    <w:p w:rsidR="00344C2D" w:rsidRDefault="00344C2D" w:rsidP="00344C2D">
      <w:pPr>
        <w:numPr>
          <w:ilvl w:val="0"/>
          <w:numId w:val="4"/>
        </w:numPr>
        <w:tabs>
          <w:tab w:val="left" w:pos="142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повний обсяг їх виконання;</w:t>
      </w:r>
    </w:p>
    <w:p w:rsidR="00344C2D" w:rsidRDefault="00344C2D" w:rsidP="00344C2D">
      <w:pPr>
        <w:numPr>
          <w:ilvl w:val="0"/>
          <w:numId w:val="4"/>
        </w:numPr>
        <w:tabs>
          <w:tab w:val="left" w:pos="142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якість виконання навчальних завдань;</w:t>
      </w:r>
    </w:p>
    <w:p w:rsidR="00344C2D" w:rsidRDefault="00344C2D" w:rsidP="00344C2D">
      <w:pPr>
        <w:numPr>
          <w:ilvl w:val="0"/>
          <w:numId w:val="4"/>
        </w:numPr>
        <w:tabs>
          <w:tab w:val="left" w:pos="142"/>
          <w:tab w:val="left" w:pos="1418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самостійність виконання;</w:t>
      </w:r>
    </w:p>
    <w:p w:rsidR="00344C2D" w:rsidRDefault="00344C2D" w:rsidP="00344C2D">
      <w:pPr>
        <w:numPr>
          <w:ilvl w:val="0"/>
          <w:numId w:val="4"/>
        </w:numPr>
        <w:tabs>
          <w:tab w:val="left" w:pos="142"/>
          <w:tab w:val="left" w:pos="1418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творчий підхід у виконанні завдань;</w:t>
      </w:r>
    </w:p>
    <w:p w:rsidR="00344C2D" w:rsidRDefault="00344C2D" w:rsidP="00344C2D">
      <w:pPr>
        <w:numPr>
          <w:ilvl w:val="0"/>
          <w:numId w:val="4"/>
        </w:numPr>
        <w:shd w:val="clear" w:color="auto" w:fill="FFFFFF"/>
        <w:tabs>
          <w:tab w:val="left" w:pos="142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ініціативність у навчальній діяльності</w:t>
      </w:r>
    </w:p>
    <w:p w:rsidR="00344C2D" w:rsidRDefault="00344C2D" w:rsidP="00344C2D">
      <w:pPr>
        <w:shd w:val="clear" w:color="auto" w:fill="FFFFFF"/>
        <w:tabs>
          <w:tab w:val="left" w:pos="614"/>
          <w:tab w:val="left" w:pos="1418"/>
        </w:tabs>
        <w:ind w:firstLine="709"/>
        <w:rPr>
          <w:b/>
          <w:bCs/>
          <w:sz w:val="28"/>
          <w:szCs w:val="28"/>
        </w:rPr>
      </w:pPr>
    </w:p>
    <w:p w:rsidR="00344C2D" w:rsidRDefault="00344C2D" w:rsidP="00344C2D">
      <w:pPr>
        <w:shd w:val="clear" w:color="auto" w:fill="FFFFFF"/>
        <w:tabs>
          <w:tab w:val="left" w:pos="614"/>
        </w:tabs>
        <w:spacing w:before="154"/>
        <w:ind w:left="5" w:right="-1" w:firstLine="562"/>
        <w:jc w:val="both"/>
        <w:rPr>
          <w:b/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Розрахунок рейтингових балів здійснюється у відповідності з  показниками, наданими в навчально-методичній карті дисципліни.</w:t>
      </w:r>
    </w:p>
    <w:p w:rsidR="00344C2D" w:rsidRDefault="00344C2D" w:rsidP="00344C2D">
      <w:pPr>
        <w:shd w:val="clear" w:color="auto" w:fill="FFFFFF"/>
        <w:tabs>
          <w:tab w:val="left" w:pos="614"/>
          <w:tab w:val="left" w:pos="1418"/>
        </w:tabs>
        <w:ind w:firstLine="709"/>
        <w:rPr>
          <w:b/>
          <w:bCs/>
          <w:sz w:val="28"/>
          <w:szCs w:val="28"/>
        </w:rPr>
      </w:pPr>
    </w:p>
    <w:p w:rsidR="00344C2D" w:rsidRDefault="00344C2D" w:rsidP="00344C2D">
      <w:pPr>
        <w:shd w:val="clear" w:color="auto" w:fill="FFFFFF"/>
        <w:tabs>
          <w:tab w:val="left" w:pos="614"/>
          <w:tab w:val="left" w:pos="1418"/>
        </w:tabs>
        <w:ind w:firstLine="709"/>
        <w:rPr>
          <w:b/>
          <w:bCs/>
          <w:sz w:val="28"/>
          <w:szCs w:val="28"/>
        </w:rPr>
      </w:pPr>
    </w:p>
    <w:p w:rsidR="00344C2D" w:rsidRDefault="00344C2D" w:rsidP="00344C2D">
      <w:pPr>
        <w:shd w:val="clear" w:color="auto" w:fill="FFFFFF"/>
        <w:tabs>
          <w:tab w:val="left" w:pos="614"/>
        </w:tabs>
        <w:spacing w:before="154"/>
        <w:ind w:left="5" w:right="-260" w:firstLine="709"/>
        <w:jc w:val="center"/>
        <w:rPr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VIIІ.  МЕТОДИ НАВЧАННЯ</w:t>
      </w:r>
    </w:p>
    <w:p w:rsidR="00344C2D" w:rsidRDefault="00344C2D" w:rsidP="00344C2D">
      <w:pPr>
        <w:ind w:left="-142" w:right="-26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І. Методи організації та здійснення навчально-пізнавальної діяльності</w:t>
      </w:r>
    </w:p>
    <w:p w:rsidR="00344C2D" w:rsidRDefault="00344C2D" w:rsidP="00344C2D">
      <w:pPr>
        <w:ind w:left="-142" w:right="-26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За джерелом інформації: </w:t>
      </w:r>
    </w:p>
    <w:p w:rsidR="00344C2D" w:rsidRDefault="00344C2D" w:rsidP="00344C2D">
      <w:pPr>
        <w:pStyle w:val="11"/>
        <w:widowControl w:val="0"/>
        <w:numPr>
          <w:ilvl w:val="0"/>
          <w:numId w:val="6"/>
        </w:numPr>
        <w:autoSpaceDE w:val="0"/>
        <w:ind w:left="737" w:hanging="397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Словесні: </w:t>
      </w:r>
      <w:r>
        <w:rPr>
          <w:sz w:val="28"/>
          <w:szCs w:val="28"/>
          <w:lang w:val="uk-UA"/>
        </w:rPr>
        <w:t xml:space="preserve">лекція </w:t>
      </w:r>
      <w:r>
        <w:rPr>
          <w:color w:val="000000"/>
          <w:sz w:val="28"/>
          <w:szCs w:val="28"/>
          <w:lang w:val="uk-UA"/>
        </w:rPr>
        <w:t>(традиційна</w:t>
      </w:r>
      <w:r>
        <w:rPr>
          <w:sz w:val="28"/>
          <w:szCs w:val="28"/>
          <w:lang w:val="uk-UA"/>
        </w:rPr>
        <w:t xml:space="preserve">) із </w:t>
      </w:r>
      <w:r>
        <w:rPr>
          <w:color w:val="000000"/>
          <w:sz w:val="28"/>
          <w:szCs w:val="28"/>
          <w:lang w:val="uk-UA"/>
        </w:rPr>
        <w:t>застосуванням комп'ютерних інформаційних технологій (PowerPoint – Презентація)</w:t>
      </w:r>
      <w:r>
        <w:rPr>
          <w:sz w:val="28"/>
          <w:szCs w:val="28"/>
          <w:lang w:val="uk-UA"/>
        </w:rPr>
        <w:t>, практичні заняття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пояснення, розповідь, обговорення. </w:t>
      </w:r>
    </w:p>
    <w:p w:rsidR="00344C2D" w:rsidRDefault="00344C2D" w:rsidP="00344C2D">
      <w:pPr>
        <w:pStyle w:val="11"/>
        <w:widowControl w:val="0"/>
        <w:numPr>
          <w:ilvl w:val="0"/>
          <w:numId w:val="6"/>
        </w:numPr>
        <w:autoSpaceDE w:val="0"/>
        <w:ind w:right="-26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Наочні:</w:t>
      </w:r>
      <w:r>
        <w:rPr>
          <w:sz w:val="28"/>
          <w:szCs w:val="28"/>
          <w:lang w:val="uk-UA"/>
        </w:rPr>
        <w:t xml:space="preserve">спостереження, ілюстрація, демонстрація. </w:t>
      </w:r>
    </w:p>
    <w:p w:rsidR="00344C2D" w:rsidRDefault="00344C2D" w:rsidP="00344C2D">
      <w:pPr>
        <w:pStyle w:val="11"/>
        <w:widowControl w:val="0"/>
        <w:numPr>
          <w:ilvl w:val="0"/>
          <w:numId w:val="6"/>
        </w:numPr>
        <w:autoSpaceDE w:val="0"/>
        <w:ind w:right="-2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Практичні: </w:t>
      </w:r>
      <w:r>
        <w:rPr>
          <w:sz w:val="28"/>
          <w:szCs w:val="28"/>
          <w:lang w:val="uk-UA"/>
        </w:rPr>
        <w:t>вправи.</w:t>
      </w:r>
    </w:p>
    <w:p w:rsidR="00344C2D" w:rsidRDefault="00344C2D" w:rsidP="00344C2D">
      <w:pPr>
        <w:tabs>
          <w:tab w:val="left" w:pos="284"/>
        </w:tabs>
        <w:ind w:lef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2) За логікою передачі і сприймання навчальної інформації: індуктивні, дедуктивні, аналітичні, синтетичні.</w:t>
      </w:r>
    </w:p>
    <w:p w:rsidR="00344C2D" w:rsidRDefault="00344C2D" w:rsidP="00344C2D">
      <w:pPr>
        <w:ind w:lef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3) За ступенем самостійності мислення: репродуктивні, пошукові, дослідницькі.</w:t>
      </w:r>
    </w:p>
    <w:p w:rsidR="00344C2D" w:rsidRDefault="00344C2D" w:rsidP="00344C2D">
      <w:pPr>
        <w:ind w:left="57" w:firstLine="73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4) За ступенем керування навчальною діяльністю: під керівництвом викладача; самостійна робота студентів: з книгою; виконання самостійних робіт.</w:t>
      </w:r>
    </w:p>
    <w:p w:rsidR="00344C2D" w:rsidRDefault="00344C2D" w:rsidP="00344C2D">
      <w:pPr>
        <w:ind w:left="57" w:firstLine="73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ІІ. Методи стимулювання інтересу до навчання і мотивації навчально-пізнавальної діяльності:</w:t>
      </w:r>
    </w:p>
    <w:p w:rsidR="00344C2D" w:rsidRDefault="00344C2D" w:rsidP="00344C2D">
      <w:pPr>
        <w:ind w:left="57" w:firstLine="73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1) Методи стимулювання інтересу до навчання: навчальні дискусії; створення ситуації пізнавальної новизни; створення ситуацій зацікавленості </w:t>
      </w:r>
      <w:r>
        <w:rPr>
          <w:sz w:val="28"/>
          <w:szCs w:val="28"/>
        </w:rPr>
        <w:lastRenderedPageBreak/>
        <w:t>(метод цікавих аналогій тощо).</w:t>
      </w:r>
    </w:p>
    <w:p w:rsidR="00344C2D" w:rsidRDefault="00344C2D" w:rsidP="00344C2D">
      <w:pPr>
        <w:tabs>
          <w:tab w:val="left" w:pos="426"/>
          <w:tab w:val="left" w:pos="572"/>
          <w:tab w:val="left" w:pos="851"/>
        </w:tabs>
        <w:ind w:left="57" w:firstLine="51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ІІІ. Метод моделювання психологічної ситуації: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презентація ситуаційної  моделі проблемного консультування, ідентифікація ситуації в колі за допомогою обговорення, створення якісної моделі презентованої ситуації за допомогою дискусії. </w:t>
      </w:r>
    </w:p>
    <w:p w:rsidR="00344C2D" w:rsidRDefault="00344C2D" w:rsidP="00344C2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44C2D" w:rsidRDefault="00344C2D" w:rsidP="00344C2D">
      <w:pPr>
        <w:shd w:val="clear" w:color="auto" w:fill="FFFFFF"/>
        <w:tabs>
          <w:tab w:val="left" w:pos="572"/>
          <w:tab w:val="left" w:pos="1131"/>
        </w:tabs>
        <w:spacing w:before="197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IХ. МЕТОДИЧНЕ ЗАБЕЗПЕЧЕННЯ КУРСУ</w:t>
      </w:r>
    </w:p>
    <w:p w:rsidR="00344C2D" w:rsidRDefault="00344C2D" w:rsidP="00344C2D">
      <w:pPr>
        <w:numPr>
          <w:ilvl w:val="0"/>
          <w:numId w:val="3"/>
        </w:numPr>
        <w:shd w:val="clear" w:color="auto" w:fill="FFFFFF"/>
        <w:tabs>
          <w:tab w:val="left" w:pos="572"/>
          <w:tab w:val="left" w:pos="113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Опорні конспекти лекцій;</w:t>
      </w:r>
    </w:p>
    <w:p w:rsidR="00344C2D" w:rsidRDefault="00344C2D" w:rsidP="00344C2D">
      <w:pPr>
        <w:numPr>
          <w:ilvl w:val="0"/>
          <w:numId w:val="3"/>
        </w:numPr>
        <w:shd w:val="clear" w:color="auto" w:fill="FFFFFF"/>
        <w:tabs>
          <w:tab w:val="left" w:pos="572"/>
          <w:tab w:val="left" w:pos="113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Навчальні посібники;</w:t>
      </w:r>
    </w:p>
    <w:p w:rsidR="00344C2D" w:rsidRDefault="00344C2D" w:rsidP="00344C2D">
      <w:pPr>
        <w:numPr>
          <w:ilvl w:val="0"/>
          <w:numId w:val="3"/>
        </w:numPr>
        <w:shd w:val="clear" w:color="auto" w:fill="FFFFFF"/>
        <w:tabs>
          <w:tab w:val="left" w:pos="572"/>
          <w:tab w:val="left" w:pos="113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 навчальна програма;</w:t>
      </w:r>
    </w:p>
    <w:p w:rsidR="00344C2D" w:rsidRDefault="00344C2D" w:rsidP="00344C2D">
      <w:pPr>
        <w:numPr>
          <w:ilvl w:val="0"/>
          <w:numId w:val="3"/>
        </w:numPr>
        <w:shd w:val="clear" w:color="auto" w:fill="FFFFFF"/>
        <w:tabs>
          <w:tab w:val="left" w:pos="572"/>
          <w:tab w:val="left" w:pos="113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Збірка тестових і контрольних завдань для модульного підсумкового оцінювання навчальних досягнень студентів;</w:t>
      </w:r>
    </w:p>
    <w:p w:rsidR="00344C2D" w:rsidRDefault="00344C2D" w:rsidP="00344C2D">
      <w:pPr>
        <w:jc w:val="both"/>
        <w:rPr>
          <w:sz w:val="28"/>
          <w:szCs w:val="28"/>
        </w:rPr>
      </w:pPr>
    </w:p>
    <w:p w:rsidR="00344C2D" w:rsidRDefault="00344C2D" w:rsidP="00344C2D">
      <w:pPr>
        <w:shd w:val="clear" w:color="auto" w:fill="FFFFFF"/>
        <w:tabs>
          <w:tab w:val="left" w:pos="6470"/>
        </w:tabs>
        <w:jc w:val="both"/>
        <w:rPr>
          <w:color w:val="000000"/>
          <w:sz w:val="24"/>
          <w:szCs w:val="24"/>
        </w:rPr>
      </w:pPr>
    </w:p>
    <w:p w:rsidR="00344C2D" w:rsidRDefault="00344C2D" w:rsidP="00344C2D">
      <w:pPr>
        <w:shd w:val="clear" w:color="auto" w:fill="FFFFFF"/>
        <w:tabs>
          <w:tab w:val="left" w:pos="1018"/>
        </w:tabs>
        <w:ind w:left="1429"/>
        <w:jc w:val="center"/>
        <w:rPr>
          <w:b/>
          <w:bCs/>
          <w:color w:val="000000"/>
          <w:sz w:val="28"/>
          <w:szCs w:val="28"/>
        </w:rPr>
      </w:pPr>
    </w:p>
    <w:p w:rsidR="00344C2D" w:rsidRDefault="00344C2D" w:rsidP="00344C2D">
      <w:pPr>
        <w:shd w:val="clear" w:color="auto" w:fill="FFFFFF"/>
        <w:tabs>
          <w:tab w:val="left" w:pos="1018"/>
        </w:tabs>
        <w:ind w:left="14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Х. РЕКОМЕНДОВАНА ЛІТЕРАТУРА</w:t>
      </w:r>
    </w:p>
    <w:p w:rsidR="006970BE" w:rsidRDefault="00344C2D" w:rsidP="006970BE">
      <w:pPr>
        <w:pStyle w:val="a3"/>
        <w:spacing w:after="0"/>
        <w:ind w:left="0" w:right="-80"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Змістовий модуль </w:t>
      </w:r>
      <w:r w:rsidR="006970BE">
        <w:rPr>
          <w:b/>
          <w:bCs/>
          <w:sz w:val="28"/>
          <w:szCs w:val="28"/>
        </w:rPr>
        <w:t>І</w:t>
      </w:r>
      <w:r w:rsidR="006970BE">
        <w:rPr>
          <w:b/>
          <w:bCs/>
          <w:sz w:val="28"/>
          <w:szCs w:val="28"/>
          <w:lang w:val="en-US"/>
        </w:rPr>
        <w:t>V</w:t>
      </w:r>
      <w:r w:rsidR="006970BE">
        <w:rPr>
          <w:b/>
          <w:bCs/>
          <w:sz w:val="28"/>
          <w:szCs w:val="28"/>
        </w:rPr>
        <w:t>.</w:t>
      </w:r>
    </w:p>
    <w:p w:rsidR="006970BE" w:rsidRPr="001B1DCD" w:rsidRDefault="006970BE" w:rsidP="006970BE">
      <w:pPr>
        <w:shd w:val="clear" w:color="auto" w:fill="FFFFFF"/>
        <w:tabs>
          <w:tab w:val="left" w:pos="-284"/>
          <w:tab w:val="left" w:pos="710"/>
        </w:tabs>
        <w:ind w:right="-80" w:firstLine="567"/>
        <w:jc w:val="center"/>
        <w:rPr>
          <w:b/>
          <w:color w:val="000000"/>
          <w:spacing w:val="-1"/>
          <w:w w:val="106"/>
          <w:sz w:val="28"/>
          <w:szCs w:val="28"/>
        </w:rPr>
      </w:pPr>
      <w:r w:rsidRPr="001B1DCD">
        <w:rPr>
          <w:b/>
          <w:color w:val="000000"/>
          <w:spacing w:val="-1"/>
          <w:w w:val="106"/>
          <w:sz w:val="28"/>
          <w:szCs w:val="28"/>
        </w:rPr>
        <w:t>ФОРМИ ТА МЕТОДИ РОБОТИ КРИЗОВОГО ПСИХОЛОГА</w:t>
      </w:r>
    </w:p>
    <w:p w:rsidR="006970BE" w:rsidRDefault="006970BE" w:rsidP="00344C2D">
      <w:pPr>
        <w:pStyle w:val="a5"/>
        <w:spacing w:before="0" w:after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344C2D" w:rsidRDefault="00344C2D" w:rsidP="00344C2D">
      <w:pPr>
        <w:pStyle w:val="a5"/>
        <w:spacing w:before="0" w:after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Основна:</w:t>
      </w:r>
    </w:p>
    <w:p w:rsidR="00C53F2D" w:rsidRDefault="00C53F2D" w:rsidP="00344C2D">
      <w:pPr>
        <w:pStyle w:val="a5"/>
        <w:spacing w:before="0" w:after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E6440C" w:rsidRPr="00E6440C" w:rsidRDefault="00E6440C" w:rsidP="00E6440C">
      <w:pPr>
        <w:pStyle w:val="ad"/>
        <w:numPr>
          <w:ilvl w:val="0"/>
          <w:numId w:val="1"/>
        </w:numPr>
        <w:ind w:left="499" w:hanging="357"/>
        <w:jc w:val="both"/>
        <w:rPr>
          <w:color w:val="333333"/>
          <w:sz w:val="28"/>
          <w:szCs w:val="28"/>
          <w:shd w:val="clear" w:color="auto" w:fill="FFFFFF"/>
        </w:rPr>
      </w:pPr>
      <w:r w:rsidRPr="00E6440C">
        <w:rPr>
          <w:color w:val="333333"/>
          <w:sz w:val="28"/>
          <w:szCs w:val="28"/>
          <w:shd w:val="clear" w:color="auto" w:fill="FFFFFF"/>
        </w:rPr>
        <w:t>Горбунова В.В., Карачевський А.Б., Климчук В.О., Нетлюх Г.С., Романчук О.І. Соціально –психологічна підтримка адаптації ветеранів АТО: посібник для ведучих груп: навчальний посібник. – Львів: Інститут психічного здоров’я Українського католицького університету, 2016. – 96 с.</w:t>
      </w:r>
    </w:p>
    <w:p w:rsidR="00E6440C" w:rsidRPr="00E6440C" w:rsidRDefault="00E6440C" w:rsidP="00E6440C">
      <w:pPr>
        <w:pStyle w:val="ad"/>
        <w:numPr>
          <w:ilvl w:val="0"/>
          <w:numId w:val="1"/>
        </w:numPr>
        <w:ind w:left="499" w:hanging="357"/>
        <w:jc w:val="both"/>
        <w:rPr>
          <w:color w:val="333333"/>
          <w:sz w:val="28"/>
          <w:szCs w:val="28"/>
          <w:shd w:val="clear" w:color="auto" w:fill="FFFFFF"/>
        </w:rPr>
      </w:pPr>
      <w:r w:rsidRPr="00E6440C">
        <w:rPr>
          <w:color w:val="333333"/>
          <w:sz w:val="28"/>
          <w:szCs w:val="28"/>
          <w:shd w:val="clear" w:color="auto" w:fill="FFFFFF"/>
        </w:rPr>
        <w:t xml:space="preserve">Євдокимова Н.О. Дорога змін: ефективне спілкування у кризових умовах життя: посібник з психології для чайників / Н.О.Євдокимова, В.Л.Зливков, С.О. Лукомська. – Миколаїв : Іліон, 2016. – 182 с. </w:t>
      </w:r>
    </w:p>
    <w:p w:rsidR="00E6440C" w:rsidRDefault="00E6440C" w:rsidP="00E6440C">
      <w:pPr>
        <w:pStyle w:val="ad"/>
        <w:numPr>
          <w:ilvl w:val="0"/>
          <w:numId w:val="1"/>
        </w:numPr>
        <w:ind w:left="499" w:hanging="357"/>
        <w:jc w:val="both"/>
        <w:rPr>
          <w:color w:val="333333"/>
          <w:sz w:val="28"/>
          <w:szCs w:val="28"/>
          <w:shd w:val="clear" w:color="auto" w:fill="FFFFFF"/>
        </w:rPr>
      </w:pPr>
      <w:r w:rsidRPr="00E6440C">
        <w:rPr>
          <w:color w:val="333333"/>
          <w:sz w:val="28"/>
          <w:szCs w:val="28"/>
          <w:shd w:val="clear" w:color="auto" w:fill="FFFFFF"/>
        </w:rPr>
        <w:t>Кризова психологія: Навчальний посібник /За заг. ред. проф. О.В. Тімченка. – Х.:  НУЦЗУ, 2010. - 401 с.</w:t>
      </w:r>
    </w:p>
    <w:p w:rsidR="00266543" w:rsidRPr="00266543" w:rsidRDefault="00266543" w:rsidP="00E6440C">
      <w:pPr>
        <w:pStyle w:val="ad"/>
        <w:numPr>
          <w:ilvl w:val="0"/>
          <w:numId w:val="1"/>
        </w:numPr>
        <w:ind w:left="499" w:hanging="357"/>
        <w:jc w:val="both"/>
        <w:rPr>
          <w:color w:val="333333"/>
          <w:sz w:val="28"/>
          <w:szCs w:val="28"/>
          <w:shd w:val="clear" w:color="auto" w:fill="FFFFFF"/>
        </w:rPr>
      </w:pPr>
      <w:r w:rsidRPr="00266543">
        <w:rPr>
          <w:color w:val="000000"/>
          <w:sz w:val="28"/>
          <w:szCs w:val="28"/>
          <w:shd w:val="clear" w:color="auto" w:fill="FFFFFF"/>
        </w:rPr>
        <w:t>Малкіна- Пих І. Г.. Психологічна допомога в кризових ситуаціях - М.: Изд-во Ексмо. - 960 с., 2005</w:t>
      </w:r>
    </w:p>
    <w:p w:rsidR="00E6440C" w:rsidRPr="00E6440C" w:rsidRDefault="00E6440C" w:rsidP="00E6440C">
      <w:pPr>
        <w:pStyle w:val="ad"/>
        <w:numPr>
          <w:ilvl w:val="0"/>
          <w:numId w:val="1"/>
        </w:numPr>
        <w:ind w:left="499" w:hanging="357"/>
        <w:jc w:val="both"/>
        <w:rPr>
          <w:color w:val="333333"/>
          <w:sz w:val="28"/>
          <w:szCs w:val="28"/>
          <w:shd w:val="clear" w:color="auto" w:fill="FFFFFF"/>
        </w:rPr>
      </w:pPr>
      <w:r w:rsidRPr="00E6440C">
        <w:rPr>
          <w:color w:val="333333"/>
          <w:sz w:val="28"/>
          <w:szCs w:val="28"/>
          <w:shd w:val="clear" w:color="auto" w:fill="FFFFFF"/>
        </w:rPr>
        <w:t>Мартіна Мюллер. Якщо ви пережили психотравмуючу подію / пер. З англ. Діана Бусько; наук. ред. Катерина Явна. (Серія «Сам собі психотерапевт»). Львів: Свічадо, 2014. 128 с.</w:t>
      </w:r>
    </w:p>
    <w:p w:rsidR="00EC22C5" w:rsidRPr="00A34BBB" w:rsidRDefault="00A34BBB" w:rsidP="00C53F2D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  <w:lang w:val="uk-UA"/>
        </w:rPr>
      </w:pPr>
      <w:r w:rsidRPr="00A34BBB">
        <w:rPr>
          <w:sz w:val="28"/>
          <w:szCs w:val="28"/>
        </w:rPr>
        <w:t>Психологічна допомога постраждалим внаслідок кризових травматичних подій</w:t>
      </w:r>
      <w:r>
        <w:rPr>
          <w:sz w:val="28"/>
          <w:szCs w:val="28"/>
          <w:lang w:val="uk-UA"/>
        </w:rPr>
        <w:t xml:space="preserve">. </w:t>
      </w:r>
      <w:r w:rsidRPr="00A34BBB">
        <w:rPr>
          <w:sz w:val="28"/>
          <w:szCs w:val="28"/>
        </w:rPr>
        <w:t>Ĥ</w:t>
      </w:r>
      <w:r>
        <w:rPr>
          <w:sz w:val="28"/>
          <w:szCs w:val="28"/>
          <w:lang w:val="uk-UA"/>
        </w:rPr>
        <w:t>.</w:t>
      </w:r>
      <w:r w:rsidRPr="00A34BBB">
        <w:rPr>
          <w:sz w:val="28"/>
          <w:szCs w:val="28"/>
        </w:rPr>
        <w:t xml:space="preserve"> методичний посібник / З. Г. Кісарчук, Я. М. Омельченко, Г. П. Лазос, Л. І. Литвиненко… Царенко Л. Г.; за ред. З. Г. Кісарчук. – К. : ТОВ “Видавницт- во “Логос”. – 207 с.</w:t>
      </w:r>
      <w:r w:rsidR="00D84B6F">
        <w:rPr>
          <w:sz w:val="28"/>
          <w:szCs w:val="28"/>
          <w:lang w:val="uk-UA"/>
        </w:rPr>
        <w:t xml:space="preserve"> </w:t>
      </w:r>
      <w:hyperlink r:id="rId23" w:history="1">
        <w:r w:rsidR="00D84B6F" w:rsidRPr="00C26B42">
          <w:rPr>
            <w:rStyle w:val="aa"/>
            <w:sz w:val="28"/>
            <w:szCs w:val="28"/>
            <w:lang w:val="uk-UA"/>
          </w:rPr>
          <w:t>http://inpsy.naps.gov.ua/userfiles/files/%D0%9F%D0%9E%D0%A1%D0%86%D0%91%D0%9D%D0%98%D0%9A%20%D0%9F%D1%81%D0%B8%D1%85%D0%BE%D0%BB%D0%BE%D0%B3%D1%96%D1%87%D0%BD%D0%B0%20%D0%B4%D0%BE%D0%BF%D0%BE%D0%BC%D0%BE%D0%B3%D0%B0%2</w:t>
        </w:r>
        <w:r w:rsidR="00D84B6F" w:rsidRPr="00C26B42">
          <w:rPr>
            <w:rStyle w:val="aa"/>
            <w:sz w:val="28"/>
            <w:szCs w:val="28"/>
            <w:lang w:val="uk-UA"/>
          </w:rPr>
          <w:lastRenderedPageBreak/>
          <w:t>0%20%D0%BF%D0%BE%D1%81%D1%82%D1%80%D0%B0%D0%B6%D0%B4%D0%B0%D0%BB%D0%B8%D0%BC%2017_03_2015.pdf</w:t>
        </w:r>
      </w:hyperlink>
      <w:r w:rsidR="00D84B6F">
        <w:rPr>
          <w:sz w:val="28"/>
          <w:szCs w:val="28"/>
          <w:lang w:val="uk-UA"/>
        </w:rPr>
        <w:t xml:space="preserve"> </w:t>
      </w:r>
    </w:p>
    <w:p w:rsidR="00A34BBB" w:rsidRPr="00C53F2D" w:rsidRDefault="00A34BBB" w:rsidP="00A34BBB">
      <w:pPr>
        <w:pStyle w:val="a5"/>
        <w:spacing w:before="0" w:after="0"/>
        <w:jc w:val="both"/>
        <w:rPr>
          <w:sz w:val="28"/>
          <w:szCs w:val="28"/>
          <w:lang w:val="uk-UA"/>
        </w:rPr>
      </w:pPr>
    </w:p>
    <w:p w:rsidR="00344C2D" w:rsidRDefault="00344C2D" w:rsidP="00344C2D">
      <w:pPr>
        <w:widowControl/>
        <w:ind w:left="567" w:firstLine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Додаткова</w:t>
      </w:r>
    </w:p>
    <w:p w:rsidR="00B538D8" w:rsidRDefault="00B538D8" w:rsidP="00344C2D">
      <w:pPr>
        <w:widowControl/>
        <w:ind w:left="567" w:firstLine="57"/>
        <w:jc w:val="both"/>
        <w:rPr>
          <w:sz w:val="28"/>
          <w:szCs w:val="28"/>
        </w:rPr>
      </w:pPr>
    </w:p>
    <w:p w:rsidR="00B538D8" w:rsidRDefault="00B538D8" w:rsidP="001943F3">
      <w:pPr>
        <w:pStyle w:val="ad"/>
        <w:numPr>
          <w:ilvl w:val="0"/>
          <w:numId w:val="1"/>
        </w:numPr>
        <w:ind w:hanging="502"/>
        <w:jc w:val="both"/>
      </w:pPr>
      <w:r w:rsidRPr="000803C8">
        <w:rPr>
          <w:sz w:val="28"/>
          <w:szCs w:val="28"/>
        </w:rPr>
        <w:t>Как справиться с горем: Программа по коррекции эмоционального состояния: Пер. с англ. / Под. ред. Н.В. Задерико. – Запорожье, 2002</w:t>
      </w:r>
    </w:p>
    <w:p w:rsidR="00344C2D" w:rsidRDefault="00344C2D" w:rsidP="000803C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В.В. Работа с кризисной личностью: Метод. пособ. – М.: Изд-во Института Психотерапии, 2003. </w:t>
      </w:r>
    </w:p>
    <w:p w:rsidR="00344C2D" w:rsidRDefault="00344C2D" w:rsidP="000803C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Колодзин Б. Как жить после психической травмы: Пер. с англ. – М.: Шанс, 1992. </w:t>
      </w:r>
    </w:p>
    <w:p w:rsidR="00344C2D" w:rsidRDefault="00344C2D" w:rsidP="000803C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волонтерів до роботи в службі „Телефон довіри” – К.: ДЦССМ, 2003. </w:t>
      </w:r>
    </w:p>
    <w:p w:rsidR="00344C2D" w:rsidRDefault="00344C2D" w:rsidP="00344C2D">
      <w:pPr>
        <w:pStyle w:val="31"/>
        <w:ind w:left="567"/>
        <w:jc w:val="both"/>
        <w:rPr>
          <w:sz w:val="22"/>
          <w:szCs w:val="22"/>
        </w:rPr>
      </w:pPr>
    </w:p>
    <w:sectPr w:rsidR="00344C2D" w:rsidSect="001B1D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DA" w:rsidRDefault="006861DA" w:rsidP="00F832AB">
      <w:r>
        <w:separator/>
      </w:r>
    </w:p>
  </w:endnote>
  <w:endnote w:type="continuationSeparator" w:id="0">
    <w:p w:rsidR="006861DA" w:rsidRDefault="006861DA" w:rsidP="00F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DA" w:rsidRDefault="006861DA" w:rsidP="00F832AB">
      <w:r>
        <w:separator/>
      </w:r>
    </w:p>
  </w:footnote>
  <w:footnote w:type="continuationSeparator" w:id="0">
    <w:p w:rsidR="006861DA" w:rsidRDefault="006861DA" w:rsidP="00F8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AF" w:rsidRDefault="006861D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pt;margin-top:-14.95pt;width:9.4pt;height:22.35pt;z-index:251660288;mso-wrap-distance-left:0;mso-wrap-distance-right:0;mso-position-horizontal-relative:page" stroked="f">
          <v:fill opacity="0" color2="black"/>
          <v:textbox inset="0,0,0,0">
            <w:txbxContent>
              <w:p w:rsidR="008B5DAF" w:rsidRDefault="008B5DAF">
                <w:pPr>
                  <w:pStyle w:val="ab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D340B2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  <w:p w:rsidR="008B5DAF" w:rsidRDefault="008B5DAF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51.6pt;margin-top:.05pt;width:1.1pt;height:22.35pt;z-index:251661312;mso-wrap-distance-left:0;mso-wrap-distance-right:0;mso-position-horizontal-relative:page" stroked="f">
          <v:fill opacity="0" color2="black"/>
          <v:textbox inset="0,0,0,0">
            <w:txbxContent>
              <w:p w:rsidR="008B5DAF" w:rsidRDefault="008B5DAF">
                <w:pPr>
                  <w:pStyle w:val="ab"/>
                </w:pPr>
              </w:p>
              <w:p w:rsidR="008B5DAF" w:rsidRDefault="008B5DAF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AF" w:rsidRDefault="008B5D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0022FA8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b w:val="0"/>
        <w:bCs w:val="0"/>
        <w:color w:val="000000"/>
        <w:sz w:val="26"/>
        <w:szCs w:val="26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-10"/>
        <w:sz w:val="28"/>
        <w:szCs w:val="28"/>
        <w:lang w:val="ru-RU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color w:val="auto"/>
        <w:spacing w:val="-10"/>
        <w:sz w:val="28"/>
        <w:szCs w:val="28"/>
        <w:lang w:val="ru-RU" w:eastAsia="uk-UA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  <w:sz w:val="28"/>
        <w:szCs w:val="28"/>
      </w:rPr>
    </w:lvl>
  </w:abstractNum>
  <w:abstractNum w:abstractNumId="9">
    <w:nsid w:val="71BF762B"/>
    <w:multiLevelType w:val="hybridMultilevel"/>
    <w:tmpl w:val="571C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CD"/>
    <w:rsid w:val="000327AE"/>
    <w:rsid w:val="000803C8"/>
    <w:rsid w:val="000A7A6A"/>
    <w:rsid w:val="00105D16"/>
    <w:rsid w:val="0011439A"/>
    <w:rsid w:val="00126653"/>
    <w:rsid w:val="00137CA1"/>
    <w:rsid w:val="001943F3"/>
    <w:rsid w:val="001B15C1"/>
    <w:rsid w:val="001B1DCD"/>
    <w:rsid w:val="001F195D"/>
    <w:rsid w:val="00206C8B"/>
    <w:rsid w:val="00244B99"/>
    <w:rsid w:val="00266543"/>
    <w:rsid w:val="002E1FFA"/>
    <w:rsid w:val="002F1EA2"/>
    <w:rsid w:val="00344C2D"/>
    <w:rsid w:val="003B00E2"/>
    <w:rsid w:val="00424B2D"/>
    <w:rsid w:val="00440A35"/>
    <w:rsid w:val="00485481"/>
    <w:rsid w:val="004A7BE0"/>
    <w:rsid w:val="004B20D6"/>
    <w:rsid w:val="004B57E6"/>
    <w:rsid w:val="00507320"/>
    <w:rsid w:val="00520D92"/>
    <w:rsid w:val="00520F1F"/>
    <w:rsid w:val="00531C0E"/>
    <w:rsid w:val="0055152B"/>
    <w:rsid w:val="00555006"/>
    <w:rsid w:val="005565E1"/>
    <w:rsid w:val="00562B3D"/>
    <w:rsid w:val="005861D4"/>
    <w:rsid w:val="005D4940"/>
    <w:rsid w:val="005E5BCD"/>
    <w:rsid w:val="005F0944"/>
    <w:rsid w:val="00627BCE"/>
    <w:rsid w:val="006431F5"/>
    <w:rsid w:val="0065565C"/>
    <w:rsid w:val="00666CD8"/>
    <w:rsid w:val="006861DA"/>
    <w:rsid w:val="00686F8D"/>
    <w:rsid w:val="006970BE"/>
    <w:rsid w:val="006B2DAA"/>
    <w:rsid w:val="006C4F0E"/>
    <w:rsid w:val="006F21BC"/>
    <w:rsid w:val="006F46BA"/>
    <w:rsid w:val="0073636A"/>
    <w:rsid w:val="007457BC"/>
    <w:rsid w:val="00761C24"/>
    <w:rsid w:val="00762501"/>
    <w:rsid w:val="0076658F"/>
    <w:rsid w:val="00772C88"/>
    <w:rsid w:val="007F1B29"/>
    <w:rsid w:val="00843DCE"/>
    <w:rsid w:val="0085794A"/>
    <w:rsid w:val="008B5DAF"/>
    <w:rsid w:val="009139AC"/>
    <w:rsid w:val="009176CF"/>
    <w:rsid w:val="00996DED"/>
    <w:rsid w:val="009A53F1"/>
    <w:rsid w:val="009E076D"/>
    <w:rsid w:val="00A32492"/>
    <w:rsid w:val="00A34BBB"/>
    <w:rsid w:val="00A51BFC"/>
    <w:rsid w:val="00A613BD"/>
    <w:rsid w:val="00AB191D"/>
    <w:rsid w:val="00B2062B"/>
    <w:rsid w:val="00B217E6"/>
    <w:rsid w:val="00B538D8"/>
    <w:rsid w:val="00BA23EF"/>
    <w:rsid w:val="00BB50BD"/>
    <w:rsid w:val="00C123EB"/>
    <w:rsid w:val="00C1709F"/>
    <w:rsid w:val="00C269D7"/>
    <w:rsid w:val="00C53F2D"/>
    <w:rsid w:val="00CC4E21"/>
    <w:rsid w:val="00CE006B"/>
    <w:rsid w:val="00D15A70"/>
    <w:rsid w:val="00D2703B"/>
    <w:rsid w:val="00D340B2"/>
    <w:rsid w:val="00D84B6F"/>
    <w:rsid w:val="00DE29EC"/>
    <w:rsid w:val="00DE6780"/>
    <w:rsid w:val="00DF42BB"/>
    <w:rsid w:val="00E06A30"/>
    <w:rsid w:val="00E60349"/>
    <w:rsid w:val="00E6440C"/>
    <w:rsid w:val="00E8605A"/>
    <w:rsid w:val="00EA188A"/>
    <w:rsid w:val="00EA50C2"/>
    <w:rsid w:val="00EA71D6"/>
    <w:rsid w:val="00EA7DC7"/>
    <w:rsid w:val="00EB02C7"/>
    <w:rsid w:val="00EC22C5"/>
    <w:rsid w:val="00ED220D"/>
    <w:rsid w:val="00F31A3D"/>
    <w:rsid w:val="00F832AB"/>
    <w:rsid w:val="00FB0A40"/>
    <w:rsid w:val="00FB4041"/>
    <w:rsid w:val="00FC7637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A1DF32-665E-48ED-997B-F39A217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137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22C5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D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1DC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rsid w:val="001B1DCD"/>
    <w:pPr>
      <w:widowControl/>
      <w:autoSpaceDE/>
      <w:spacing w:before="280" w:after="280"/>
    </w:pPr>
    <w:rPr>
      <w:sz w:val="24"/>
      <w:szCs w:val="24"/>
      <w:lang w:val="ru-RU"/>
    </w:rPr>
  </w:style>
  <w:style w:type="paragraph" w:styleId="a6">
    <w:name w:val="Body Text"/>
    <w:basedOn w:val="a"/>
    <w:link w:val="a7"/>
    <w:uiPriority w:val="99"/>
    <w:unhideWhenUsed/>
    <w:rsid w:val="00344C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4C2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8">
    <w:name w:val="page number"/>
    <w:basedOn w:val="a0"/>
    <w:rsid w:val="00344C2D"/>
  </w:style>
  <w:style w:type="character" w:styleId="a9">
    <w:name w:val="Emphasis"/>
    <w:qFormat/>
    <w:rsid w:val="00344C2D"/>
    <w:rPr>
      <w:b/>
      <w:bCs/>
      <w:i w:val="0"/>
      <w:iCs w:val="0"/>
    </w:rPr>
  </w:style>
  <w:style w:type="character" w:styleId="aa">
    <w:name w:val="Hyperlink"/>
    <w:basedOn w:val="a0"/>
    <w:rsid w:val="00344C2D"/>
    <w:rPr>
      <w:color w:val="0000FF"/>
      <w:u w:val="single"/>
    </w:rPr>
  </w:style>
  <w:style w:type="paragraph" w:styleId="ab">
    <w:name w:val="header"/>
    <w:basedOn w:val="a"/>
    <w:link w:val="ac"/>
    <w:rsid w:val="00344C2D"/>
  </w:style>
  <w:style w:type="character" w:customStyle="1" w:styleId="ac">
    <w:name w:val="Верхний колонтитул Знак"/>
    <w:basedOn w:val="a0"/>
    <w:link w:val="ab"/>
    <w:rsid w:val="00344C2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31">
    <w:name w:val="Основной текст 31"/>
    <w:basedOn w:val="a"/>
    <w:rsid w:val="00344C2D"/>
    <w:pPr>
      <w:widowControl/>
      <w:autoSpaceDE/>
      <w:jc w:val="center"/>
    </w:pPr>
    <w:rPr>
      <w:b/>
      <w:bCs/>
      <w:sz w:val="28"/>
      <w:szCs w:val="28"/>
    </w:rPr>
  </w:style>
  <w:style w:type="paragraph" w:styleId="ad">
    <w:name w:val="List Paragraph"/>
    <w:basedOn w:val="a"/>
    <w:qFormat/>
    <w:rsid w:val="00344C2D"/>
    <w:pPr>
      <w:ind w:left="720"/>
      <w:contextualSpacing/>
    </w:pPr>
  </w:style>
  <w:style w:type="paragraph" w:customStyle="1" w:styleId="11">
    <w:name w:val="Абзац списка1"/>
    <w:basedOn w:val="a"/>
    <w:rsid w:val="00344C2D"/>
    <w:pPr>
      <w:widowControl/>
      <w:autoSpaceDE/>
      <w:ind w:left="720"/>
    </w:pPr>
    <w:rPr>
      <w:rFonts w:eastAsia="Calibri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A32492"/>
  </w:style>
  <w:style w:type="character" w:customStyle="1" w:styleId="30">
    <w:name w:val="Заголовок 3 Знак"/>
    <w:basedOn w:val="a0"/>
    <w:link w:val="3"/>
    <w:uiPriority w:val="9"/>
    <w:rsid w:val="00EC2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3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styleId="ae">
    <w:name w:val="FollowedHyperlink"/>
    <w:basedOn w:val="a0"/>
    <w:uiPriority w:val="99"/>
    <w:semiHidden/>
    <w:unhideWhenUsed/>
    <w:rsid w:val="006F2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du-mns.org.ua/nmc/125/EKP_12-2.pdf" TargetMode="External"/><Relationship Id="rId18" Type="http://schemas.openxmlformats.org/officeDocument/2006/relationships/hyperlink" Target="http://edu-mns.org.ua/nmc/125/EKP_12-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" TargetMode="External"/><Relationship Id="rId17" Type="http://schemas.openxmlformats.org/officeDocument/2006/relationships/hyperlink" Target="http://edu-mns.org.ua/nmc/125/EKP_12-2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-mns.org.ua/nmc/125/EKP_12-2.pdf" TargetMode="External"/><Relationship Id="rId20" Type="http://schemas.openxmlformats.org/officeDocument/2006/relationships/hyperlink" Target="http://cybernetos-1973.livejournal.com/409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sychological.Crisis.Service.Ukraine?fref=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" TargetMode="External"/><Relationship Id="rId23" Type="http://schemas.openxmlformats.org/officeDocument/2006/relationships/hyperlink" Target="http://inpsy.naps.gov.ua/userfiles/files/%D0%9F%D0%9E%D0%A1%D0%86%D0%91%D0%9D%D0%98%D0%9A%20%D0%9F%D1%81%D0%B8%D1%85%D0%BE%D0%BB%D0%BE%D0%B3%D1%96%D1%87%D0%BD%D0%B0%20%D0%B4%D0%BE%D0%BF%D0%BE%D0%BC%D0%BE%D0%B3%D0%B0%20%20%D0%BF%D0%BE%D1%81%D1%82%D1%80%D0%B0%D0%B6%D0%B4%D0%B0%D0%BB%D0%B8%D0%BC%2017_03_2015.pdf" TargetMode="External"/><Relationship Id="rId10" Type="http://schemas.openxmlformats.org/officeDocument/2006/relationships/hyperlink" Target="http://psyservice.org/%D0%BF%D1%80%D0%BE-%D0%BD%D0%B0%D1%81/" TargetMode="External"/><Relationship Id="rId19" Type="http://schemas.openxmlformats.org/officeDocument/2006/relationships/hyperlink" Target="http://rutracker.org/forum/viewtopic.php?t=467017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siholog-shkola-detsad.blogspot.com/2014/08/blog-post_53.html" TargetMode="External"/><Relationship Id="rId22" Type="http://schemas.openxmlformats.org/officeDocument/2006/relationships/hyperlink" Target="http://sumdu.edu.ua/images/stories/gen_info/structure/psih/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59</cp:revision>
  <dcterms:created xsi:type="dcterms:W3CDTF">2016-01-16T08:10:00Z</dcterms:created>
  <dcterms:modified xsi:type="dcterms:W3CDTF">2016-11-26T13:07:00Z</dcterms:modified>
</cp:coreProperties>
</file>