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C9F" w:rsidRDefault="008C3C9F" w:rsidP="008C3C9F">
      <w:pPr>
        <w:shd w:val="clear" w:color="auto" w:fill="FFFFFF"/>
        <w:autoSpaceDE w:val="0"/>
        <w:spacing w:after="0" w:line="240" w:lineRule="auto"/>
        <w:jc w:val="center"/>
        <w:rPr>
          <w:rFonts w:ascii="Times New Roman" w:hAnsi="Times New Roman"/>
          <w:sz w:val="28"/>
          <w:szCs w:val="28"/>
          <w:lang w:val="uk-UA"/>
        </w:rPr>
      </w:pPr>
      <w:r>
        <w:rPr>
          <w:rFonts w:ascii="Times New Roman" w:hAnsi="Times New Roman"/>
          <w:sz w:val="28"/>
          <w:szCs w:val="28"/>
          <w:lang w:val="uk-UA"/>
        </w:rPr>
        <w:t>Київський університет імені Бориса Грінченка</w:t>
      </w:r>
    </w:p>
    <w:p w:rsidR="008C3C9F" w:rsidRDefault="008C3C9F" w:rsidP="008C3C9F">
      <w:pPr>
        <w:shd w:val="clear" w:color="auto" w:fill="FFFFFF"/>
        <w:autoSpaceDE w:val="0"/>
        <w:spacing w:after="0" w:line="240" w:lineRule="auto"/>
        <w:jc w:val="center"/>
        <w:rPr>
          <w:rFonts w:ascii="Times New Roman" w:hAnsi="Times New Roman"/>
          <w:sz w:val="28"/>
          <w:szCs w:val="28"/>
          <w:lang w:val="uk-UA"/>
        </w:rPr>
      </w:pPr>
    </w:p>
    <w:p w:rsidR="008C3C9F" w:rsidRDefault="008C3C9F" w:rsidP="008C3C9F">
      <w:pPr>
        <w:shd w:val="clear" w:color="auto" w:fill="FFFFFF"/>
        <w:autoSpaceDE w:val="0"/>
        <w:spacing w:after="0" w:line="240" w:lineRule="auto"/>
        <w:jc w:val="center"/>
        <w:rPr>
          <w:rFonts w:ascii="Times New Roman" w:hAnsi="Times New Roman"/>
          <w:sz w:val="28"/>
          <w:szCs w:val="28"/>
          <w:lang w:val="uk-UA"/>
        </w:rPr>
      </w:pPr>
    </w:p>
    <w:p w:rsidR="008C3C9F" w:rsidRDefault="008C3C9F" w:rsidP="008C3C9F">
      <w:pPr>
        <w:shd w:val="clear" w:color="auto" w:fill="FFFFFF"/>
        <w:autoSpaceDE w:val="0"/>
        <w:spacing w:after="0" w:line="240" w:lineRule="auto"/>
        <w:jc w:val="center"/>
        <w:rPr>
          <w:rFonts w:ascii="Times New Roman" w:hAnsi="Times New Roman"/>
          <w:sz w:val="28"/>
          <w:szCs w:val="28"/>
          <w:lang w:val="uk-UA"/>
        </w:rPr>
      </w:pPr>
    </w:p>
    <w:p w:rsidR="008C3C9F" w:rsidRDefault="008C3C9F" w:rsidP="008C3C9F">
      <w:pPr>
        <w:shd w:val="clear" w:color="auto" w:fill="FFFFFF"/>
        <w:autoSpaceDE w:val="0"/>
        <w:spacing w:after="0" w:line="240" w:lineRule="auto"/>
        <w:jc w:val="center"/>
        <w:rPr>
          <w:rFonts w:ascii="Times New Roman" w:hAnsi="Times New Roman"/>
          <w:sz w:val="28"/>
          <w:szCs w:val="28"/>
          <w:lang w:val="uk-UA"/>
        </w:rPr>
      </w:pPr>
    </w:p>
    <w:p w:rsidR="008C3C9F" w:rsidRDefault="008C3C9F" w:rsidP="008C3C9F">
      <w:pPr>
        <w:shd w:val="clear" w:color="auto" w:fill="FFFFFF"/>
        <w:autoSpaceDE w:val="0"/>
        <w:spacing w:after="0" w:line="240" w:lineRule="auto"/>
        <w:jc w:val="center"/>
        <w:rPr>
          <w:rFonts w:ascii="Times New Roman" w:hAnsi="Times New Roman"/>
          <w:sz w:val="28"/>
          <w:szCs w:val="28"/>
          <w:lang w:val="uk-UA"/>
        </w:rPr>
      </w:pPr>
    </w:p>
    <w:p w:rsidR="008C3C9F" w:rsidRDefault="008C3C9F" w:rsidP="008C3C9F">
      <w:pPr>
        <w:shd w:val="clear" w:color="auto" w:fill="FFFFFF"/>
        <w:autoSpaceDE w:val="0"/>
        <w:spacing w:after="0" w:line="240" w:lineRule="auto"/>
        <w:jc w:val="center"/>
        <w:rPr>
          <w:rFonts w:ascii="Times New Roman" w:hAnsi="Times New Roman"/>
          <w:sz w:val="28"/>
          <w:szCs w:val="28"/>
          <w:lang w:val="uk-UA"/>
        </w:rPr>
      </w:pPr>
    </w:p>
    <w:p w:rsidR="008C3C9F" w:rsidRDefault="008C3C9F" w:rsidP="008C3C9F">
      <w:pPr>
        <w:shd w:val="clear" w:color="auto" w:fill="FFFFFF"/>
        <w:autoSpaceDE w:val="0"/>
        <w:spacing w:after="0" w:line="240" w:lineRule="auto"/>
        <w:jc w:val="center"/>
        <w:rPr>
          <w:rFonts w:ascii="Times New Roman" w:hAnsi="Times New Roman"/>
          <w:sz w:val="28"/>
          <w:szCs w:val="28"/>
          <w:lang w:val="uk-UA"/>
        </w:rPr>
      </w:pPr>
    </w:p>
    <w:p w:rsidR="008C3C9F" w:rsidRDefault="008C3C9F" w:rsidP="008C3C9F">
      <w:pPr>
        <w:shd w:val="clear" w:color="auto" w:fill="FFFFFF"/>
        <w:autoSpaceDE w:val="0"/>
        <w:spacing w:after="0" w:line="240" w:lineRule="auto"/>
        <w:jc w:val="center"/>
        <w:rPr>
          <w:rFonts w:ascii="Times New Roman" w:hAnsi="Times New Roman"/>
          <w:sz w:val="28"/>
          <w:szCs w:val="28"/>
          <w:lang w:val="uk-UA"/>
        </w:rPr>
      </w:pPr>
      <w:r>
        <w:rPr>
          <w:rFonts w:ascii="Times New Roman" w:hAnsi="Times New Roman"/>
          <w:b/>
          <w:bCs/>
          <w:sz w:val="28"/>
          <w:szCs w:val="28"/>
          <w:lang w:val="uk-UA"/>
        </w:rPr>
        <w:t>КЛІБАЙС ТЕТЯНА ВОЛОДИМИРІВНА</w:t>
      </w:r>
    </w:p>
    <w:p w:rsidR="008C3C9F" w:rsidRDefault="008C3C9F" w:rsidP="008C3C9F">
      <w:pPr>
        <w:spacing w:after="0" w:line="240" w:lineRule="auto"/>
        <w:jc w:val="right"/>
        <w:rPr>
          <w:rFonts w:ascii="Times New Roman" w:hAnsi="Times New Roman"/>
          <w:sz w:val="28"/>
          <w:szCs w:val="28"/>
          <w:lang w:val="uk-UA"/>
        </w:rPr>
      </w:pPr>
    </w:p>
    <w:p w:rsidR="008C3C9F" w:rsidRDefault="008C3C9F" w:rsidP="008C3C9F">
      <w:pPr>
        <w:spacing w:after="0" w:line="240" w:lineRule="auto"/>
        <w:jc w:val="right"/>
        <w:rPr>
          <w:rFonts w:ascii="Times New Roman" w:hAnsi="Times New Roman"/>
          <w:sz w:val="28"/>
          <w:szCs w:val="28"/>
          <w:lang w:val="uk-UA"/>
        </w:rPr>
      </w:pPr>
    </w:p>
    <w:p w:rsidR="008C3C9F" w:rsidRDefault="008C3C9F" w:rsidP="008C3C9F">
      <w:pPr>
        <w:spacing w:after="0" w:line="240" w:lineRule="auto"/>
        <w:jc w:val="right"/>
        <w:rPr>
          <w:rFonts w:ascii="Times New Roman" w:hAnsi="Times New Roman"/>
          <w:sz w:val="28"/>
          <w:szCs w:val="28"/>
          <w:lang w:val="uk-UA"/>
        </w:rPr>
      </w:pPr>
    </w:p>
    <w:p w:rsidR="008C3C9F" w:rsidRDefault="008C3C9F" w:rsidP="008C3C9F">
      <w:pPr>
        <w:spacing w:after="0" w:line="240" w:lineRule="auto"/>
        <w:jc w:val="right"/>
        <w:rPr>
          <w:rFonts w:ascii="Times New Roman" w:hAnsi="Times New Roman"/>
          <w:sz w:val="28"/>
          <w:szCs w:val="28"/>
          <w:lang w:val="uk-UA"/>
        </w:rPr>
      </w:pPr>
    </w:p>
    <w:p w:rsidR="008C3C9F" w:rsidRDefault="008C3C9F" w:rsidP="008C3C9F">
      <w:pPr>
        <w:spacing w:after="0" w:line="240" w:lineRule="auto"/>
        <w:jc w:val="right"/>
        <w:rPr>
          <w:rFonts w:ascii="Times New Roman" w:hAnsi="Times New Roman"/>
          <w:sz w:val="28"/>
          <w:szCs w:val="28"/>
          <w:lang w:val="uk-UA"/>
        </w:rPr>
      </w:pPr>
      <w:r>
        <w:rPr>
          <w:rFonts w:ascii="Times New Roman" w:hAnsi="Times New Roman"/>
          <w:sz w:val="28"/>
          <w:szCs w:val="28"/>
          <w:lang w:val="uk-UA"/>
        </w:rPr>
        <w:t>УДК: 159.923+159.922.6 (043.3)</w:t>
      </w:r>
    </w:p>
    <w:p w:rsidR="008C3C9F" w:rsidRDefault="008C3C9F" w:rsidP="008C3C9F">
      <w:pPr>
        <w:shd w:val="clear" w:color="auto" w:fill="FFFFFF"/>
        <w:autoSpaceDE w:val="0"/>
        <w:spacing w:after="0" w:line="240" w:lineRule="auto"/>
        <w:jc w:val="right"/>
        <w:rPr>
          <w:rFonts w:ascii="Times New Roman" w:hAnsi="Times New Roman"/>
          <w:sz w:val="28"/>
          <w:szCs w:val="28"/>
          <w:lang w:val="uk-UA"/>
        </w:rPr>
      </w:pPr>
    </w:p>
    <w:p w:rsidR="008C3C9F" w:rsidRDefault="008C3C9F" w:rsidP="008C3C9F">
      <w:pPr>
        <w:shd w:val="clear" w:color="auto" w:fill="FFFFFF"/>
        <w:autoSpaceDE w:val="0"/>
        <w:spacing w:after="0" w:line="240" w:lineRule="auto"/>
        <w:jc w:val="right"/>
        <w:rPr>
          <w:rFonts w:ascii="Times New Roman" w:hAnsi="Times New Roman"/>
          <w:sz w:val="28"/>
          <w:szCs w:val="28"/>
          <w:lang w:val="uk-UA"/>
        </w:rPr>
      </w:pPr>
    </w:p>
    <w:p w:rsidR="008C3C9F" w:rsidRDefault="008C3C9F" w:rsidP="008C3C9F">
      <w:pPr>
        <w:shd w:val="clear" w:color="auto" w:fill="FFFFFF"/>
        <w:autoSpaceDE w:val="0"/>
        <w:spacing w:after="0" w:line="240" w:lineRule="auto"/>
        <w:jc w:val="center"/>
        <w:rPr>
          <w:rFonts w:ascii="Times New Roman" w:hAnsi="Times New Roman"/>
          <w:sz w:val="28"/>
          <w:szCs w:val="28"/>
          <w:lang w:val="uk-UA"/>
        </w:rPr>
      </w:pPr>
    </w:p>
    <w:p w:rsidR="008C3C9F" w:rsidRDefault="008C3C9F" w:rsidP="008C3C9F">
      <w:pPr>
        <w:shd w:val="clear" w:color="auto" w:fill="FFFFFF"/>
        <w:autoSpaceDE w:val="0"/>
        <w:spacing w:after="0" w:line="240" w:lineRule="auto"/>
        <w:jc w:val="center"/>
        <w:rPr>
          <w:rFonts w:ascii="Times New Roman" w:hAnsi="Times New Roman"/>
          <w:sz w:val="28"/>
          <w:szCs w:val="28"/>
          <w:lang w:val="uk-UA"/>
        </w:rPr>
      </w:pPr>
    </w:p>
    <w:p w:rsidR="008C3C9F" w:rsidRDefault="008C3C9F" w:rsidP="008C3C9F">
      <w:pPr>
        <w:shd w:val="clear" w:color="auto" w:fill="FFFFFF"/>
        <w:autoSpaceDE w:val="0"/>
        <w:spacing w:after="0" w:line="240" w:lineRule="auto"/>
        <w:jc w:val="center"/>
        <w:rPr>
          <w:rFonts w:ascii="Times New Roman" w:hAnsi="Times New Roman"/>
          <w:sz w:val="28"/>
          <w:szCs w:val="28"/>
          <w:lang w:val="uk-UA"/>
        </w:rPr>
      </w:pPr>
    </w:p>
    <w:p w:rsidR="008C3C9F" w:rsidRDefault="008C3C9F" w:rsidP="008C3C9F">
      <w:pPr>
        <w:shd w:val="clear" w:color="auto" w:fill="FFFFFF"/>
        <w:autoSpaceDE w:val="0"/>
        <w:spacing w:after="0" w:line="240" w:lineRule="auto"/>
        <w:jc w:val="center"/>
        <w:rPr>
          <w:rFonts w:ascii="Times New Roman" w:hAnsi="Times New Roman"/>
          <w:sz w:val="28"/>
          <w:szCs w:val="28"/>
          <w:lang w:val="uk-UA"/>
        </w:rPr>
      </w:pPr>
    </w:p>
    <w:p w:rsidR="008C3C9F" w:rsidRDefault="008C3C9F" w:rsidP="008C3C9F">
      <w:pPr>
        <w:shd w:val="clear" w:color="auto" w:fill="FFFFFF"/>
        <w:autoSpaceDE w:val="0"/>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ПСИХОЛОГІЧНІ ОСОБЛИВОСТІ СТАНОВЛЕННЯ АТРИБУТИВНОГО СТИЛЮ ДОРОСЛИХ</w:t>
      </w:r>
    </w:p>
    <w:p w:rsidR="008C3C9F" w:rsidRDefault="008C3C9F" w:rsidP="008C3C9F">
      <w:pPr>
        <w:shd w:val="clear" w:color="auto" w:fill="FFFFFF"/>
        <w:autoSpaceDE w:val="0"/>
        <w:spacing w:after="0" w:line="240" w:lineRule="auto"/>
        <w:jc w:val="center"/>
        <w:rPr>
          <w:rFonts w:ascii="Times New Roman" w:hAnsi="Times New Roman"/>
          <w:b/>
          <w:bCs/>
          <w:sz w:val="28"/>
          <w:szCs w:val="28"/>
          <w:lang w:val="uk-UA"/>
        </w:rPr>
      </w:pPr>
    </w:p>
    <w:p w:rsidR="008C3C9F" w:rsidRDefault="008C3C9F" w:rsidP="008C3C9F">
      <w:pPr>
        <w:shd w:val="clear" w:color="auto" w:fill="FFFFFF"/>
        <w:autoSpaceDE w:val="0"/>
        <w:spacing w:after="0" w:line="240" w:lineRule="auto"/>
        <w:jc w:val="center"/>
        <w:rPr>
          <w:rFonts w:ascii="Times New Roman" w:hAnsi="Times New Roman"/>
          <w:b/>
          <w:bCs/>
          <w:sz w:val="28"/>
          <w:szCs w:val="28"/>
          <w:lang w:val="uk-UA"/>
        </w:rPr>
      </w:pPr>
    </w:p>
    <w:p w:rsidR="008C3C9F" w:rsidRDefault="008C3C9F" w:rsidP="008C3C9F">
      <w:pPr>
        <w:shd w:val="clear" w:color="auto" w:fill="FFFFFF"/>
        <w:autoSpaceDE w:val="0"/>
        <w:spacing w:after="0" w:line="240" w:lineRule="auto"/>
        <w:jc w:val="center"/>
        <w:rPr>
          <w:rFonts w:ascii="Times New Roman" w:hAnsi="Times New Roman"/>
          <w:b/>
          <w:bCs/>
          <w:sz w:val="28"/>
          <w:szCs w:val="28"/>
          <w:lang w:val="uk-UA"/>
        </w:rPr>
      </w:pPr>
    </w:p>
    <w:p w:rsidR="008C3C9F" w:rsidRDefault="008C3C9F" w:rsidP="008C3C9F">
      <w:pPr>
        <w:shd w:val="clear" w:color="auto" w:fill="FFFFFF"/>
        <w:autoSpaceDE w:val="0"/>
        <w:spacing w:after="0" w:line="240" w:lineRule="auto"/>
        <w:jc w:val="center"/>
        <w:rPr>
          <w:rFonts w:ascii="Times New Roman" w:hAnsi="Times New Roman"/>
          <w:b/>
          <w:bCs/>
          <w:sz w:val="28"/>
          <w:szCs w:val="28"/>
          <w:lang w:val="uk-UA"/>
        </w:rPr>
      </w:pPr>
    </w:p>
    <w:p w:rsidR="008C3C9F" w:rsidRDefault="008C3C9F" w:rsidP="008C3C9F">
      <w:pPr>
        <w:shd w:val="clear" w:color="auto" w:fill="FFFFFF"/>
        <w:autoSpaceDE w:val="0"/>
        <w:spacing w:after="0" w:line="240" w:lineRule="auto"/>
        <w:jc w:val="center"/>
        <w:rPr>
          <w:rFonts w:ascii="Times New Roman" w:hAnsi="Times New Roman"/>
          <w:sz w:val="28"/>
          <w:szCs w:val="28"/>
          <w:lang w:val="uk-UA"/>
        </w:rPr>
      </w:pPr>
      <w:r>
        <w:rPr>
          <w:rFonts w:ascii="Times New Roman" w:hAnsi="Times New Roman"/>
          <w:sz w:val="28"/>
          <w:szCs w:val="28"/>
          <w:lang w:val="uk-UA"/>
        </w:rPr>
        <w:t>19.00.07 – педагогічна та вікова психологія</w:t>
      </w:r>
    </w:p>
    <w:p w:rsidR="008C3C9F" w:rsidRDefault="008C3C9F" w:rsidP="008C3C9F">
      <w:pPr>
        <w:shd w:val="clear" w:color="auto" w:fill="FFFFFF"/>
        <w:autoSpaceDE w:val="0"/>
        <w:spacing w:after="0" w:line="240" w:lineRule="auto"/>
        <w:jc w:val="center"/>
        <w:rPr>
          <w:rFonts w:ascii="Times New Roman" w:hAnsi="Times New Roman"/>
          <w:sz w:val="28"/>
          <w:szCs w:val="28"/>
          <w:lang w:val="uk-UA"/>
        </w:rPr>
      </w:pPr>
    </w:p>
    <w:p w:rsidR="008C3C9F" w:rsidRDefault="008C3C9F" w:rsidP="008C3C9F">
      <w:pPr>
        <w:shd w:val="clear" w:color="auto" w:fill="FFFFFF"/>
        <w:autoSpaceDE w:val="0"/>
        <w:spacing w:after="0" w:line="240" w:lineRule="auto"/>
        <w:jc w:val="center"/>
        <w:rPr>
          <w:rFonts w:ascii="Times New Roman" w:hAnsi="Times New Roman"/>
          <w:sz w:val="28"/>
          <w:szCs w:val="28"/>
          <w:lang w:val="uk-UA"/>
        </w:rPr>
      </w:pPr>
    </w:p>
    <w:p w:rsidR="008C3C9F" w:rsidRDefault="008C3C9F" w:rsidP="008C3C9F">
      <w:pPr>
        <w:shd w:val="clear" w:color="auto" w:fill="FFFFFF"/>
        <w:autoSpaceDE w:val="0"/>
        <w:spacing w:after="0" w:line="240" w:lineRule="auto"/>
        <w:jc w:val="center"/>
        <w:rPr>
          <w:rFonts w:ascii="Times New Roman" w:hAnsi="Times New Roman"/>
          <w:sz w:val="28"/>
          <w:szCs w:val="28"/>
          <w:lang w:val="uk-UA"/>
        </w:rPr>
      </w:pPr>
    </w:p>
    <w:p w:rsidR="008C3C9F" w:rsidRDefault="008C3C9F" w:rsidP="008C3C9F">
      <w:pPr>
        <w:shd w:val="clear" w:color="auto" w:fill="FFFFFF"/>
        <w:autoSpaceDE w:val="0"/>
        <w:spacing w:after="0" w:line="240" w:lineRule="auto"/>
        <w:jc w:val="center"/>
        <w:rPr>
          <w:rFonts w:ascii="Times New Roman" w:hAnsi="Times New Roman"/>
          <w:sz w:val="28"/>
          <w:szCs w:val="28"/>
          <w:lang w:val="uk-UA"/>
        </w:rPr>
      </w:pPr>
    </w:p>
    <w:p w:rsidR="008C3C9F" w:rsidRDefault="008C3C9F" w:rsidP="008C3C9F">
      <w:pPr>
        <w:shd w:val="clear" w:color="auto" w:fill="FFFFFF"/>
        <w:autoSpaceDE w:val="0"/>
        <w:spacing w:after="0" w:line="240" w:lineRule="auto"/>
        <w:jc w:val="center"/>
        <w:rPr>
          <w:rFonts w:ascii="Times New Roman" w:hAnsi="Times New Roman"/>
          <w:sz w:val="28"/>
          <w:szCs w:val="28"/>
          <w:lang w:val="uk-UA"/>
        </w:rPr>
      </w:pPr>
    </w:p>
    <w:p w:rsidR="008C3C9F" w:rsidRDefault="008C3C9F" w:rsidP="008C3C9F">
      <w:pPr>
        <w:shd w:val="clear" w:color="auto" w:fill="FFFFFF"/>
        <w:autoSpaceDE w:val="0"/>
        <w:spacing w:after="0" w:line="240" w:lineRule="auto"/>
        <w:jc w:val="center"/>
        <w:rPr>
          <w:rFonts w:ascii="Times New Roman" w:hAnsi="Times New Roman"/>
          <w:sz w:val="28"/>
          <w:szCs w:val="28"/>
          <w:lang w:val="uk-UA"/>
        </w:rPr>
      </w:pPr>
    </w:p>
    <w:p w:rsidR="008C3C9F" w:rsidRDefault="008C3C9F" w:rsidP="008C3C9F">
      <w:pPr>
        <w:shd w:val="clear" w:color="auto" w:fill="FFFFFF"/>
        <w:autoSpaceDE w:val="0"/>
        <w:spacing w:after="0" w:line="240" w:lineRule="auto"/>
        <w:jc w:val="center"/>
        <w:rPr>
          <w:rFonts w:ascii="Times New Roman" w:hAnsi="Times New Roman"/>
          <w:sz w:val="28"/>
          <w:szCs w:val="28"/>
          <w:lang w:val="uk-UA"/>
        </w:rPr>
      </w:pPr>
      <w:r>
        <w:rPr>
          <w:rFonts w:ascii="Times New Roman" w:hAnsi="Times New Roman"/>
          <w:sz w:val="28"/>
          <w:szCs w:val="28"/>
          <w:lang w:val="uk-UA"/>
        </w:rPr>
        <w:t>Автореферат дисертації на здобуття наукового ступеня</w:t>
      </w:r>
    </w:p>
    <w:p w:rsidR="008C3C9F" w:rsidRDefault="008C3C9F" w:rsidP="008C3C9F">
      <w:pPr>
        <w:shd w:val="clear" w:color="auto" w:fill="FFFFFF"/>
        <w:autoSpaceDE w:val="0"/>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кандидата психологічних наук</w:t>
      </w:r>
    </w:p>
    <w:p w:rsidR="008C3C9F" w:rsidRDefault="008C3C9F" w:rsidP="008C3C9F">
      <w:pPr>
        <w:shd w:val="clear" w:color="auto" w:fill="FFFFFF"/>
        <w:autoSpaceDE w:val="0"/>
        <w:spacing w:after="0" w:line="240" w:lineRule="auto"/>
        <w:jc w:val="center"/>
        <w:rPr>
          <w:rFonts w:ascii="Times New Roman" w:hAnsi="Times New Roman"/>
          <w:sz w:val="28"/>
          <w:szCs w:val="28"/>
          <w:lang w:val="uk-UA"/>
        </w:rPr>
      </w:pPr>
    </w:p>
    <w:p w:rsidR="008C3C9F" w:rsidRDefault="008C3C9F" w:rsidP="008C3C9F">
      <w:pPr>
        <w:shd w:val="clear" w:color="auto" w:fill="FFFFFF"/>
        <w:autoSpaceDE w:val="0"/>
        <w:spacing w:after="0" w:line="240" w:lineRule="auto"/>
        <w:jc w:val="center"/>
        <w:rPr>
          <w:rFonts w:ascii="Times New Roman" w:hAnsi="Times New Roman"/>
          <w:sz w:val="28"/>
          <w:szCs w:val="28"/>
          <w:lang w:val="uk-UA"/>
        </w:rPr>
      </w:pPr>
    </w:p>
    <w:p w:rsidR="008C3C9F" w:rsidRDefault="008C3C9F" w:rsidP="008C3C9F">
      <w:pPr>
        <w:shd w:val="clear" w:color="auto" w:fill="FFFFFF"/>
        <w:autoSpaceDE w:val="0"/>
        <w:spacing w:after="0" w:line="240" w:lineRule="auto"/>
        <w:jc w:val="center"/>
        <w:rPr>
          <w:rFonts w:ascii="Times New Roman" w:hAnsi="Times New Roman"/>
          <w:sz w:val="28"/>
          <w:szCs w:val="28"/>
          <w:lang w:val="uk-UA"/>
        </w:rPr>
      </w:pPr>
    </w:p>
    <w:p w:rsidR="008C3C9F" w:rsidRDefault="008C3C9F" w:rsidP="008C3C9F">
      <w:pPr>
        <w:shd w:val="clear" w:color="auto" w:fill="FFFFFF"/>
        <w:autoSpaceDE w:val="0"/>
        <w:spacing w:after="0" w:line="240" w:lineRule="auto"/>
        <w:jc w:val="center"/>
        <w:rPr>
          <w:rFonts w:ascii="Times New Roman" w:hAnsi="Times New Roman"/>
          <w:sz w:val="28"/>
          <w:szCs w:val="28"/>
          <w:lang w:val="uk-UA"/>
        </w:rPr>
      </w:pPr>
    </w:p>
    <w:p w:rsidR="008C3C9F" w:rsidRDefault="008C3C9F" w:rsidP="008C3C9F">
      <w:pPr>
        <w:shd w:val="clear" w:color="auto" w:fill="FFFFFF"/>
        <w:autoSpaceDE w:val="0"/>
        <w:spacing w:after="0" w:line="240" w:lineRule="auto"/>
        <w:jc w:val="center"/>
        <w:rPr>
          <w:rFonts w:ascii="Times New Roman" w:hAnsi="Times New Roman"/>
          <w:sz w:val="28"/>
          <w:szCs w:val="28"/>
          <w:lang w:val="uk-UA"/>
        </w:rPr>
      </w:pPr>
    </w:p>
    <w:p w:rsidR="008C3C9F" w:rsidRDefault="008C3C9F" w:rsidP="008C3C9F">
      <w:pPr>
        <w:shd w:val="clear" w:color="auto" w:fill="FFFFFF"/>
        <w:autoSpaceDE w:val="0"/>
        <w:spacing w:after="0" w:line="240" w:lineRule="auto"/>
        <w:jc w:val="center"/>
        <w:rPr>
          <w:rFonts w:ascii="Times New Roman" w:hAnsi="Times New Roman"/>
          <w:sz w:val="28"/>
          <w:szCs w:val="28"/>
          <w:lang w:val="uk-UA"/>
        </w:rPr>
      </w:pPr>
    </w:p>
    <w:p w:rsidR="008C3C9F" w:rsidRDefault="008C3C9F" w:rsidP="008C3C9F">
      <w:pPr>
        <w:shd w:val="clear" w:color="auto" w:fill="FFFFFF"/>
        <w:autoSpaceDE w:val="0"/>
        <w:spacing w:after="0" w:line="240" w:lineRule="auto"/>
        <w:jc w:val="center"/>
        <w:rPr>
          <w:rFonts w:ascii="Times New Roman" w:hAnsi="Times New Roman"/>
          <w:sz w:val="28"/>
          <w:szCs w:val="28"/>
          <w:lang w:val="uk-UA"/>
        </w:rPr>
      </w:pPr>
    </w:p>
    <w:p w:rsidR="008C3C9F" w:rsidRDefault="008C3C9F" w:rsidP="008C3C9F">
      <w:pPr>
        <w:shd w:val="clear" w:color="auto" w:fill="FFFFFF"/>
        <w:autoSpaceDE w:val="0"/>
        <w:spacing w:after="0" w:line="240" w:lineRule="auto"/>
        <w:jc w:val="center"/>
        <w:rPr>
          <w:rFonts w:ascii="Times New Roman" w:hAnsi="Times New Roman"/>
          <w:sz w:val="28"/>
          <w:szCs w:val="28"/>
          <w:lang w:val="uk-UA"/>
        </w:rPr>
      </w:pPr>
    </w:p>
    <w:p w:rsidR="008C3C9F" w:rsidRDefault="008C3C9F" w:rsidP="008C3C9F">
      <w:pPr>
        <w:shd w:val="clear" w:color="auto" w:fill="FFFFFF"/>
        <w:autoSpaceDE w:val="0"/>
        <w:spacing w:after="0" w:line="240" w:lineRule="auto"/>
        <w:jc w:val="center"/>
      </w:pPr>
      <w:r>
        <w:rPr>
          <w:rFonts w:ascii="Times New Roman" w:hAnsi="Times New Roman"/>
          <w:sz w:val="28"/>
          <w:szCs w:val="28"/>
          <w:lang w:val="uk-UA"/>
        </w:rPr>
        <w:t>Київ – 201</w:t>
      </w:r>
      <w:r w:rsidRPr="00B952F7">
        <w:rPr>
          <w:rFonts w:ascii="Times New Roman" w:hAnsi="Times New Roman"/>
          <w:sz w:val="28"/>
          <w:szCs w:val="28"/>
        </w:rPr>
        <w:t>4</w:t>
      </w:r>
    </w:p>
    <w:p w:rsidR="008C3C9F" w:rsidRDefault="008C3C9F" w:rsidP="008C3C9F">
      <w:pPr>
        <w:shd w:val="clear" w:color="auto" w:fill="FFFFFF"/>
        <w:autoSpaceDE w:val="0"/>
        <w:spacing w:after="0" w:line="240" w:lineRule="auto"/>
      </w:pPr>
    </w:p>
    <w:p w:rsidR="008C3C9F" w:rsidRDefault="008C3C9F" w:rsidP="008C3C9F">
      <w:pPr>
        <w:shd w:val="clear" w:color="auto" w:fill="FFFFFF"/>
        <w:autoSpaceDE w:val="0"/>
        <w:spacing w:after="0" w:line="240" w:lineRule="auto"/>
        <w:rPr>
          <w:rFonts w:ascii="Times New Roman" w:hAnsi="Times New Roman"/>
          <w:sz w:val="28"/>
          <w:szCs w:val="28"/>
          <w:lang w:val="uk-UA"/>
        </w:rPr>
      </w:pPr>
      <w:r>
        <w:rPr>
          <w:rFonts w:ascii="Times New Roman" w:hAnsi="Times New Roman"/>
          <w:sz w:val="28"/>
          <w:szCs w:val="28"/>
          <w:lang w:val="uk-UA"/>
        </w:rPr>
        <w:lastRenderedPageBreak/>
        <w:t>Дисертацією є рукопис.</w:t>
      </w:r>
    </w:p>
    <w:p w:rsidR="008C3C9F" w:rsidRDefault="008C3C9F" w:rsidP="008C3C9F">
      <w:pPr>
        <w:spacing w:line="240" w:lineRule="auto"/>
        <w:rPr>
          <w:rFonts w:ascii="Times New Roman" w:hAnsi="Times New Roman"/>
          <w:sz w:val="28"/>
          <w:szCs w:val="28"/>
          <w:lang w:val="uk-UA"/>
        </w:rPr>
      </w:pPr>
    </w:p>
    <w:p w:rsidR="008C3C9F" w:rsidRDefault="008C3C9F" w:rsidP="008C3C9F">
      <w:pPr>
        <w:spacing w:line="240" w:lineRule="auto"/>
        <w:rPr>
          <w:rFonts w:ascii="Times New Roman" w:hAnsi="Times New Roman"/>
          <w:sz w:val="28"/>
          <w:szCs w:val="28"/>
          <w:lang w:val="uk-UA"/>
        </w:rPr>
      </w:pPr>
      <w:r>
        <w:rPr>
          <w:rFonts w:ascii="Times New Roman" w:hAnsi="Times New Roman"/>
          <w:sz w:val="28"/>
          <w:szCs w:val="28"/>
          <w:lang w:val="uk-UA"/>
        </w:rPr>
        <w:t>Роботу виконано в Київському університеті імені Бориса Грінченка.</w:t>
      </w:r>
    </w:p>
    <w:p w:rsidR="008C3C9F" w:rsidRDefault="008C3C9F" w:rsidP="008C3C9F">
      <w:pPr>
        <w:spacing w:line="240" w:lineRule="auto"/>
        <w:rPr>
          <w:rFonts w:ascii="Times New Roman" w:hAnsi="Times New Roman"/>
          <w:sz w:val="28"/>
          <w:szCs w:val="28"/>
          <w:lang w:val="uk-UA"/>
        </w:rPr>
      </w:pPr>
    </w:p>
    <w:p w:rsidR="008C3C9F" w:rsidRDefault="008C3C9F" w:rsidP="008C3C9F">
      <w:pPr>
        <w:spacing w:line="240" w:lineRule="auto"/>
        <w:rPr>
          <w:rFonts w:ascii="Times New Roman" w:hAnsi="Times New Roman"/>
          <w:sz w:val="28"/>
          <w:szCs w:val="28"/>
          <w:lang w:val="uk-UA"/>
        </w:rPr>
      </w:pPr>
    </w:p>
    <w:tbl>
      <w:tblPr>
        <w:tblW w:w="0" w:type="auto"/>
        <w:tblInd w:w="-106" w:type="dxa"/>
        <w:tblLayout w:type="fixed"/>
        <w:tblLook w:val="0000"/>
      </w:tblPr>
      <w:tblGrid>
        <w:gridCol w:w="3168"/>
        <w:gridCol w:w="6154"/>
      </w:tblGrid>
      <w:tr w:rsidR="008C3C9F" w:rsidTr="00236C8A">
        <w:tc>
          <w:tcPr>
            <w:tcW w:w="3168" w:type="dxa"/>
            <w:shd w:val="clear" w:color="auto" w:fill="auto"/>
          </w:tcPr>
          <w:p w:rsidR="008C3C9F" w:rsidRDefault="008C3C9F" w:rsidP="00236C8A">
            <w:pPr>
              <w:spacing w:after="0" w:line="240" w:lineRule="auto"/>
              <w:rPr>
                <w:rFonts w:ascii="Times New Roman" w:hAnsi="Times New Roman"/>
                <w:sz w:val="28"/>
                <w:szCs w:val="28"/>
                <w:lang w:val="uk-UA"/>
              </w:rPr>
            </w:pPr>
            <w:r>
              <w:rPr>
                <w:rFonts w:ascii="Times New Roman" w:hAnsi="Times New Roman"/>
                <w:b/>
                <w:bCs/>
                <w:sz w:val="28"/>
                <w:szCs w:val="28"/>
                <w:lang w:val="uk-UA"/>
              </w:rPr>
              <w:t xml:space="preserve">Науковий керівник: </w:t>
            </w:r>
          </w:p>
        </w:tc>
        <w:tc>
          <w:tcPr>
            <w:tcW w:w="6154" w:type="dxa"/>
            <w:shd w:val="clear" w:color="auto" w:fill="auto"/>
          </w:tcPr>
          <w:p w:rsidR="008C3C9F" w:rsidRDefault="008C3C9F" w:rsidP="00236C8A">
            <w:pPr>
              <w:shd w:val="clear" w:color="auto" w:fill="FFFFFF"/>
              <w:autoSpaceDE w:val="0"/>
              <w:spacing w:after="0" w:line="240" w:lineRule="auto"/>
              <w:rPr>
                <w:rFonts w:ascii="Times New Roman" w:hAnsi="Times New Roman"/>
                <w:b/>
                <w:bCs/>
                <w:sz w:val="28"/>
                <w:szCs w:val="28"/>
                <w:lang w:val="uk-UA"/>
              </w:rPr>
            </w:pPr>
            <w:r>
              <w:rPr>
                <w:rFonts w:ascii="Times New Roman" w:hAnsi="Times New Roman"/>
                <w:sz w:val="28"/>
                <w:szCs w:val="28"/>
                <w:lang w:val="uk-UA"/>
              </w:rPr>
              <w:t xml:space="preserve">доктор психологічних наук, професор </w:t>
            </w:r>
          </w:p>
          <w:p w:rsidR="008C3C9F" w:rsidRDefault="008C3C9F" w:rsidP="00236C8A">
            <w:pPr>
              <w:shd w:val="clear" w:color="auto" w:fill="FFFFFF"/>
              <w:autoSpaceDE w:val="0"/>
              <w:spacing w:after="0" w:line="240" w:lineRule="auto"/>
              <w:rPr>
                <w:rFonts w:ascii="Times New Roman" w:hAnsi="Times New Roman"/>
                <w:color w:val="000000"/>
                <w:sz w:val="28"/>
                <w:szCs w:val="28"/>
                <w:lang w:val="uk-UA"/>
              </w:rPr>
            </w:pPr>
            <w:r>
              <w:rPr>
                <w:rFonts w:ascii="Times New Roman" w:hAnsi="Times New Roman"/>
                <w:b/>
                <w:bCs/>
                <w:sz w:val="28"/>
                <w:szCs w:val="28"/>
                <w:lang w:val="uk-UA"/>
              </w:rPr>
              <w:t xml:space="preserve">Лозова Ольга Миколаївна, </w:t>
            </w:r>
          </w:p>
          <w:p w:rsidR="008C3C9F" w:rsidRDefault="008C3C9F" w:rsidP="00236C8A">
            <w:pPr>
              <w:shd w:val="clear" w:color="auto" w:fill="FFFFFF"/>
              <w:autoSpaceDE w:val="0"/>
              <w:spacing w:after="0" w:line="240" w:lineRule="auto"/>
              <w:rPr>
                <w:rFonts w:ascii="Times New Roman" w:hAnsi="Times New Roman"/>
                <w:sz w:val="28"/>
                <w:szCs w:val="28"/>
                <w:lang w:val="uk-UA"/>
              </w:rPr>
            </w:pPr>
            <w:r>
              <w:rPr>
                <w:rFonts w:ascii="Times New Roman" w:hAnsi="Times New Roman"/>
                <w:color w:val="000000"/>
                <w:sz w:val="28"/>
                <w:szCs w:val="28"/>
                <w:lang w:val="uk-UA"/>
              </w:rPr>
              <w:t xml:space="preserve">Київський університет імені Бориса Грінченка, завідувач кафедри практичної психології. </w:t>
            </w:r>
          </w:p>
          <w:p w:rsidR="008C3C9F" w:rsidRDefault="008C3C9F" w:rsidP="00236C8A">
            <w:pPr>
              <w:shd w:val="clear" w:color="auto" w:fill="FFFFFF"/>
              <w:autoSpaceDE w:val="0"/>
              <w:spacing w:after="0" w:line="240" w:lineRule="auto"/>
              <w:rPr>
                <w:rFonts w:ascii="Times New Roman" w:hAnsi="Times New Roman"/>
                <w:sz w:val="28"/>
                <w:szCs w:val="28"/>
                <w:lang w:val="uk-UA"/>
              </w:rPr>
            </w:pPr>
          </w:p>
        </w:tc>
      </w:tr>
      <w:tr w:rsidR="008C3C9F" w:rsidTr="00236C8A">
        <w:tc>
          <w:tcPr>
            <w:tcW w:w="3168" w:type="dxa"/>
            <w:shd w:val="clear" w:color="auto" w:fill="auto"/>
          </w:tcPr>
          <w:p w:rsidR="008C3C9F" w:rsidRDefault="008C3C9F" w:rsidP="00236C8A">
            <w:pPr>
              <w:spacing w:after="0" w:line="240" w:lineRule="auto"/>
              <w:rPr>
                <w:rFonts w:ascii="Times New Roman" w:hAnsi="Times New Roman"/>
                <w:sz w:val="28"/>
                <w:szCs w:val="28"/>
                <w:lang w:val="uk-UA"/>
              </w:rPr>
            </w:pPr>
            <w:r>
              <w:rPr>
                <w:rFonts w:ascii="Times New Roman" w:hAnsi="Times New Roman"/>
                <w:b/>
                <w:bCs/>
                <w:sz w:val="28"/>
                <w:szCs w:val="28"/>
                <w:lang w:val="uk-UA"/>
              </w:rPr>
              <w:t>Офіційні опоненти:</w:t>
            </w:r>
          </w:p>
        </w:tc>
        <w:tc>
          <w:tcPr>
            <w:tcW w:w="6154" w:type="dxa"/>
            <w:shd w:val="clear" w:color="auto" w:fill="auto"/>
          </w:tcPr>
          <w:p w:rsidR="008C3C9F" w:rsidRDefault="008C3C9F" w:rsidP="00236C8A">
            <w:pPr>
              <w:spacing w:after="0" w:line="240" w:lineRule="auto"/>
              <w:rPr>
                <w:rFonts w:ascii="Times New Roman" w:hAnsi="Times New Roman"/>
                <w:b/>
                <w:bCs/>
                <w:color w:val="000000"/>
                <w:spacing w:val="-8"/>
                <w:sz w:val="28"/>
                <w:szCs w:val="28"/>
                <w:lang w:val="uk-UA"/>
              </w:rPr>
            </w:pPr>
            <w:r>
              <w:rPr>
                <w:rFonts w:ascii="Times New Roman" w:hAnsi="Times New Roman"/>
                <w:sz w:val="28"/>
                <w:szCs w:val="28"/>
                <w:lang w:val="uk-UA"/>
              </w:rPr>
              <w:t>доктор психологічних наук, професор</w:t>
            </w:r>
          </w:p>
          <w:p w:rsidR="008C3C9F" w:rsidRDefault="008C3C9F" w:rsidP="00236C8A">
            <w:pPr>
              <w:spacing w:after="0" w:line="240" w:lineRule="auto"/>
              <w:jc w:val="both"/>
              <w:rPr>
                <w:rFonts w:ascii="Times New Roman" w:hAnsi="Times New Roman"/>
                <w:color w:val="000000"/>
                <w:spacing w:val="-8"/>
                <w:sz w:val="28"/>
                <w:szCs w:val="28"/>
                <w:lang w:val="uk-UA"/>
              </w:rPr>
            </w:pPr>
            <w:r>
              <w:rPr>
                <w:rFonts w:ascii="Times New Roman" w:hAnsi="Times New Roman"/>
                <w:b/>
                <w:bCs/>
                <w:color w:val="000000"/>
                <w:spacing w:val="-8"/>
                <w:sz w:val="28"/>
                <w:szCs w:val="28"/>
                <w:lang w:val="uk-UA"/>
              </w:rPr>
              <w:t>Кузікова Світлана Борисівна</w:t>
            </w:r>
            <w:r>
              <w:rPr>
                <w:rFonts w:ascii="Times New Roman" w:hAnsi="Times New Roman"/>
                <w:color w:val="000000"/>
                <w:spacing w:val="-8"/>
                <w:sz w:val="28"/>
                <w:szCs w:val="28"/>
                <w:lang w:val="uk-UA"/>
              </w:rPr>
              <w:t xml:space="preserve">, </w:t>
            </w:r>
          </w:p>
          <w:p w:rsidR="008C3C9F" w:rsidRDefault="008C3C9F" w:rsidP="00236C8A">
            <w:pPr>
              <w:spacing w:after="0" w:line="240" w:lineRule="auto"/>
              <w:jc w:val="both"/>
              <w:rPr>
                <w:rFonts w:ascii="Times New Roman" w:hAnsi="Times New Roman"/>
                <w:sz w:val="28"/>
                <w:szCs w:val="28"/>
                <w:lang w:val="uk-UA"/>
              </w:rPr>
            </w:pPr>
            <w:r>
              <w:rPr>
                <w:rFonts w:ascii="Times New Roman" w:hAnsi="Times New Roman"/>
                <w:color w:val="000000"/>
                <w:spacing w:val="-8"/>
                <w:sz w:val="28"/>
                <w:szCs w:val="28"/>
                <w:lang w:val="uk-UA"/>
              </w:rPr>
              <w:t>Сумський державний педагогічний університет імені А. С. Макаренка, завідувач кафедри практичної психології;</w:t>
            </w:r>
          </w:p>
          <w:p w:rsidR="008C3C9F" w:rsidRDefault="008C3C9F" w:rsidP="00236C8A">
            <w:pPr>
              <w:spacing w:after="0" w:line="240" w:lineRule="auto"/>
              <w:rPr>
                <w:rFonts w:ascii="Times New Roman" w:hAnsi="Times New Roman"/>
                <w:sz w:val="28"/>
                <w:szCs w:val="28"/>
                <w:lang w:val="uk-UA"/>
              </w:rPr>
            </w:pPr>
          </w:p>
        </w:tc>
      </w:tr>
      <w:tr w:rsidR="008C3C9F" w:rsidTr="00236C8A">
        <w:tc>
          <w:tcPr>
            <w:tcW w:w="3168" w:type="dxa"/>
            <w:shd w:val="clear" w:color="auto" w:fill="auto"/>
          </w:tcPr>
          <w:p w:rsidR="008C3C9F" w:rsidRDefault="008C3C9F" w:rsidP="00236C8A">
            <w:pPr>
              <w:snapToGrid w:val="0"/>
              <w:spacing w:after="0" w:line="240" w:lineRule="auto"/>
              <w:rPr>
                <w:rFonts w:ascii="Times New Roman" w:hAnsi="Times New Roman"/>
                <w:sz w:val="28"/>
                <w:szCs w:val="28"/>
                <w:lang w:val="uk-UA"/>
              </w:rPr>
            </w:pPr>
          </w:p>
        </w:tc>
        <w:tc>
          <w:tcPr>
            <w:tcW w:w="6154" w:type="dxa"/>
            <w:shd w:val="clear" w:color="auto" w:fill="auto"/>
          </w:tcPr>
          <w:p w:rsidR="008C3C9F" w:rsidRDefault="008C3C9F" w:rsidP="00236C8A">
            <w:pPr>
              <w:spacing w:after="0" w:line="240" w:lineRule="auto"/>
              <w:rPr>
                <w:rFonts w:ascii="Times New Roman" w:hAnsi="Times New Roman"/>
                <w:b/>
                <w:bCs/>
                <w:sz w:val="28"/>
                <w:szCs w:val="28"/>
                <w:lang w:val="uk-UA"/>
              </w:rPr>
            </w:pPr>
            <w:r>
              <w:rPr>
                <w:rFonts w:ascii="Times New Roman" w:hAnsi="Times New Roman"/>
                <w:sz w:val="28"/>
                <w:szCs w:val="28"/>
                <w:lang w:val="uk-UA"/>
              </w:rPr>
              <w:t>кандидат психологічних наук, доцент</w:t>
            </w:r>
          </w:p>
          <w:p w:rsidR="008C3C9F" w:rsidRDefault="008C3C9F" w:rsidP="00236C8A">
            <w:pPr>
              <w:spacing w:after="0" w:line="240" w:lineRule="auto"/>
              <w:jc w:val="both"/>
              <w:rPr>
                <w:rFonts w:ascii="Times New Roman" w:hAnsi="Times New Roman"/>
                <w:sz w:val="28"/>
                <w:szCs w:val="28"/>
                <w:lang w:val="uk-UA"/>
              </w:rPr>
            </w:pPr>
            <w:r>
              <w:rPr>
                <w:rFonts w:ascii="Times New Roman" w:hAnsi="Times New Roman"/>
                <w:b/>
                <w:bCs/>
                <w:sz w:val="28"/>
                <w:szCs w:val="28"/>
                <w:lang w:val="uk-UA"/>
              </w:rPr>
              <w:t>Кобильнік Лілія Миколаївна,</w:t>
            </w:r>
            <w:r>
              <w:rPr>
                <w:rFonts w:ascii="Times New Roman" w:hAnsi="Times New Roman"/>
                <w:sz w:val="28"/>
                <w:szCs w:val="28"/>
                <w:lang w:val="uk-UA"/>
              </w:rPr>
              <w:t xml:space="preserve"> Мелітопольський державний педагогічний університет імені Богдана Хмельницького, доцент кафедри практичної психології. </w:t>
            </w:r>
          </w:p>
          <w:p w:rsidR="008C3C9F" w:rsidRDefault="008C3C9F" w:rsidP="00236C8A">
            <w:pPr>
              <w:spacing w:after="0" w:line="240" w:lineRule="auto"/>
              <w:jc w:val="both"/>
              <w:rPr>
                <w:rFonts w:ascii="Times New Roman" w:hAnsi="Times New Roman"/>
                <w:sz w:val="28"/>
                <w:szCs w:val="28"/>
                <w:lang w:val="uk-UA"/>
              </w:rPr>
            </w:pPr>
          </w:p>
          <w:p w:rsidR="008C3C9F" w:rsidRDefault="008C3C9F" w:rsidP="00236C8A">
            <w:pPr>
              <w:spacing w:after="0" w:line="240" w:lineRule="auto"/>
              <w:rPr>
                <w:rFonts w:ascii="Times New Roman" w:hAnsi="Times New Roman"/>
                <w:sz w:val="28"/>
                <w:szCs w:val="28"/>
                <w:lang w:val="uk-UA"/>
              </w:rPr>
            </w:pPr>
          </w:p>
          <w:p w:rsidR="008C3C9F" w:rsidRDefault="008C3C9F" w:rsidP="00236C8A">
            <w:pPr>
              <w:spacing w:after="0" w:line="240" w:lineRule="auto"/>
              <w:rPr>
                <w:rFonts w:ascii="Times New Roman" w:hAnsi="Times New Roman"/>
                <w:sz w:val="28"/>
                <w:szCs w:val="28"/>
                <w:lang w:val="uk-UA"/>
              </w:rPr>
            </w:pPr>
          </w:p>
        </w:tc>
      </w:tr>
    </w:tbl>
    <w:p w:rsidR="008C3C9F" w:rsidRDefault="008C3C9F" w:rsidP="008C3C9F">
      <w:pPr>
        <w:spacing w:after="0" w:line="240" w:lineRule="auto"/>
        <w:rPr>
          <w:rFonts w:ascii="Times New Roman" w:hAnsi="Times New Roman"/>
          <w:sz w:val="28"/>
          <w:szCs w:val="28"/>
          <w:lang w:val="uk-UA"/>
        </w:rPr>
      </w:pPr>
    </w:p>
    <w:p w:rsidR="008C3C9F" w:rsidRDefault="008C3C9F" w:rsidP="008C3C9F">
      <w:pPr>
        <w:spacing w:after="0" w:line="240" w:lineRule="auto"/>
        <w:rPr>
          <w:rFonts w:ascii="Times New Roman" w:hAnsi="Times New Roman"/>
          <w:sz w:val="28"/>
          <w:szCs w:val="28"/>
          <w:lang w:val="uk-UA"/>
        </w:rPr>
      </w:pPr>
      <w:r>
        <w:rPr>
          <w:rFonts w:ascii="Times New Roman" w:hAnsi="Times New Roman"/>
          <w:sz w:val="28"/>
          <w:szCs w:val="28"/>
          <w:lang w:val="uk-UA"/>
        </w:rPr>
        <w:t>Захист відбудеться 21 жовтня 2014 р. о 10.00 годині на засіданні спеціалізованої вченої ради К 26.133.04 у Київському університеті імені Бориса Грінченка за адресою 04053, м. Київ, вул. Воровського, 18/2.</w:t>
      </w:r>
    </w:p>
    <w:p w:rsidR="008C3C9F" w:rsidRDefault="008C3C9F" w:rsidP="008C3C9F">
      <w:pPr>
        <w:spacing w:after="0" w:line="240" w:lineRule="auto"/>
        <w:rPr>
          <w:rFonts w:ascii="Times New Roman" w:hAnsi="Times New Roman"/>
          <w:sz w:val="28"/>
          <w:szCs w:val="28"/>
          <w:lang w:val="uk-UA"/>
        </w:rPr>
      </w:pPr>
    </w:p>
    <w:p w:rsidR="008C3C9F" w:rsidRDefault="008C3C9F" w:rsidP="008C3C9F">
      <w:pPr>
        <w:spacing w:after="0" w:line="240" w:lineRule="auto"/>
        <w:rPr>
          <w:rFonts w:ascii="Times New Roman" w:hAnsi="Times New Roman"/>
          <w:sz w:val="28"/>
          <w:szCs w:val="28"/>
          <w:lang w:val="uk-UA"/>
        </w:rPr>
      </w:pPr>
    </w:p>
    <w:p w:rsidR="008C3C9F" w:rsidRDefault="008C3C9F" w:rsidP="008C3C9F">
      <w:pPr>
        <w:spacing w:after="0" w:line="240" w:lineRule="auto"/>
        <w:rPr>
          <w:rFonts w:ascii="Times New Roman" w:hAnsi="Times New Roman"/>
          <w:sz w:val="28"/>
          <w:szCs w:val="28"/>
          <w:lang w:val="uk-UA"/>
        </w:rPr>
      </w:pPr>
      <w:r>
        <w:rPr>
          <w:rFonts w:ascii="Times New Roman" w:hAnsi="Times New Roman"/>
          <w:sz w:val="28"/>
          <w:szCs w:val="28"/>
          <w:lang w:val="uk-UA"/>
        </w:rPr>
        <w:t>З дисертацією можна ознайомитись у бібліотеці Київського університету імені Бориса Грінченка (04212, м. Київ, вул. Маршала Тимошенко, 13-б).</w:t>
      </w:r>
    </w:p>
    <w:p w:rsidR="008C3C9F" w:rsidRDefault="008C3C9F" w:rsidP="008C3C9F">
      <w:pPr>
        <w:spacing w:after="0" w:line="240" w:lineRule="auto"/>
        <w:rPr>
          <w:rFonts w:ascii="Times New Roman" w:hAnsi="Times New Roman"/>
          <w:sz w:val="28"/>
          <w:szCs w:val="28"/>
          <w:lang w:val="uk-UA"/>
        </w:rPr>
      </w:pPr>
    </w:p>
    <w:p w:rsidR="008C3C9F" w:rsidRDefault="008C3C9F" w:rsidP="008C3C9F">
      <w:pPr>
        <w:spacing w:after="0" w:line="240" w:lineRule="auto"/>
        <w:rPr>
          <w:rFonts w:ascii="Times New Roman" w:hAnsi="Times New Roman"/>
          <w:sz w:val="28"/>
          <w:szCs w:val="28"/>
          <w:lang w:val="uk-UA"/>
        </w:rPr>
      </w:pPr>
      <w:r>
        <w:rPr>
          <w:rFonts w:ascii="Times New Roman" w:hAnsi="Times New Roman"/>
          <w:sz w:val="28"/>
          <w:szCs w:val="28"/>
          <w:lang w:val="uk-UA"/>
        </w:rPr>
        <w:t>Автореферат розіслано «__» вересня 2014 р.</w:t>
      </w:r>
    </w:p>
    <w:p w:rsidR="008C3C9F" w:rsidRDefault="008C3C9F" w:rsidP="008C3C9F">
      <w:pPr>
        <w:spacing w:after="0" w:line="240" w:lineRule="auto"/>
        <w:rPr>
          <w:rFonts w:ascii="Times New Roman" w:hAnsi="Times New Roman"/>
          <w:sz w:val="28"/>
          <w:szCs w:val="28"/>
          <w:lang w:val="uk-UA"/>
        </w:rPr>
      </w:pPr>
    </w:p>
    <w:p w:rsidR="008C3C9F" w:rsidRDefault="008C3C9F" w:rsidP="008C3C9F">
      <w:pPr>
        <w:spacing w:after="0" w:line="240" w:lineRule="auto"/>
        <w:rPr>
          <w:rFonts w:ascii="Times New Roman" w:hAnsi="Times New Roman"/>
          <w:sz w:val="28"/>
          <w:szCs w:val="28"/>
          <w:lang w:val="uk-UA"/>
        </w:rPr>
      </w:pPr>
    </w:p>
    <w:p w:rsidR="008C3C9F" w:rsidRDefault="008C3C9F" w:rsidP="008C3C9F">
      <w:pPr>
        <w:spacing w:after="0" w:line="240" w:lineRule="auto"/>
        <w:rPr>
          <w:rFonts w:ascii="Times New Roman" w:hAnsi="Times New Roman"/>
          <w:sz w:val="28"/>
          <w:szCs w:val="28"/>
          <w:lang w:val="uk-UA"/>
        </w:rPr>
      </w:pPr>
    </w:p>
    <w:p w:rsidR="008C3C9F" w:rsidRDefault="008C3C9F" w:rsidP="008C3C9F">
      <w:pPr>
        <w:spacing w:after="0" w:line="240" w:lineRule="auto"/>
        <w:rPr>
          <w:rFonts w:ascii="Times New Roman" w:hAnsi="Times New Roman"/>
          <w:sz w:val="28"/>
          <w:szCs w:val="28"/>
          <w:lang w:val="uk-UA"/>
        </w:rPr>
      </w:pPr>
    </w:p>
    <w:p w:rsidR="008C3C9F" w:rsidRDefault="008C3C9F" w:rsidP="008C3C9F">
      <w:pPr>
        <w:spacing w:after="0" w:line="240" w:lineRule="auto"/>
        <w:rPr>
          <w:rFonts w:ascii="Times New Roman" w:hAnsi="Times New Roman"/>
          <w:sz w:val="28"/>
          <w:szCs w:val="28"/>
          <w:lang w:val="uk-UA"/>
        </w:rPr>
      </w:pPr>
      <w:r>
        <w:rPr>
          <w:rFonts w:ascii="Times New Roman" w:hAnsi="Times New Roman"/>
          <w:sz w:val="28"/>
          <w:szCs w:val="28"/>
          <w:lang w:val="uk-UA"/>
        </w:rPr>
        <w:t xml:space="preserve">Учений секретар </w:t>
      </w:r>
    </w:p>
    <w:p w:rsidR="008C3C9F" w:rsidRDefault="008C3C9F" w:rsidP="008C3C9F">
      <w:pPr>
        <w:spacing w:after="0" w:line="240" w:lineRule="auto"/>
      </w:pPr>
      <w:r>
        <w:rPr>
          <w:rFonts w:ascii="Times New Roman" w:hAnsi="Times New Roman"/>
          <w:sz w:val="28"/>
          <w:szCs w:val="28"/>
          <w:lang w:val="uk-UA"/>
        </w:rPr>
        <w:t>спеціалізованої вченої ради                                            Л. І. Подшивайлова</w:t>
      </w:r>
    </w:p>
    <w:p w:rsidR="008C3C9F" w:rsidRDefault="008C3C9F" w:rsidP="008C3C9F"/>
    <w:p w:rsidR="008C3C9F" w:rsidRPr="00B952F7" w:rsidRDefault="008C3C9F" w:rsidP="008C3C9F"/>
    <w:p w:rsidR="008C3C9F" w:rsidRDefault="008C3C9F" w:rsidP="008C3C9F">
      <w:pPr>
        <w:sectPr w:rsidR="008C3C9F">
          <w:pgSz w:w="11906" w:h="16838"/>
          <w:pgMar w:top="1134" w:right="1134" w:bottom="1134" w:left="1134" w:header="708" w:footer="708" w:gutter="0"/>
          <w:pgNumType w:start="1"/>
          <w:cols w:space="720"/>
          <w:docGrid w:linePitch="360"/>
        </w:sectPr>
      </w:pPr>
    </w:p>
    <w:p w:rsidR="001E608E" w:rsidRPr="005B4166" w:rsidRDefault="001E608E" w:rsidP="001E608E">
      <w:pPr>
        <w:shd w:val="clear" w:color="auto" w:fill="FFFFFF"/>
        <w:autoSpaceDE w:val="0"/>
        <w:autoSpaceDN w:val="0"/>
        <w:adjustRightInd w:val="0"/>
        <w:spacing w:after="0" w:line="240" w:lineRule="auto"/>
        <w:jc w:val="center"/>
        <w:rPr>
          <w:rFonts w:ascii="Times New Roman" w:hAnsi="Times New Roman"/>
          <w:b/>
          <w:sz w:val="28"/>
          <w:szCs w:val="28"/>
          <w:lang w:val="uk-UA"/>
        </w:rPr>
      </w:pPr>
      <w:r w:rsidRPr="005B4166">
        <w:rPr>
          <w:rFonts w:ascii="Times New Roman" w:hAnsi="Times New Roman"/>
          <w:b/>
          <w:sz w:val="28"/>
          <w:szCs w:val="28"/>
          <w:lang w:val="uk-UA"/>
        </w:rPr>
        <w:lastRenderedPageBreak/>
        <w:t>ЗАГАЛЬНА ХАРАКТЕРИСТИКА РОБОТИ</w:t>
      </w:r>
    </w:p>
    <w:p w:rsidR="001E608E" w:rsidRPr="005B4166" w:rsidRDefault="001E608E" w:rsidP="001E608E">
      <w:pPr>
        <w:spacing w:after="0" w:line="240" w:lineRule="auto"/>
        <w:ind w:firstLine="720"/>
        <w:jc w:val="center"/>
        <w:rPr>
          <w:rFonts w:ascii="Times New Roman" w:hAnsi="Times New Roman"/>
          <w:b/>
          <w:sz w:val="28"/>
          <w:szCs w:val="28"/>
          <w:lang w:val="uk-UA"/>
        </w:rPr>
      </w:pPr>
    </w:p>
    <w:p w:rsidR="001E608E" w:rsidRPr="005B4166" w:rsidRDefault="001E608E" w:rsidP="001E608E">
      <w:pPr>
        <w:spacing w:after="0" w:line="240" w:lineRule="auto"/>
        <w:ind w:firstLine="709"/>
        <w:jc w:val="both"/>
        <w:rPr>
          <w:rFonts w:ascii="Times New Roman" w:hAnsi="Times New Roman"/>
          <w:sz w:val="28"/>
          <w:szCs w:val="28"/>
          <w:lang w:val="uk-UA"/>
        </w:rPr>
      </w:pPr>
      <w:r w:rsidRPr="005B4166">
        <w:rPr>
          <w:rFonts w:ascii="Times New Roman" w:hAnsi="Times New Roman"/>
          <w:b/>
          <w:sz w:val="28"/>
          <w:szCs w:val="28"/>
          <w:lang w:val="uk-UA"/>
        </w:rPr>
        <w:t>Актуальність дослідження.</w:t>
      </w:r>
      <w:r w:rsidRPr="005B4166">
        <w:rPr>
          <w:rFonts w:ascii="Times New Roman" w:hAnsi="Times New Roman"/>
          <w:sz w:val="28"/>
          <w:szCs w:val="28"/>
          <w:lang w:val="uk-UA"/>
        </w:rPr>
        <w:t xml:space="preserve"> Економічні, політичні та соціальні трансформації в Україні, що супроводжуються поляризацією суспільства, зростанням безробіття, прискоренням темпу життя, викликають труднощі не лише суспільно-політичного, а й психологічного характеру. У складних життєвих обставинах саме на доросле населення припадає найбільше соціальне, економічне, психологічне навантаження. </w:t>
      </w:r>
    </w:p>
    <w:p w:rsidR="001E608E" w:rsidRPr="005B4166" w:rsidRDefault="001E608E" w:rsidP="001E608E">
      <w:pPr>
        <w:spacing w:after="0" w:line="240" w:lineRule="auto"/>
        <w:ind w:firstLine="709"/>
        <w:jc w:val="both"/>
        <w:rPr>
          <w:rFonts w:ascii="Times New Roman" w:hAnsi="Times New Roman"/>
          <w:sz w:val="28"/>
          <w:szCs w:val="28"/>
          <w:lang w:val="uk-UA"/>
        </w:rPr>
      </w:pPr>
      <w:r w:rsidRPr="005B4166">
        <w:rPr>
          <w:rFonts w:ascii="Times New Roman" w:hAnsi="Times New Roman"/>
          <w:sz w:val="28"/>
          <w:szCs w:val="28"/>
          <w:lang w:val="uk-UA"/>
        </w:rPr>
        <w:t xml:space="preserve">На образ події, який виникає в буденній свідомості суб’єкта у відповідь на суспільні зміни, на вибір ним відповідної стратегії поведінки суттєво впливає </w:t>
      </w:r>
      <w:r w:rsidRPr="005B4166">
        <w:rPr>
          <w:rFonts w:ascii="Times New Roman" w:hAnsi="Times New Roman"/>
          <w:i/>
          <w:sz w:val="28"/>
          <w:szCs w:val="28"/>
          <w:lang w:val="uk-UA"/>
        </w:rPr>
        <w:t>атрибутивний стиль</w:t>
      </w:r>
      <w:r>
        <w:rPr>
          <w:rFonts w:ascii="Times New Roman" w:hAnsi="Times New Roman"/>
          <w:sz w:val="28"/>
          <w:szCs w:val="28"/>
          <w:lang w:val="uk-UA"/>
        </w:rPr>
        <w:t xml:space="preserve"> як</w:t>
      </w:r>
      <w:r w:rsidRPr="005B4166">
        <w:rPr>
          <w:rFonts w:ascii="Times New Roman" w:hAnsi="Times New Roman"/>
          <w:sz w:val="28"/>
          <w:szCs w:val="28"/>
          <w:lang w:val="uk-UA"/>
        </w:rPr>
        <w:t xml:space="preserve"> стійка особистісна характеристика, яка створює одну з центральних структур особистості, що визначає загальний тип сприйняття</w:t>
      </w:r>
      <w:r>
        <w:rPr>
          <w:rFonts w:ascii="Times New Roman" w:hAnsi="Times New Roman"/>
          <w:sz w:val="28"/>
          <w:szCs w:val="28"/>
          <w:lang w:val="uk-UA"/>
        </w:rPr>
        <w:t xml:space="preserve"> подій і поведінки стосовно них</w:t>
      </w:r>
      <w:r w:rsidRPr="005B4166">
        <w:rPr>
          <w:rFonts w:ascii="Times New Roman" w:hAnsi="Times New Roman"/>
          <w:sz w:val="28"/>
          <w:szCs w:val="28"/>
          <w:lang w:val="uk-UA"/>
        </w:rPr>
        <w:t xml:space="preserve"> (О. В. Юревич). Невідповідність між образом і подією, </w:t>
      </w:r>
      <w:r>
        <w:rPr>
          <w:rFonts w:ascii="Times New Roman" w:hAnsi="Times New Roman"/>
          <w:sz w:val="28"/>
          <w:szCs w:val="28"/>
          <w:lang w:val="uk-UA"/>
        </w:rPr>
        <w:t xml:space="preserve">а відтак – </w:t>
      </w:r>
      <w:r w:rsidRPr="005B4166">
        <w:rPr>
          <w:rFonts w:ascii="Times New Roman" w:hAnsi="Times New Roman"/>
          <w:sz w:val="28"/>
          <w:szCs w:val="28"/>
          <w:lang w:val="uk-UA"/>
        </w:rPr>
        <w:t>між життєвою стратегією і вимогами сучасного суспільства призводить до дезадаптації</w:t>
      </w:r>
      <w:r w:rsidRPr="00A55C8E">
        <w:rPr>
          <w:rFonts w:ascii="Times New Roman" w:hAnsi="Times New Roman"/>
          <w:sz w:val="28"/>
          <w:szCs w:val="28"/>
          <w:lang w:val="uk-UA"/>
        </w:rPr>
        <w:t xml:space="preserve"> </w:t>
      </w:r>
      <w:r w:rsidRPr="008D1193">
        <w:rPr>
          <w:rFonts w:ascii="Times New Roman" w:hAnsi="Times New Roman"/>
          <w:sz w:val="28"/>
          <w:szCs w:val="28"/>
          <w:lang w:val="uk-UA"/>
        </w:rPr>
        <w:t>особистості</w:t>
      </w:r>
      <w:r w:rsidRPr="005B4166">
        <w:rPr>
          <w:rFonts w:ascii="Times New Roman" w:hAnsi="Times New Roman"/>
          <w:sz w:val="28"/>
          <w:szCs w:val="28"/>
          <w:lang w:val="uk-UA"/>
        </w:rPr>
        <w:t xml:space="preserve">. </w:t>
      </w:r>
    </w:p>
    <w:p w:rsidR="001E608E" w:rsidRPr="005B4166" w:rsidRDefault="001E608E" w:rsidP="001E608E">
      <w:pPr>
        <w:spacing w:after="0" w:line="240" w:lineRule="auto"/>
        <w:ind w:firstLine="709"/>
        <w:jc w:val="both"/>
        <w:rPr>
          <w:rFonts w:ascii="Times New Roman" w:hAnsi="Times New Roman"/>
          <w:sz w:val="28"/>
          <w:szCs w:val="28"/>
          <w:lang w:val="uk-UA"/>
        </w:rPr>
      </w:pPr>
      <w:r w:rsidRPr="005B4166">
        <w:rPr>
          <w:rFonts w:ascii="Times New Roman" w:hAnsi="Times New Roman"/>
          <w:sz w:val="28"/>
          <w:szCs w:val="28"/>
          <w:lang w:val="uk-UA"/>
        </w:rPr>
        <w:t>Вік дорослості є часом найвищих досягнень, сформованості основних психічних властивостей</w:t>
      </w:r>
      <w:r>
        <w:rPr>
          <w:rFonts w:ascii="Times New Roman" w:hAnsi="Times New Roman"/>
          <w:sz w:val="28"/>
          <w:szCs w:val="28"/>
          <w:lang w:val="uk-UA"/>
        </w:rPr>
        <w:t xml:space="preserve"> людини</w:t>
      </w:r>
      <w:r w:rsidRPr="005B4166">
        <w:rPr>
          <w:rFonts w:ascii="Times New Roman" w:hAnsi="Times New Roman"/>
          <w:sz w:val="28"/>
          <w:szCs w:val="28"/>
          <w:lang w:val="uk-UA"/>
        </w:rPr>
        <w:t xml:space="preserve">, що зумовлює </w:t>
      </w:r>
      <w:r>
        <w:rPr>
          <w:rFonts w:ascii="Times New Roman" w:hAnsi="Times New Roman"/>
          <w:sz w:val="28"/>
          <w:szCs w:val="28"/>
          <w:lang w:val="uk-UA"/>
        </w:rPr>
        <w:t xml:space="preserve">її </w:t>
      </w:r>
      <w:r w:rsidRPr="005B4166">
        <w:rPr>
          <w:rFonts w:ascii="Times New Roman" w:hAnsi="Times New Roman"/>
          <w:sz w:val="28"/>
          <w:szCs w:val="28"/>
          <w:lang w:val="uk-UA"/>
        </w:rPr>
        <w:t xml:space="preserve">високу здатність до розуміння світу, до саморегуляції, до побудови власного буття. Тому психологічні особливості становлення атрибутивного стилю дорослого мають провідне значення </w:t>
      </w:r>
      <w:r>
        <w:rPr>
          <w:rFonts w:ascii="Times New Roman" w:hAnsi="Times New Roman"/>
          <w:sz w:val="28"/>
          <w:szCs w:val="28"/>
          <w:lang w:val="uk-UA"/>
        </w:rPr>
        <w:t>в</w:t>
      </w:r>
      <w:r w:rsidRPr="005B4166">
        <w:rPr>
          <w:rFonts w:ascii="Times New Roman" w:hAnsi="Times New Roman"/>
          <w:sz w:val="28"/>
          <w:szCs w:val="28"/>
          <w:lang w:val="uk-UA"/>
        </w:rPr>
        <w:t xml:space="preserve"> успішн</w:t>
      </w:r>
      <w:r>
        <w:rPr>
          <w:rFonts w:ascii="Times New Roman" w:hAnsi="Times New Roman"/>
          <w:sz w:val="28"/>
          <w:szCs w:val="28"/>
          <w:lang w:val="uk-UA"/>
        </w:rPr>
        <w:t>ій</w:t>
      </w:r>
      <w:r w:rsidRPr="005B4166">
        <w:rPr>
          <w:rFonts w:ascii="Times New Roman" w:hAnsi="Times New Roman"/>
          <w:sz w:val="28"/>
          <w:szCs w:val="28"/>
          <w:lang w:val="uk-UA"/>
        </w:rPr>
        <w:t xml:space="preserve"> життєв</w:t>
      </w:r>
      <w:r>
        <w:rPr>
          <w:rFonts w:ascii="Times New Roman" w:hAnsi="Times New Roman"/>
          <w:sz w:val="28"/>
          <w:szCs w:val="28"/>
          <w:lang w:val="uk-UA"/>
        </w:rPr>
        <w:t xml:space="preserve">ій </w:t>
      </w:r>
      <w:r w:rsidRPr="005B4166">
        <w:rPr>
          <w:rFonts w:ascii="Times New Roman" w:hAnsi="Times New Roman"/>
          <w:sz w:val="28"/>
          <w:szCs w:val="28"/>
          <w:lang w:val="uk-UA"/>
        </w:rPr>
        <w:t xml:space="preserve">адаптації. </w:t>
      </w:r>
    </w:p>
    <w:p w:rsidR="001E608E" w:rsidRDefault="001E608E" w:rsidP="001E608E">
      <w:pPr>
        <w:spacing w:after="0" w:line="240" w:lineRule="auto"/>
        <w:ind w:firstLine="720"/>
        <w:jc w:val="both"/>
        <w:rPr>
          <w:rFonts w:ascii="Times New Roman" w:hAnsi="Times New Roman"/>
          <w:sz w:val="28"/>
          <w:szCs w:val="28"/>
          <w:lang w:val="uk-UA"/>
        </w:rPr>
      </w:pPr>
      <w:r w:rsidRPr="005B4166">
        <w:rPr>
          <w:rFonts w:ascii="Times New Roman" w:hAnsi="Times New Roman"/>
          <w:sz w:val="28"/>
          <w:szCs w:val="28"/>
          <w:lang w:val="uk-UA"/>
        </w:rPr>
        <w:t xml:space="preserve">Актуальність дослідження психологічних особливостей становлення </w:t>
      </w:r>
      <w:r>
        <w:rPr>
          <w:rFonts w:ascii="Times New Roman" w:hAnsi="Times New Roman"/>
          <w:sz w:val="28"/>
          <w:szCs w:val="28"/>
          <w:lang w:val="uk-UA"/>
        </w:rPr>
        <w:t>атрибутивного стилю дорослих по</w:t>
      </w:r>
      <w:r w:rsidRPr="005B4166">
        <w:rPr>
          <w:rFonts w:ascii="Times New Roman" w:hAnsi="Times New Roman"/>
          <w:sz w:val="28"/>
          <w:szCs w:val="28"/>
          <w:lang w:val="uk-UA"/>
        </w:rPr>
        <w:t xml:space="preserve">силюється </w:t>
      </w:r>
      <w:r>
        <w:rPr>
          <w:rFonts w:ascii="Times New Roman" w:hAnsi="Times New Roman"/>
          <w:sz w:val="28"/>
          <w:szCs w:val="28"/>
          <w:lang w:val="uk-UA"/>
        </w:rPr>
        <w:t>унікальними</w:t>
      </w:r>
      <w:r w:rsidRPr="005B4166">
        <w:rPr>
          <w:rFonts w:ascii="Times New Roman" w:hAnsi="Times New Roman"/>
          <w:sz w:val="28"/>
          <w:szCs w:val="28"/>
          <w:lang w:val="uk-UA"/>
        </w:rPr>
        <w:t xml:space="preserve"> особливост</w:t>
      </w:r>
      <w:r>
        <w:rPr>
          <w:rFonts w:ascii="Times New Roman" w:hAnsi="Times New Roman"/>
          <w:sz w:val="28"/>
          <w:szCs w:val="28"/>
          <w:lang w:val="uk-UA"/>
        </w:rPr>
        <w:t xml:space="preserve">ями </w:t>
      </w:r>
      <w:r w:rsidRPr="005B4166">
        <w:rPr>
          <w:rFonts w:ascii="Times New Roman" w:hAnsi="Times New Roman"/>
          <w:sz w:val="28"/>
          <w:szCs w:val="28"/>
          <w:lang w:val="uk-UA"/>
        </w:rPr>
        <w:t>буденн</w:t>
      </w:r>
      <w:r>
        <w:rPr>
          <w:rFonts w:ascii="Times New Roman" w:hAnsi="Times New Roman"/>
          <w:sz w:val="28"/>
          <w:szCs w:val="28"/>
          <w:lang w:val="uk-UA"/>
        </w:rPr>
        <w:t>ої свідомості</w:t>
      </w:r>
      <w:r w:rsidRPr="005B4166">
        <w:rPr>
          <w:rFonts w:ascii="Times New Roman" w:hAnsi="Times New Roman"/>
          <w:sz w:val="28"/>
          <w:szCs w:val="28"/>
          <w:lang w:val="uk-UA"/>
        </w:rPr>
        <w:t xml:space="preserve"> українців, що виключає можливість прямого перенесення на вітчизняну спільноту результатів досліджень атрибутивних стилів, проведених в інших країнах</w:t>
      </w:r>
      <w:r>
        <w:rPr>
          <w:rFonts w:ascii="Times New Roman" w:hAnsi="Times New Roman"/>
          <w:sz w:val="28"/>
          <w:szCs w:val="28"/>
          <w:lang w:val="uk-UA"/>
        </w:rPr>
        <w:t>.</w:t>
      </w:r>
      <w:r w:rsidRPr="005B4166">
        <w:rPr>
          <w:rFonts w:ascii="Times New Roman" w:hAnsi="Times New Roman"/>
          <w:sz w:val="28"/>
          <w:szCs w:val="28"/>
          <w:lang w:val="uk-UA"/>
        </w:rPr>
        <w:t xml:space="preserve"> </w:t>
      </w:r>
      <w:r>
        <w:rPr>
          <w:rFonts w:ascii="Times New Roman" w:hAnsi="Times New Roman"/>
          <w:sz w:val="28"/>
          <w:szCs w:val="28"/>
          <w:lang w:val="uk-UA"/>
        </w:rPr>
        <w:t xml:space="preserve">Отримані дослідниками дані вказують на те, що незважаючи на високу емоційність українців, оптимістичні очікування щодо майбутніх подій, вони виявляють екстернальність і віктимність в сьогоденні (О. Ф. Бондаренко, О. М. Лозова, Н. В. Чепелєва). Слід зазначити, що такі етнічні особливості атрибуції в свідомості українців у поєднанні з високими вимогами сучасного суспільства і швидкими соціальними та політичними перетвореннями, які відбуваються в Україні, створюють серйозні труднощі, як для окремої людини, так і для суспільства в цілому. </w:t>
      </w:r>
    </w:p>
    <w:p w:rsidR="001E608E" w:rsidRDefault="001E608E" w:rsidP="001E608E">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Отже, вивчення психологічних особливостей становлення атрибутивного стилю дорослих має значення не тільки для розвитку особи, а і для поступу всього українського соціуму, оскільки доведено, що саме неадаптивність моделі мислення, якою з точки зору когнітивної психології атрибутивний стиль і є, може призводити до неуспіху, а усвідомлення себе «автором власного життя» навпроти сприяє досягненню мети.</w:t>
      </w:r>
    </w:p>
    <w:p w:rsidR="001E608E" w:rsidRPr="005B4166" w:rsidRDefault="001E608E" w:rsidP="001E608E">
      <w:pPr>
        <w:spacing w:after="0" w:line="240" w:lineRule="auto"/>
        <w:ind w:firstLine="709"/>
        <w:jc w:val="both"/>
        <w:rPr>
          <w:rFonts w:ascii="Times New Roman" w:hAnsi="Times New Roman"/>
          <w:sz w:val="28"/>
          <w:szCs w:val="28"/>
          <w:lang w:val="uk-UA"/>
        </w:rPr>
      </w:pPr>
      <w:r w:rsidRPr="005B4166">
        <w:rPr>
          <w:rFonts w:ascii="Times New Roman" w:hAnsi="Times New Roman"/>
          <w:sz w:val="28"/>
          <w:szCs w:val="28"/>
          <w:lang w:val="uk-UA"/>
        </w:rPr>
        <w:t>Останнім часом феномен атрибутивного стилю ста</w:t>
      </w:r>
      <w:r>
        <w:rPr>
          <w:rFonts w:ascii="Times New Roman" w:hAnsi="Times New Roman"/>
          <w:sz w:val="28"/>
          <w:szCs w:val="28"/>
          <w:lang w:val="uk-UA"/>
        </w:rPr>
        <w:t>в</w:t>
      </w:r>
      <w:r w:rsidRPr="005B4166">
        <w:rPr>
          <w:rFonts w:ascii="Times New Roman" w:hAnsi="Times New Roman"/>
          <w:sz w:val="28"/>
          <w:szCs w:val="28"/>
          <w:lang w:val="uk-UA"/>
        </w:rPr>
        <w:t xml:space="preserve"> предметом досліджень зарубіжних вчених (Н. О. Батурін, Л.</w:t>
      </w:r>
      <w:r w:rsidRPr="005B4166">
        <w:rPr>
          <w:rFonts w:ascii="Times New Roman" w:hAnsi="Times New Roman"/>
          <w:sz w:val="28"/>
          <w:szCs w:val="28"/>
        </w:rPr>
        <w:t> </w:t>
      </w:r>
      <w:r w:rsidRPr="005B4166">
        <w:rPr>
          <w:rFonts w:ascii="Times New Roman" w:hAnsi="Times New Roman"/>
          <w:sz w:val="28"/>
          <w:szCs w:val="28"/>
          <w:lang w:val="uk-UA"/>
        </w:rPr>
        <w:t xml:space="preserve">М. Рудіна, К. Муздибаєв, С. Петерсон, M. Селігман, </w:t>
      </w:r>
      <w:r>
        <w:rPr>
          <w:rFonts w:ascii="Times New Roman" w:hAnsi="Times New Roman"/>
          <w:sz w:val="28"/>
          <w:szCs w:val="28"/>
          <w:lang w:val="uk-UA"/>
        </w:rPr>
        <w:t>Д. О. Цирінг</w:t>
      </w:r>
      <w:r w:rsidRPr="005B4166">
        <w:rPr>
          <w:rFonts w:ascii="Times New Roman" w:hAnsi="Times New Roman"/>
          <w:sz w:val="28"/>
          <w:szCs w:val="28"/>
          <w:lang w:val="uk-UA"/>
        </w:rPr>
        <w:t>). Вітчизняними дослідниками аналізувалися близькі до атрибутивного стилю феномени: самоповага (Н. М. Дятленко), моделі мислення та успіх</w:t>
      </w:r>
      <w:r>
        <w:rPr>
          <w:rFonts w:ascii="Times New Roman" w:hAnsi="Times New Roman"/>
          <w:sz w:val="28"/>
          <w:szCs w:val="28"/>
          <w:lang w:val="uk-UA"/>
        </w:rPr>
        <w:t>у</w:t>
      </w:r>
      <w:r w:rsidRPr="005B4166">
        <w:rPr>
          <w:rFonts w:ascii="Times New Roman" w:hAnsi="Times New Roman"/>
          <w:sz w:val="28"/>
          <w:szCs w:val="28"/>
          <w:lang w:val="uk-UA"/>
        </w:rPr>
        <w:t xml:space="preserve"> (Ю. М. Ільїна, М. Л. Смульсон), соціально-психологічне </w:t>
      </w:r>
      <w:r w:rsidRPr="008D1193">
        <w:rPr>
          <w:rFonts w:ascii="Times New Roman" w:hAnsi="Times New Roman"/>
          <w:sz w:val="28"/>
          <w:szCs w:val="28"/>
          <w:lang w:val="uk-UA"/>
        </w:rPr>
        <w:t>самонастановлення</w:t>
      </w:r>
      <w:r w:rsidRPr="005B4166">
        <w:rPr>
          <w:rFonts w:ascii="Times New Roman" w:hAnsi="Times New Roman"/>
          <w:sz w:val="28"/>
          <w:szCs w:val="28"/>
          <w:lang w:val="uk-UA"/>
        </w:rPr>
        <w:t xml:space="preserve"> (В. А. Крайчинська), життєстійкість (Т. О. Ларіна), розвиток успішності (Н. А. Побірченко), життєконструювання (Т. М. Титаренко), успіх як наратив </w:t>
      </w:r>
      <w:r w:rsidRPr="005B4166">
        <w:rPr>
          <w:rFonts w:ascii="Times New Roman" w:hAnsi="Times New Roman"/>
          <w:sz w:val="28"/>
          <w:szCs w:val="28"/>
          <w:lang w:val="uk-UA"/>
        </w:rPr>
        <w:lastRenderedPageBreak/>
        <w:t xml:space="preserve">(Н. В. Чепелєва). </w:t>
      </w:r>
      <w:r>
        <w:rPr>
          <w:rFonts w:ascii="Times New Roman" w:hAnsi="Times New Roman"/>
          <w:sz w:val="28"/>
          <w:szCs w:val="28"/>
          <w:lang w:val="uk-UA"/>
        </w:rPr>
        <w:t>Зарубіжними авторами було з</w:t>
      </w:r>
      <w:r w:rsidRPr="005B4166">
        <w:rPr>
          <w:rFonts w:ascii="Times New Roman" w:hAnsi="Times New Roman"/>
          <w:sz w:val="28"/>
          <w:szCs w:val="28"/>
          <w:lang w:val="uk-UA"/>
        </w:rPr>
        <w:t>дійснено ґрунтовний порівняльний аналіз психологічних особливостей становлення атрибутивного стилю та близького до нього феномену навченої безпорадності у дітей, підлітків та студентів (К. В. Вєдєнєєва, М. </w:t>
      </w:r>
      <w:r>
        <w:rPr>
          <w:rFonts w:ascii="Times New Roman" w:hAnsi="Times New Roman"/>
          <w:sz w:val="28"/>
          <w:szCs w:val="28"/>
          <w:lang w:val="uk-UA"/>
        </w:rPr>
        <w:t>Селігман, Д. О. Цирінг</w:t>
      </w:r>
      <w:r w:rsidRPr="005B4166">
        <w:rPr>
          <w:rFonts w:ascii="Times New Roman" w:hAnsi="Times New Roman"/>
          <w:sz w:val="28"/>
          <w:szCs w:val="28"/>
          <w:lang w:val="uk-UA"/>
        </w:rPr>
        <w:t>), проведено чимало глибоких і різнобічних досліджень атрибутивного стилю на вибірці доросл</w:t>
      </w:r>
      <w:r>
        <w:rPr>
          <w:rFonts w:ascii="Times New Roman" w:hAnsi="Times New Roman"/>
          <w:sz w:val="28"/>
          <w:szCs w:val="28"/>
          <w:lang w:val="uk-UA"/>
        </w:rPr>
        <w:t>их</w:t>
      </w:r>
      <w:r w:rsidRPr="005B4166">
        <w:rPr>
          <w:rFonts w:ascii="Times New Roman" w:hAnsi="Times New Roman"/>
          <w:sz w:val="28"/>
          <w:szCs w:val="28"/>
          <w:lang w:val="uk-UA"/>
        </w:rPr>
        <w:t xml:space="preserve"> (К. Муздибаєв, Л. М. Рудіна, М. Селігман, В. О. Янчук</w:t>
      </w:r>
      <w:r>
        <w:rPr>
          <w:rFonts w:ascii="Times New Roman" w:hAnsi="Times New Roman"/>
          <w:sz w:val="28"/>
          <w:szCs w:val="28"/>
          <w:lang w:val="uk-UA"/>
        </w:rPr>
        <w:t>). П</w:t>
      </w:r>
      <w:r w:rsidRPr="005B4166">
        <w:rPr>
          <w:rFonts w:ascii="Times New Roman" w:hAnsi="Times New Roman"/>
          <w:sz w:val="28"/>
          <w:szCs w:val="28"/>
          <w:lang w:val="uk-UA"/>
        </w:rPr>
        <w:t xml:space="preserve">роте </w:t>
      </w:r>
      <w:r>
        <w:rPr>
          <w:rFonts w:ascii="Times New Roman" w:hAnsi="Times New Roman"/>
          <w:sz w:val="28"/>
          <w:szCs w:val="28"/>
          <w:lang w:val="uk-UA"/>
        </w:rPr>
        <w:t xml:space="preserve">відкритим залишається питання вивчення специфіки </w:t>
      </w:r>
      <w:r w:rsidRPr="005B4166">
        <w:rPr>
          <w:rFonts w:ascii="Times New Roman" w:hAnsi="Times New Roman"/>
          <w:sz w:val="28"/>
          <w:szCs w:val="28"/>
          <w:lang w:val="uk-UA"/>
        </w:rPr>
        <w:t>становлення атрибутивного</w:t>
      </w:r>
      <w:r>
        <w:rPr>
          <w:rFonts w:ascii="Times New Roman" w:hAnsi="Times New Roman"/>
          <w:sz w:val="28"/>
          <w:szCs w:val="28"/>
          <w:lang w:val="uk-UA"/>
        </w:rPr>
        <w:t xml:space="preserve"> стилю дорослих</w:t>
      </w:r>
      <w:r w:rsidRPr="005B4166">
        <w:rPr>
          <w:rFonts w:ascii="Times New Roman" w:hAnsi="Times New Roman"/>
          <w:sz w:val="28"/>
          <w:szCs w:val="28"/>
          <w:lang w:val="uk-UA"/>
        </w:rPr>
        <w:t xml:space="preserve">. </w:t>
      </w:r>
    </w:p>
    <w:p w:rsidR="001E608E" w:rsidRPr="00CA7732" w:rsidRDefault="001E608E" w:rsidP="001E608E">
      <w:pPr>
        <w:spacing w:after="0" w:line="240" w:lineRule="auto"/>
        <w:ind w:firstLine="709"/>
        <w:jc w:val="both"/>
        <w:rPr>
          <w:rFonts w:ascii="Times New Roman" w:hAnsi="Times New Roman"/>
          <w:b/>
          <w:spacing w:val="9"/>
          <w:sz w:val="28"/>
          <w:szCs w:val="28"/>
          <w:lang w:val="uk-UA"/>
        </w:rPr>
      </w:pPr>
      <w:r>
        <w:rPr>
          <w:rFonts w:ascii="Times New Roman" w:hAnsi="Times New Roman"/>
          <w:sz w:val="28"/>
          <w:szCs w:val="28"/>
          <w:lang w:val="uk-UA"/>
        </w:rPr>
        <w:t xml:space="preserve">Результати проведеного науково-теоретичного аналізу питання психологічних особливостей становлення атрибутивного стилю дорослих, </w:t>
      </w:r>
      <w:r w:rsidRPr="005B4166">
        <w:rPr>
          <w:rFonts w:ascii="Times New Roman" w:hAnsi="Times New Roman"/>
          <w:sz w:val="28"/>
          <w:szCs w:val="28"/>
          <w:lang w:val="uk-UA"/>
        </w:rPr>
        <w:t xml:space="preserve">соціальна і психологічна значущість зазначеної проблематики </w:t>
      </w:r>
      <w:r>
        <w:rPr>
          <w:rFonts w:ascii="Times New Roman" w:hAnsi="Times New Roman"/>
          <w:sz w:val="28"/>
          <w:szCs w:val="28"/>
          <w:lang w:val="uk-UA"/>
        </w:rPr>
        <w:t xml:space="preserve">та її недостатня розробленість </w:t>
      </w:r>
      <w:r w:rsidRPr="005B4166">
        <w:rPr>
          <w:rFonts w:ascii="Times New Roman" w:hAnsi="Times New Roman"/>
          <w:sz w:val="28"/>
          <w:szCs w:val="28"/>
          <w:lang w:val="uk-UA"/>
        </w:rPr>
        <w:t>у сучасній психолого-педагогічній теорії і практиці зумовили вибір теми дисертаці</w:t>
      </w:r>
      <w:r>
        <w:rPr>
          <w:rFonts w:ascii="Times New Roman" w:hAnsi="Times New Roman"/>
          <w:sz w:val="28"/>
          <w:szCs w:val="28"/>
          <w:lang w:val="uk-UA"/>
        </w:rPr>
        <w:t>йного дослідження:</w:t>
      </w:r>
      <w:r w:rsidRPr="005B4166">
        <w:rPr>
          <w:rFonts w:ascii="Times New Roman" w:hAnsi="Times New Roman"/>
          <w:sz w:val="28"/>
          <w:szCs w:val="28"/>
          <w:lang w:val="uk-UA"/>
        </w:rPr>
        <w:t xml:space="preserve"> </w:t>
      </w:r>
      <w:r w:rsidRPr="00CA7732">
        <w:rPr>
          <w:rFonts w:ascii="Times New Roman" w:hAnsi="Times New Roman"/>
          <w:b/>
          <w:spacing w:val="9"/>
          <w:sz w:val="28"/>
          <w:szCs w:val="28"/>
          <w:lang w:val="uk-UA"/>
        </w:rPr>
        <w:t>«Психологічні особливості становлення атрибутивного стилю дорослих».</w:t>
      </w:r>
    </w:p>
    <w:p w:rsidR="001E608E" w:rsidRPr="005B4166" w:rsidRDefault="001E608E" w:rsidP="001E608E">
      <w:pPr>
        <w:spacing w:after="0" w:line="240" w:lineRule="auto"/>
        <w:ind w:firstLine="709"/>
        <w:jc w:val="both"/>
        <w:rPr>
          <w:rFonts w:ascii="Times New Roman" w:hAnsi="Times New Roman"/>
          <w:sz w:val="28"/>
          <w:szCs w:val="28"/>
          <w:lang w:val="uk-UA"/>
        </w:rPr>
      </w:pPr>
      <w:r w:rsidRPr="005B4166">
        <w:rPr>
          <w:rFonts w:ascii="Times New Roman" w:hAnsi="Times New Roman"/>
          <w:b/>
          <w:sz w:val="28"/>
          <w:szCs w:val="28"/>
          <w:lang w:val="uk-UA"/>
        </w:rPr>
        <w:t>Зв'язок роботи з науковими програмами, планами, темами.</w:t>
      </w:r>
      <w:r w:rsidRPr="005B4166">
        <w:rPr>
          <w:rFonts w:ascii="Times New Roman" w:hAnsi="Times New Roman"/>
          <w:sz w:val="28"/>
          <w:szCs w:val="28"/>
          <w:lang w:val="uk-UA"/>
        </w:rPr>
        <w:t xml:space="preserve"> </w:t>
      </w:r>
      <w:r>
        <w:rPr>
          <w:rFonts w:ascii="Times New Roman" w:hAnsi="Times New Roman"/>
          <w:sz w:val="28"/>
          <w:szCs w:val="28"/>
          <w:lang w:val="uk-UA"/>
        </w:rPr>
        <w:t xml:space="preserve">Дисертаційне дослідження виконано в межах комплексної  науково-дослідної роботи </w:t>
      </w:r>
      <w:r w:rsidRPr="005B4166">
        <w:rPr>
          <w:rFonts w:ascii="Times New Roman" w:hAnsi="Times New Roman"/>
          <w:sz w:val="28"/>
          <w:szCs w:val="28"/>
          <w:lang w:val="uk-UA"/>
        </w:rPr>
        <w:t>Київського університету імені Бориса Грінченка</w:t>
      </w:r>
      <w:r>
        <w:rPr>
          <w:rFonts w:ascii="Times New Roman" w:hAnsi="Times New Roman"/>
          <w:sz w:val="28"/>
          <w:szCs w:val="28"/>
          <w:lang w:val="uk-UA"/>
        </w:rPr>
        <w:t xml:space="preserve"> </w:t>
      </w:r>
      <w:r w:rsidRPr="005B4166">
        <w:rPr>
          <w:rFonts w:ascii="Times New Roman" w:hAnsi="Times New Roman"/>
          <w:sz w:val="28"/>
          <w:szCs w:val="28"/>
          <w:lang w:val="uk-UA"/>
        </w:rPr>
        <w:t xml:space="preserve">«Філософcькі, освітологічні та методичні засади компетентісної особистісно-професійної багатопрофільної університетської освіти» </w:t>
      </w:r>
      <w:r>
        <w:rPr>
          <w:rFonts w:ascii="Times New Roman" w:hAnsi="Times New Roman"/>
          <w:sz w:val="28"/>
          <w:szCs w:val="28"/>
          <w:lang w:val="uk-UA"/>
        </w:rPr>
        <w:t>(державний реєстраційний №</w:t>
      </w:r>
      <w:r w:rsidRPr="005B4166">
        <w:rPr>
          <w:rFonts w:ascii="Times New Roman" w:hAnsi="Times New Roman"/>
          <w:sz w:val="28"/>
          <w:szCs w:val="28"/>
          <w:lang w:val="uk-UA"/>
        </w:rPr>
        <w:t>0110U006274</w:t>
      </w:r>
      <w:r>
        <w:rPr>
          <w:rFonts w:ascii="Times New Roman" w:hAnsi="Times New Roman"/>
          <w:sz w:val="28"/>
          <w:szCs w:val="28"/>
          <w:lang w:val="uk-UA"/>
        </w:rPr>
        <w:t>)</w:t>
      </w:r>
      <w:r w:rsidRPr="005B4166">
        <w:rPr>
          <w:rFonts w:ascii="Times New Roman" w:hAnsi="Times New Roman"/>
          <w:sz w:val="28"/>
          <w:szCs w:val="28"/>
          <w:lang w:val="uk-UA"/>
        </w:rPr>
        <w:t>.</w:t>
      </w:r>
    </w:p>
    <w:p w:rsidR="001E608E" w:rsidRPr="005B4166" w:rsidRDefault="001E608E" w:rsidP="001E608E">
      <w:pPr>
        <w:pStyle w:val="ad"/>
        <w:spacing w:after="0" w:line="240" w:lineRule="auto"/>
        <w:jc w:val="both"/>
        <w:rPr>
          <w:rFonts w:ascii="Times New Roman" w:hAnsi="Times New Roman"/>
          <w:sz w:val="28"/>
          <w:szCs w:val="28"/>
          <w:lang w:val="uk-UA"/>
        </w:rPr>
      </w:pPr>
      <w:r w:rsidRPr="005B4166">
        <w:rPr>
          <w:rFonts w:ascii="Times New Roman" w:hAnsi="Times New Roman"/>
          <w:sz w:val="28"/>
          <w:szCs w:val="28"/>
          <w:lang w:val="uk-UA"/>
        </w:rPr>
        <w:tab/>
        <w:t>Тем</w:t>
      </w:r>
      <w:r>
        <w:rPr>
          <w:rFonts w:ascii="Times New Roman" w:hAnsi="Times New Roman"/>
          <w:sz w:val="28"/>
          <w:szCs w:val="28"/>
          <w:lang w:val="uk-UA"/>
        </w:rPr>
        <w:t>у</w:t>
      </w:r>
      <w:r w:rsidRPr="005B4166">
        <w:rPr>
          <w:rFonts w:ascii="Times New Roman" w:hAnsi="Times New Roman"/>
          <w:sz w:val="28"/>
          <w:szCs w:val="28"/>
          <w:lang w:val="uk-UA"/>
        </w:rPr>
        <w:t xml:space="preserve"> дисертаційного дослідження затверджен</w:t>
      </w:r>
      <w:r>
        <w:rPr>
          <w:rFonts w:ascii="Times New Roman" w:hAnsi="Times New Roman"/>
          <w:sz w:val="28"/>
          <w:szCs w:val="28"/>
          <w:lang w:val="uk-UA"/>
        </w:rPr>
        <w:t xml:space="preserve">о на засіданні </w:t>
      </w:r>
      <w:r w:rsidRPr="005B4166">
        <w:rPr>
          <w:rFonts w:ascii="Times New Roman" w:hAnsi="Times New Roman"/>
          <w:sz w:val="28"/>
          <w:szCs w:val="28"/>
          <w:lang w:val="uk-UA"/>
        </w:rPr>
        <w:t>вчен</w:t>
      </w:r>
      <w:r>
        <w:rPr>
          <w:rFonts w:ascii="Times New Roman" w:hAnsi="Times New Roman"/>
          <w:sz w:val="28"/>
          <w:szCs w:val="28"/>
          <w:lang w:val="uk-UA"/>
        </w:rPr>
        <w:t>ої</w:t>
      </w:r>
      <w:r w:rsidRPr="005B4166">
        <w:rPr>
          <w:rFonts w:ascii="Times New Roman" w:hAnsi="Times New Roman"/>
          <w:sz w:val="28"/>
          <w:szCs w:val="28"/>
          <w:lang w:val="uk-UA"/>
        </w:rPr>
        <w:t xml:space="preserve"> рад</w:t>
      </w:r>
      <w:r>
        <w:rPr>
          <w:rFonts w:ascii="Times New Roman" w:hAnsi="Times New Roman"/>
          <w:sz w:val="28"/>
          <w:szCs w:val="28"/>
          <w:lang w:val="uk-UA"/>
        </w:rPr>
        <w:t>и</w:t>
      </w:r>
      <w:r w:rsidRPr="005B4166">
        <w:rPr>
          <w:rFonts w:ascii="Times New Roman" w:hAnsi="Times New Roman"/>
          <w:sz w:val="28"/>
          <w:szCs w:val="28"/>
          <w:lang w:val="uk-UA"/>
        </w:rPr>
        <w:t xml:space="preserve"> Київського університету імені Бориса Грінченка (пр</w:t>
      </w:r>
      <w:r>
        <w:rPr>
          <w:rFonts w:ascii="Times New Roman" w:hAnsi="Times New Roman"/>
          <w:sz w:val="28"/>
          <w:szCs w:val="28"/>
          <w:lang w:val="uk-UA"/>
        </w:rPr>
        <w:t>отокол № 3 від 27.03.2014)</w:t>
      </w:r>
      <w:r w:rsidRPr="005B4166">
        <w:rPr>
          <w:rFonts w:ascii="Times New Roman" w:hAnsi="Times New Roman"/>
          <w:sz w:val="28"/>
          <w:szCs w:val="28"/>
          <w:lang w:val="uk-UA"/>
        </w:rPr>
        <w:t xml:space="preserve"> </w:t>
      </w:r>
      <w:r w:rsidRPr="00BF2319">
        <w:rPr>
          <w:rFonts w:ascii="Times New Roman" w:hAnsi="Times New Roman"/>
          <w:bCs/>
          <w:sz w:val="28"/>
          <w:szCs w:val="28"/>
          <w:lang w:val="uk-UA" w:eastAsia="uk-UA"/>
        </w:rPr>
        <w:t xml:space="preserve">та узгоджено </w:t>
      </w:r>
      <w:r>
        <w:rPr>
          <w:rFonts w:ascii="Times New Roman" w:hAnsi="Times New Roman"/>
          <w:bCs/>
          <w:sz w:val="28"/>
          <w:szCs w:val="28"/>
          <w:lang w:val="uk-UA" w:eastAsia="uk-UA"/>
        </w:rPr>
        <w:t xml:space="preserve">в бюро </w:t>
      </w:r>
      <w:r w:rsidRPr="00BF2319">
        <w:rPr>
          <w:rFonts w:ascii="Times New Roman" w:hAnsi="Times New Roman"/>
          <w:bCs/>
          <w:sz w:val="28"/>
          <w:szCs w:val="28"/>
          <w:lang w:val="uk-UA" w:eastAsia="uk-UA"/>
        </w:rPr>
        <w:t>Міжвідомчо</w:t>
      </w:r>
      <w:r>
        <w:rPr>
          <w:rFonts w:ascii="Times New Roman" w:hAnsi="Times New Roman"/>
          <w:bCs/>
          <w:sz w:val="28"/>
          <w:szCs w:val="28"/>
          <w:lang w:val="uk-UA" w:eastAsia="uk-UA"/>
        </w:rPr>
        <w:t>ї</w:t>
      </w:r>
      <w:r w:rsidRPr="00BF2319">
        <w:rPr>
          <w:rFonts w:ascii="Times New Roman" w:hAnsi="Times New Roman"/>
          <w:bCs/>
          <w:sz w:val="28"/>
          <w:szCs w:val="28"/>
          <w:lang w:val="uk-UA" w:eastAsia="uk-UA"/>
        </w:rPr>
        <w:t xml:space="preserve"> рад</w:t>
      </w:r>
      <w:r>
        <w:rPr>
          <w:rFonts w:ascii="Times New Roman" w:hAnsi="Times New Roman"/>
          <w:bCs/>
          <w:sz w:val="28"/>
          <w:szCs w:val="28"/>
          <w:lang w:val="uk-UA" w:eastAsia="uk-UA"/>
        </w:rPr>
        <w:t>и</w:t>
      </w:r>
      <w:r w:rsidRPr="00BF2319">
        <w:rPr>
          <w:rFonts w:ascii="Times New Roman" w:hAnsi="Times New Roman"/>
          <w:bCs/>
          <w:sz w:val="28"/>
          <w:szCs w:val="28"/>
          <w:lang w:val="uk-UA" w:eastAsia="uk-UA"/>
        </w:rPr>
        <w:t xml:space="preserve"> з координації наукових досліджень </w:t>
      </w:r>
      <w:r>
        <w:rPr>
          <w:rFonts w:ascii="Times New Roman" w:hAnsi="Times New Roman"/>
          <w:bCs/>
          <w:sz w:val="28"/>
          <w:szCs w:val="28"/>
          <w:lang w:val="uk-UA" w:eastAsia="uk-UA"/>
        </w:rPr>
        <w:t>з</w:t>
      </w:r>
      <w:r w:rsidRPr="00BF2319">
        <w:rPr>
          <w:rFonts w:ascii="Times New Roman" w:hAnsi="Times New Roman"/>
          <w:bCs/>
          <w:sz w:val="28"/>
          <w:szCs w:val="28"/>
          <w:lang w:val="uk-UA" w:eastAsia="uk-UA"/>
        </w:rPr>
        <w:t xml:space="preserve"> педагогі</w:t>
      </w:r>
      <w:r>
        <w:rPr>
          <w:rFonts w:ascii="Times New Roman" w:hAnsi="Times New Roman"/>
          <w:bCs/>
          <w:sz w:val="28"/>
          <w:szCs w:val="28"/>
          <w:lang w:val="uk-UA" w:eastAsia="uk-UA"/>
        </w:rPr>
        <w:t>чних і</w:t>
      </w:r>
      <w:r w:rsidRPr="00BF2319">
        <w:rPr>
          <w:rFonts w:ascii="Times New Roman" w:hAnsi="Times New Roman"/>
          <w:bCs/>
          <w:sz w:val="28"/>
          <w:szCs w:val="28"/>
          <w:lang w:val="uk-UA" w:eastAsia="uk-UA"/>
        </w:rPr>
        <w:t xml:space="preserve"> психологі</w:t>
      </w:r>
      <w:r>
        <w:rPr>
          <w:rFonts w:ascii="Times New Roman" w:hAnsi="Times New Roman"/>
          <w:bCs/>
          <w:sz w:val="28"/>
          <w:szCs w:val="28"/>
          <w:lang w:val="uk-UA" w:eastAsia="uk-UA"/>
        </w:rPr>
        <w:t>чних наук</w:t>
      </w:r>
      <w:r w:rsidRPr="00BF2319">
        <w:rPr>
          <w:rFonts w:ascii="Times New Roman" w:hAnsi="Times New Roman"/>
          <w:bCs/>
          <w:sz w:val="28"/>
          <w:szCs w:val="28"/>
          <w:lang w:val="uk-UA" w:eastAsia="uk-UA"/>
        </w:rPr>
        <w:t xml:space="preserve"> в </w:t>
      </w:r>
      <w:r>
        <w:rPr>
          <w:rFonts w:ascii="Times New Roman" w:hAnsi="Times New Roman"/>
          <w:bCs/>
          <w:sz w:val="28"/>
          <w:szCs w:val="28"/>
          <w:lang w:val="uk-UA" w:eastAsia="uk-UA"/>
        </w:rPr>
        <w:t>Україні</w:t>
      </w:r>
      <w:r w:rsidRPr="00BF2319">
        <w:rPr>
          <w:rFonts w:ascii="Times New Roman" w:hAnsi="Times New Roman"/>
          <w:sz w:val="28"/>
          <w:szCs w:val="28"/>
          <w:lang w:val="uk-UA"/>
        </w:rPr>
        <w:t xml:space="preserve"> (</w:t>
      </w:r>
      <w:r w:rsidRPr="005B4166">
        <w:rPr>
          <w:rFonts w:ascii="Times New Roman" w:hAnsi="Times New Roman"/>
          <w:sz w:val="28"/>
          <w:szCs w:val="28"/>
          <w:lang w:val="uk-UA"/>
        </w:rPr>
        <w:t>протокол № 4 від 29.04.2014).</w:t>
      </w:r>
    </w:p>
    <w:p w:rsidR="001E608E" w:rsidRPr="005B4166" w:rsidRDefault="001E608E" w:rsidP="001E608E">
      <w:pPr>
        <w:pStyle w:val="ListParagraph"/>
        <w:tabs>
          <w:tab w:val="left" w:pos="990"/>
        </w:tabs>
        <w:spacing w:after="0" w:line="240" w:lineRule="auto"/>
        <w:ind w:left="0" w:firstLine="709"/>
        <w:jc w:val="both"/>
        <w:rPr>
          <w:rFonts w:ascii="Times New Roman" w:hAnsi="Times New Roman"/>
          <w:sz w:val="28"/>
          <w:szCs w:val="28"/>
          <w:lang w:val="uk-UA"/>
        </w:rPr>
      </w:pPr>
      <w:r>
        <w:rPr>
          <w:rFonts w:ascii="Times New Roman" w:hAnsi="Times New Roman"/>
          <w:b/>
          <w:sz w:val="28"/>
          <w:szCs w:val="28"/>
          <w:lang w:val="uk-UA"/>
        </w:rPr>
        <w:t xml:space="preserve">Мета </w:t>
      </w:r>
      <w:r w:rsidRPr="005B4166">
        <w:rPr>
          <w:rFonts w:ascii="Times New Roman" w:hAnsi="Times New Roman"/>
          <w:b/>
          <w:sz w:val="28"/>
          <w:szCs w:val="28"/>
          <w:lang w:val="uk-UA"/>
        </w:rPr>
        <w:t xml:space="preserve">дослідження </w:t>
      </w:r>
      <w:r>
        <w:rPr>
          <w:rFonts w:ascii="Times New Roman" w:hAnsi="Times New Roman"/>
          <w:sz w:val="28"/>
          <w:szCs w:val="28"/>
          <w:lang w:val="uk-UA"/>
        </w:rPr>
        <w:t>полягає в теоретичному узагальненні та емпіричному дослідженні</w:t>
      </w:r>
      <w:r w:rsidRPr="005B4166">
        <w:rPr>
          <w:rFonts w:ascii="Times New Roman" w:hAnsi="Times New Roman"/>
          <w:sz w:val="28"/>
          <w:szCs w:val="28"/>
          <w:lang w:val="uk-UA"/>
        </w:rPr>
        <w:t xml:space="preserve"> </w:t>
      </w:r>
      <w:r>
        <w:rPr>
          <w:rFonts w:ascii="Times New Roman" w:hAnsi="Times New Roman"/>
          <w:sz w:val="28"/>
          <w:szCs w:val="28"/>
          <w:lang w:val="uk-UA"/>
        </w:rPr>
        <w:t xml:space="preserve">становлення </w:t>
      </w:r>
      <w:r w:rsidRPr="005B4166">
        <w:rPr>
          <w:rFonts w:ascii="Times New Roman" w:hAnsi="Times New Roman"/>
          <w:sz w:val="28"/>
          <w:szCs w:val="28"/>
          <w:lang w:val="uk-UA"/>
        </w:rPr>
        <w:t>атриб</w:t>
      </w:r>
      <w:r>
        <w:rPr>
          <w:rFonts w:ascii="Times New Roman" w:hAnsi="Times New Roman"/>
          <w:sz w:val="28"/>
          <w:szCs w:val="28"/>
          <w:lang w:val="uk-UA"/>
        </w:rPr>
        <w:t>утивного стилю</w:t>
      </w:r>
      <w:r w:rsidRPr="005B4166">
        <w:rPr>
          <w:rFonts w:ascii="Times New Roman" w:hAnsi="Times New Roman"/>
          <w:sz w:val="28"/>
          <w:szCs w:val="28"/>
          <w:lang w:val="uk-UA"/>
        </w:rPr>
        <w:t xml:space="preserve"> особистості дорослих. </w:t>
      </w:r>
    </w:p>
    <w:p w:rsidR="001E608E" w:rsidRPr="005B4166" w:rsidRDefault="001E608E" w:rsidP="001E608E">
      <w:pPr>
        <w:pStyle w:val="ListParagraph"/>
        <w:tabs>
          <w:tab w:val="left" w:pos="990"/>
        </w:tabs>
        <w:spacing w:after="0" w:line="240" w:lineRule="auto"/>
        <w:ind w:left="0" w:firstLine="540"/>
        <w:jc w:val="both"/>
        <w:rPr>
          <w:rFonts w:ascii="Times New Roman" w:hAnsi="Times New Roman"/>
          <w:b/>
          <w:sz w:val="28"/>
          <w:szCs w:val="28"/>
          <w:lang w:val="uk-UA"/>
        </w:rPr>
      </w:pPr>
      <w:r w:rsidRPr="005B4166">
        <w:rPr>
          <w:rFonts w:ascii="Times New Roman" w:hAnsi="Times New Roman"/>
          <w:sz w:val="28"/>
          <w:szCs w:val="28"/>
          <w:lang w:val="uk-UA"/>
        </w:rPr>
        <w:tab/>
      </w:r>
      <w:r>
        <w:rPr>
          <w:rFonts w:ascii="Times New Roman" w:hAnsi="Times New Roman"/>
          <w:sz w:val="28"/>
          <w:szCs w:val="28"/>
          <w:lang w:val="uk-UA"/>
        </w:rPr>
        <w:t>З</w:t>
      </w:r>
      <w:r w:rsidRPr="0060006B">
        <w:rPr>
          <w:rFonts w:ascii="Times New Roman" w:hAnsi="Times New Roman"/>
          <w:b/>
          <w:sz w:val="28"/>
          <w:szCs w:val="28"/>
          <w:lang w:val="uk-UA"/>
        </w:rPr>
        <w:t>авдан</w:t>
      </w:r>
      <w:r>
        <w:rPr>
          <w:rFonts w:ascii="Times New Roman" w:hAnsi="Times New Roman"/>
          <w:b/>
          <w:sz w:val="28"/>
          <w:szCs w:val="28"/>
          <w:lang w:val="uk-UA"/>
        </w:rPr>
        <w:t>ня дослідження</w:t>
      </w:r>
      <w:r w:rsidRPr="005B4166">
        <w:rPr>
          <w:rFonts w:ascii="Times New Roman" w:hAnsi="Times New Roman"/>
          <w:b/>
          <w:sz w:val="28"/>
          <w:szCs w:val="28"/>
          <w:lang w:val="uk-UA"/>
        </w:rPr>
        <w:t>:</w:t>
      </w:r>
    </w:p>
    <w:p w:rsidR="001E608E" w:rsidRPr="001C37A9" w:rsidRDefault="001E608E" w:rsidP="001E608E">
      <w:pPr>
        <w:pStyle w:val="12"/>
        <w:numPr>
          <w:ilvl w:val="0"/>
          <w:numId w:val="26"/>
        </w:numPr>
        <w:tabs>
          <w:tab w:val="left" w:pos="567"/>
          <w:tab w:val="left" w:pos="851"/>
          <w:tab w:val="left" w:pos="993"/>
        </w:tabs>
        <w:spacing w:after="0" w:line="240" w:lineRule="auto"/>
        <w:ind w:left="0" w:firstLine="709"/>
        <w:jc w:val="both"/>
        <w:rPr>
          <w:rFonts w:ascii="Times New Roman" w:hAnsi="Times New Roman"/>
          <w:sz w:val="28"/>
          <w:szCs w:val="28"/>
          <w:lang w:val="uk-UA"/>
        </w:rPr>
      </w:pPr>
      <w:r w:rsidRPr="001C37A9">
        <w:rPr>
          <w:rFonts w:ascii="Times New Roman" w:hAnsi="Times New Roman"/>
          <w:sz w:val="28"/>
          <w:szCs w:val="28"/>
          <w:lang w:val="uk-UA"/>
        </w:rPr>
        <w:t>Створити функціональну модель становлення атрибутивного стилю особистості дорослих на основі теоретико-методологічного аналізу проблеми.</w:t>
      </w:r>
    </w:p>
    <w:p w:rsidR="001E608E" w:rsidRPr="001C37A9" w:rsidRDefault="001E608E" w:rsidP="001E608E">
      <w:pPr>
        <w:pStyle w:val="12"/>
        <w:numPr>
          <w:ilvl w:val="0"/>
          <w:numId w:val="26"/>
        </w:numPr>
        <w:tabs>
          <w:tab w:val="left" w:pos="567"/>
          <w:tab w:val="left" w:pos="851"/>
          <w:tab w:val="left" w:pos="993"/>
        </w:tabs>
        <w:spacing w:after="0" w:line="240" w:lineRule="auto"/>
        <w:ind w:left="0" w:firstLine="709"/>
        <w:jc w:val="both"/>
        <w:rPr>
          <w:rFonts w:ascii="Times New Roman" w:hAnsi="Times New Roman"/>
          <w:sz w:val="28"/>
          <w:szCs w:val="28"/>
          <w:lang w:val="uk-UA"/>
        </w:rPr>
      </w:pPr>
      <w:r w:rsidRPr="001C37A9">
        <w:rPr>
          <w:rFonts w:ascii="Times New Roman" w:hAnsi="Times New Roman"/>
          <w:sz w:val="28"/>
          <w:szCs w:val="28"/>
          <w:lang w:val="uk-UA"/>
        </w:rPr>
        <w:t>Емпірично дослідити специфіку взаємозв’язку атрибутивного стилю й особистісних властивостей дорослих, розширити типологію атрибутивних стилів.</w:t>
      </w:r>
    </w:p>
    <w:p w:rsidR="001E608E" w:rsidRPr="001C37A9" w:rsidRDefault="001E608E" w:rsidP="001E608E">
      <w:pPr>
        <w:pStyle w:val="12"/>
        <w:numPr>
          <w:ilvl w:val="0"/>
          <w:numId w:val="26"/>
        </w:numPr>
        <w:tabs>
          <w:tab w:val="left" w:pos="567"/>
          <w:tab w:val="left" w:pos="851"/>
          <w:tab w:val="left" w:pos="993"/>
        </w:tabs>
        <w:spacing w:after="0" w:line="240" w:lineRule="auto"/>
        <w:ind w:left="0" w:firstLine="709"/>
        <w:jc w:val="both"/>
        <w:rPr>
          <w:rFonts w:ascii="Times New Roman" w:hAnsi="Times New Roman"/>
          <w:sz w:val="28"/>
          <w:szCs w:val="28"/>
          <w:lang w:val="uk-UA"/>
        </w:rPr>
      </w:pPr>
      <w:r w:rsidRPr="001C37A9">
        <w:rPr>
          <w:rFonts w:ascii="Times New Roman" w:hAnsi="Times New Roman"/>
          <w:sz w:val="28"/>
          <w:szCs w:val="28"/>
          <w:lang w:val="uk-UA"/>
        </w:rPr>
        <w:t xml:space="preserve">Розкрити основні особистісні чинники становлення атрибутивного стилю дорослих, на основі яких валідизувати й апробувати методику діагностики адаптивних можливостей атрибутивного стилю. </w:t>
      </w:r>
    </w:p>
    <w:p w:rsidR="001E608E" w:rsidRPr="001C37A9" w:rsidRDefault="001E608E" w:rsidP="001E608E">
      <w:pPr>
        <w:pStyle w:val="12"/>
        <w:numPr>
          <w:ilvl w:val="0"/>
          <w:numId w:val="26"/>
        </w:numPr>
        <w:tabs>
          <w:tab w:val="left" w:pos="567"/>
          <w:tab w:val="left" w:pos="851"/>
          <w:tab w:val="left" w:pos="993"/>
        </w:tabs>
        <w:spacing w:after="0" w:line="240" w:lineRule="auto"/>
        <w:ind w:left="0" w:firstLine="709"/>
        <w:jc w:val="both"/>
        <w:rPr>
          <w:rFonts w:ascii="Times New Roman" w:hAnsi="Times New Roman"/>
          <w:sz w:val="28"/>
          <w:szCs w:val="28"/>
          <w:lang w:val="uk-UA"/>
        </w:rPr>
      </w:pPr>
      <w:r w:rsidRPr="001C37A9">
        <w:rPr>
          <w:rFonts w:ascii="Times New Roman" w:hAnsi="Times New Roman"/>
          <w:sz w:val="28"/>
          <w:szCs w:val="28"/>
          <w:lang w:val="uk-UA"/>
        </w:rPr>
        <w:t xml:space="preserve">Розробити та емпірично перевірити ефективність експериментальної програми становлення адаптивних можливостей атрибутивного стилю дорослих. </w:t>
      </w:r>
    </w:p>
    <w:p w:rsidR="001E608E" w:rsidRPr="005B4166" w:rsidRDefault="001E608E" w:rsidP="001E608E">
      <w:pPr>
        <w:pStyle w:val="ListParagraph"/>
        <w:tabs>
          <w:tab w:val="left" w:pos="7020"/>
        </w:tabs>
        <w:spacing w:after="0" w:line="240" w:lineRule="auto"/>
        <w:ind w:left="0" w:firstLine="720"/>
        <w:jc w:val="both"/>
        <w:rPr>
          <w:rFonts w:ascii="Times New Roman" w:hAnsi="Times New Roman"/>
          <w:sz w:val="28"/>
          <w:szCs w:val="28"/>
          <w:lang w:val="uk-UA"/>
        </w:rPr>
      </w:pPr>
      <w:r w:rsidRPr="005B4166">
        <w:rPr>
          <w:rFonts w:ascii="Times New Roman" w:hAnsi="Times New Roman"/>
          <w:b/>
          <w:sz w:val="28"/>
          <w:szCs w:val="28"/>
          <w:lang w:val="uk-UA"/>
        </w:rPr>
        <w:t>Об'єкт дослідження:</w:t>
      </w:r>
      <w:r w:rsidRPr="005B4166">
        <w:rPr>
          <w:rFonts w:ascii="Times New Roman" w:hAnsi="Times New Roman"/>
          <w:sz w:val="28"/>
          <w:szCs w:val="28"/>
          <w:lang w:val="uk-UA"/>
        </w:rPr>
        <w:t xml:space="preserve"> атрибутивні стилі особистості. </w:t>
      </w:r>
    </w:p>
    <w:p w:rsidR="001E608E" w:rsidRPr="005B4166" w:rsidRDefault="001E608E" w:rsidP="001E608E">
      <w:pPr>
        <w:pStyle w:val="ListParagraph"/>
        <w:tabs>
          <w:tab w:val="left" w:pos="7020"/>
        </w:tabs>
        <w:spacing w:after="0" w:line="240" w:lineRule="auto"/>
        <w:ind w:left="0" w:firstLine="720"/>
        <w:jc w:val="both"/>
        <w:rPr>
          <w:rFonts w:ascii="Times New Roman" w:hAnsi="Times New Roman"/>
          <w:sz w:val="28"/>
          <w:szCs w:val="28"/>
          <w:lang w:val="uk-UA"/>
        </w:rPr>
      </w:pPr>
      <w:r w:rsidRPr="005B4166">
        <w:rPr>
          <w:rFonts w:ascii="Times New Roman" w:hAnsi="Times New Roman"/>
          <w:b/>
          <w:sz w:val="28"/>
          <w:szCs w:val="28"/>
          <w:lang w:val="uk-UA"/>
        </w:rPr>
        <w:t>Предмет дослідження:</w:t>
      </w:r>
      <w:r w:rsidRPr="005B4166">
        <w:rPr>
          <w:rFonts w:ascii="Times New Roman" w:hAnsi="Times New Roman"/>
          <w:sz w:val="28"/>
          <w:szCs w:val="28"/>
          <w:lang w:val="uk-UA"/>
        </w:rPr>
        <w:t xml:space="preserve"> психологічні особливості становлення атрибутивних стилів дорослих.</w:t>
      </w:r>
    </w:p>
    <w:p w:rsidR="001E608E" w:rsidRPr="005B4166" w:rsidRDefault="001E608E" w:rsidP="001E608E">
      <w:pPr>
        <w:pStyle w:val="ListParagraph"/>
        <w:tabs>
          <w:tab w:val="left" w:pos="709"/>
          <w:tab w:val="left" w:pos="7020"/>
        </w:tabs>
        <w:spacing w:after="0" w:line="240" w:lineRule="auto"/>
        <w:ind w:left="0" w:firstLine="709"/>
        <w:jc w:val="both"/>
        <w:rPr>
          <w:rFonts w:ascii="Times New Roman" w:hAnsi="Times New Roman"/>
          <w:sz w:val="28"/>
          <w:szCs w:val="28"/>
          <w:lang w:val="uk-UA"/>
        </w:rPr>
      </w:pPr>
      <w:r w:rsidRPr="005B4166">
        <w:rPr>
          <w:rFonts w:ascii="Times New Roman" w:hAnsi="Times New Roman"/>
          <w:b/>
          <w:sz w:val="28"/>
          <w:szCs w:val="28"/>
          <w:lang w:val="uk-UA"/>
        </w:rPr>
        <w:t>Теоретико-методологічною основою дослідження</w:t>
      </w:r>
      <w:r w:rsidRPr="005B4166">
        <w:rPr>
          <w:rFonts w:ascii="Times New Roman" w:hAnsi="Times New Roman"/>
          <w:sz w:val="28"/>
          <w:szCs w:val="28"/>
          <w:lang w:val="uk-UA"/>
        </w:rPr>
        <w:t xml:space="preserve"> </w:t>
      </w:r>
      <w:r>
        <w:rPr>
          <w:rFonts w:ascii="Times New Roman" w:hAnsi="Times New Roman"/>
          <w:sz w:val="28"/>
          <w:szCs w:val="28"/>
          <w:lang w:val="uk-UA"/>
        </w:rPr>
        <w:t>виступили загально</w:t>
      </w:r>
      <w:r w:rsidRPr="005B4166">
        <w:rPr>
          <w:rFonts w:ascii="Times New Roman" w:hAnsi="Times New Roman"/>
          <w:sz w:val="28"/>
          <w:szCs w:val="28"/>
          <w:lang w:val="uk-UA"/>
        </w:rPr>
        <w:t>наукові методологічні принципи (детермінізму, розвитку, системності), суб’єктно-буттєвий підхід (М. Й. Боришевський, В. В. Знаков, 3. І.</w:t>
      </w:r>
      <w:r>
        <w:rPr>
          <w:rFonts w:ascii="Times New Roman" w:hAnsi="Times New Roman"/>
          <w:sz w:val="28"/>
          <w:szCs w:val="28"/>
          <w:lang w:val="uk-UA"/>
        </w:rPr>
        <w:t> Ряби</w:t>
      </w:r>
      <w:r w:rsidRPr="005B4166">
        <w:rPr>
          <w:rFonts w:ascii="Times New Roman" w:hAnsi="Times New Roman"/>
          <w:sz w:val="28"/>
          <w:szCs w:val="28"/>
          <w:lang w:val="uk-UA"/>
        </w:rPr>
        <w:t>кіна, Т. М. Титаренко), концептуальні положення про розвиток і саморозвиток особистості, (Л. С. Виготський, Г. С. Костюк, С. Б. Кузікова, С. Д. Макс</w:t>
      </w:r>
      <w:r>
        <w:rPr>
          <w:rFonts w:ascii="Times New Roman" w:hAnsi="Times New Roman"/>
          <w:sz w:val="28"/>
          <w:szCs w:val="28"/>
          <w:lang w:val="uk-UA"/>
        </w:rPr>
        <w:t>именко, С. Л. Рубінштейн</w:t>
      </w:r>
      <w:r w:rsidRPr="005B4166">
        <w:rPr>
          <w:rFonts w:ascii="Times New Roman" w:hAnsi="Times New Roman"/>
          <w:sz w:val="28"/>
          <w:szCs w:val="28"/>
          <w:lang w:val="uk-UA"/>
        </w:rPr>
        <w:t>), психологічні особливості розвитку особистості</w:t>
      </w:r>
      <w:r>
        <w:rPr>
          <w:rFonts w:ascii="Times New Roman" w:hAnsi="Times New Roman"/>
          <w:sz w:val="28"/>
          <w:szCs w:val="28"/>
          <w:lang w:val="uk-UA"/>
        </w:rPr>
        <w:t xml:space="preserve"> у віці дорослості (О. О. Бодальо</w:t>
      </w:r>
      <w:r w:rsidRPr="005B4166">
        <w:rPr>
          <w:rFonts w:ascii="Times New Roman" w:hAnsi="Times New Roman"/>
          <w:sz w:val="28"/>
          <w:szCs w:val="28"/>
          <w:lang w:val="uk-UA"/>
        </w:rPr>
        <w:t>в, Л. С. Вигот</w:t>
      </w:r>
      <w:r>
        <w:rPr>
          <w:rFonts w:ascii="Times New Roman" w:hAnsi="Times New Roman"/>
          <w:sz w:val="28"/>
          <w:szCs w:val="28"/>
          <w:lang w:val="uk-UA"/>
        </w:rPr>
        <w:t>ський, М. В. Єрмолаєва, О. П. Се</w:t>
      </w:r>
      <w:r w:rsidRPr="005B4166">
        <w:rPr>
          <w:rFonts w:ascii="Times New Roman" w:hAnsi="Times New Roman"/>
          <w:sz w:val="28"/>
          <w:szCs w:val="28"/>
          <w:lang w:val="uk-UA"/>
        </w:rPr>
        <w:t>ргє</w:t>
      </w:r>
      <w:r>
        <w:rPr>
          <w:rFonts w:ascii="Times New Roman" w:hAnsi="Times New Roman"/>
          <w:sz w:val="28"/>
          <w:szCs w:val="28"/>
          <w:lang w:val="uk-UA"/>
        </w:rPr>
        <w:t>єнкова</w:t>
      </w:r>
      <w:r w:rsidRPr="005B4166">
        <w:rPr>
          <w:rFonts w:ascii="Times New Roman" w:hAnsi="Times New Roman"/>
          <w:sz w:val="28"/>
          <w:szCs w:val="28"/>
          <w:lang w:val="uk-UA"/>
        </w:rPr>
        <w:t>)</w:t>
      </w:r>
      <w:r>
        <w:rPr>
          <w:rFonts w:ascii="Times New Roman" w:hAnsi="Times New Roman"/>
          <w:sz w:val="28"/>
          <w:szCs w:val="28"/>
          <w:lang w:val="uk-UA"/>
        </w:rPr>
        <w:t>,</w:t>
      </w:r>
      <w:r w:rsidRPr="005B4166">
        <w:rPr>
          <w:rFonts w:ascii="Times New Roman" w:hAnsi="Times New Roman"/>
          <w:sz w:val="28"/>
          <w:szCs w:val="28"/>
          <w:lang w:val="uk-UA"/>
        </w:rPr>
        <w:t xml:space="preserve"> теорія </w:t>
      </w:r>
      <w:r w:rsidRPr="005B4166">
        <w:rPr>
          <w:rFonts w:ascii="Times New Roman" w:hAnsi="Times New Roman"/>
          <w:sz w:val="28"/>
          <w:szCs w:val="28"/>
          <w:lang w:val="uk-UA"/>
        </w:rPr>
        <w:lastRenderedPageBreak/>
        <w:t>атрибутивних стилів М. Селігмана; методологія когнітивно-поведінкової психології та психотерапії А. Бека, М. Селігмана, М. О</w:t>
      </w:r>
      <w:r>
        <w:rPr>
          <w:rFonts w:ascii="Times New Roman" w:hAnsi="Times New Roman"/>
          <w:sz w:val="28"/>
          <w:szCs w:val="28"/>
          <w:lang w:val="uk-UA"/>
        </w:rPr>
        <w:t>. Холодної, А. Елліса;</w:t>
      </w:r>
      <w:r w:rsidRPr="005B4166">
        <w:rPr>
          <w:rFonts w:ascii="Times New Roman" w:hAnsi="Times New Roman"/>
          <w:sz w:val="28"/>
          <w:szCs w:val="28"/>
          <w:lang w:val="uk-UA"/>
        </w:rPr>
        <w:t xml:space="preserve"> положення про буденну свідомість (О. В. Лібін, О. М. Лозова, С. Е. Паріліс, О. В. Улибіна).</w:t>
      </w:r>
    </w:p>
    <w:p w:rsidR="001E608E" w:rsidRPr="00E77253" w:rsidRDefault="001E608E" w:rsidP="001E608E">
      <w:pPr>
        <w:pStyle w:val="12"/>
        <w:tabs>
          <w:tab w:val="left" w:pos="990"/>
        </w:tabs>
        <w:spacing w:after="0" w:line="240" w:lineRule="auto"/>
        <w:ind w:left="0" w:firstLine="720"/>
        <w:jc w:val="both"/>
        <w:rPr>
          <w:rFonts w:ascii="Times New Roman" w:hAnsi="Times New Roman"/>
          <w:sz w:val="28"/>
          <w:szCs w:val="28"/>
          <w:lang w:val="uk-UA"/>
        </w:rPr>
      </w:pPr>
      <w:r w:rsidRPr="00435410">
        <w:rPr>
          <w:rFonts w:ascii="Times New Roman" w:hAnsi="Times New Roman"/>
          <w:b/>
          <w:sz w:val="28"/>
          <w:szCs w:val="28"/>
          <w:lang w:val="uk-UA"/>
        </w:rPr>
        <w:t>Методи дослідження:</w:t>
      </w:r>
      <w:r w:rsidRPr="00435410">
        <w:rPr>
          <w:rFonts w:ascii="Times New Roman" w:hAnsi="Times New Roman"/>
          <w:sz w:val="28"/>
          <w:szCs w:val="28"/>
          <w:lang w:val="uk-UA"/>
        </w:rPr>
        <w:t xml:space="preserve"> У дослідженні застосовувалися </w:t>
      </w:r>
      <w:r>
        <w:rPr>
          <w:rFonts w:ascii="Times New Roman" w:hAnsi="Times New Roman"/>
          <w:sz w:val="28"/>
          <w:szCs w:val="28"/>
          <w:lang w:val="uk-UA"/>
        </w:rPr>
        <w:t xml:space="preserve">такі методи: </w:t>
      </w:r>
      <w:r w:rsidRPr="00435410">
        <w:rPr>
          <w:rFonts w:ascii="Times New Roman" w:hAnsi="Times New Roman"/>
          <w:i/>
          <w:sz w:val="28"/>
          <w:szCs w:val="28"/>
          <w:lang w:val="uk-UA"/>
        </w:rPr>
        <w:t>теоретичні</w:t>
      </w:r>
      <w:r w:rsidRPr="00435410">
        <w:rPr>
          <w:rFonts w:ascii="Times New Roman" w:hAnsi="Times New Roman"/>
          <w:sz w:val="28"/>
          <w:szCs w:val="28"/>
          <w:lang w:val="uk-UA"/>
        </w:rPr>
        <w:t>: аналіз, синтез, порівняння, класифікація, узагальнення та систематизація</w:t>
      </w:r>
      <w:r>
        <w:rPr>
          <w:rFonts w:ascii="Times New Roman" w:hAnsi="Times New Roman"/>
          <w:sz w:val="28"/>
          <w:szCs w:val="28"/>
          <w:lang w:val="uk-UA"/>
        </w:rPr>
        <w:t xml:space="preserve"> – </w:t>
      </w:r>
      <w:r w:rsidRPr="00435410">
        <w:rPr>
          <w:rFonts w:ascii="Times New Roman" w:hAnsi="Times New Roman"/>
          <w:sz w:val="28"/>
          <w:szCs w:val="28"/>
          <w:lang w:val="uk-UA"/>
        </w:rPr>
        <w:t xml:space="preserve">для уточнення сутності базових понять </w:t>
      </w:r>
      <w:r>
        <w:rPr>
          <w:rFonts w:ascii="Times New Roman" w:hAnsi="Times New Roman"/>
          <w:sz w:val="28"/>
          <w:szCs w:val="28"/>
          <w:lang w:val="uk-UA"/>
        </w:rPr>
        <w:t>і</w:t>
      </w:r>
      <w:r w:rsidRPr="00435410">
        <w:rPr>
          <w:rFonts w:ascii="Times New Roman" w:hAnsi="Times New Roman"/>
          <w:sz w:val="28"/>
          <w:szCs w:val="28"/>
          <w:lang w:val="uk-UA"/>
        </w:rPr>
        <w:t xml:space="preserve"> створення функціональної моделі становлення атрибутивного стилю особистості дорослих; емпіричні: констатувальний експеримент (опитувальники, тести, проективний метод)</w:t>
      </w:r>
      <w:r w:rsidRPr="00B5793B">
        <w:rPr>
          <w:rFonts w:ascii="Times New Roman" w:hAnsi="Times New Roman"/>
          <w:sz w:val="28"/>
          <w:szCs w:val="28"/>
          <w:lang w:val="uk-UA"/>
        </w:rPr>
        <w:t xml:space="preserve"> </w:t>
      </w:r>
      <w:r>
        <w:rPr>
          <w:rFonts w:ascii="Times New Roman" w:hAnsi="Times New Roman"/>
          <w:sz w:val="28"/>
          <w:szCs w:val="28"/>
          <w:lang w:val="uk-UA"/>
        </w:rPr>
        <w:t xml:space="preserve">– </w:t>
      </w:r>
      <w:r w:rsidRPr="00435410">
        <w:rPr>
          <w:rFonts w:ascii="Times New Roman" w:hAnsi="Times New Roman"/>
          <w:sz w:val="28"/>
          <w:szCs w:val="28"/>
          <w:lang w:val="uk-UA"/>
        </w:rPr>
        <w:t xml:space="preserve">для </w:t>
      </w:r>
      <w:r w:rsidRPr="00E77253">
        <w:rPr>
          <w:rFonts w:ascii="Times New Roman" w:hAnsi="Times New Roman"/>
          <w:sz w:val="28"/>
          <w:szCs w:val="28"/>
          <w:lang w:val="uk-UA"/>
        </w:rPr>
        <w:t>емпіричного дослідження специфіки взаємозв’язку атрибутивного стилю й особ</w:t>
      </w:r>
      <w:r>
        <w:rPr>
          <w:rFonts w:ascii="Times New Roman" w:hAnsi="Times New Roman"/>
          <w:sz w:val="28"/>
          <w:szCs w:val="28"/>
          <w:lang w:val="uk-UA"/>
        </w:rPr>
        <w:t xml:space="preserve">истісних властивостей дорослих, </w:t>
      </w:r>
      <w:r w:rsidRPr="00424506">
        <w:rPr>
          <w:rFonts w:ascii="Times New Roman" w:hAnsi="Times New Roman"/>
          <w:sz w:val="28"/>
          <w:szCs w:val="28"/>
          <w:lang w:val="uk-UA"/>
        </w:rPr>
        <w:t>апробації методики діагностики адаптивних можливостей атрибутивного стилю;</w:t>
      </w:r>
      <w:r w:rsidRPr="00E77253">
        <w:rPr>
          <w:rFonts w:ascii="Times New Roman" w:hAnsi="Times New Roman"/>
          <w:sz w:val="28"/>
          <w:szCs w:val="28"/>
          <w:lang w:val="uk-UA"/>
        </w:rPr>
        <w:t xml:space="preserve"> формувальний експеримент </w:t>
      </w:r>
      <w:r>
        <w:rPr>
          <w:rFonts w:ascii="Times New Roman" w:hAnsi="Times New Roman"/>
          <w:sz w:val="28"/>
          <w:szCs w:val="28"/>
          <w:lang w:val="uk-UA"/>
        </w:rPr>
        <w:t xml:space="preserve">– </w:t>
      </w:r>
      <w:r w:rsidRPr="00E77253">
        <w:rPr>
          <w:rFonts w:ascii="Times New Roman" w:hAnsi="Times New Roman"/>
          <w:sz w:val="28"/>
          <w:szCs w:val="28"/>
          <w:lang w:val="uk-UA"/>
        </w:rPr>
        <w:t xml:space="preserve">для апробації експериментальної програми становлення адаптивних можливостей атрибутивного стилю дорослих; </w:t>
      </w:r>
      <w:r w:rsidRPr="00E77253">
        <w:rPr>
          <w:rFonts w:ascii="Times New Roman" w:hAnsi="Times New Roman"/>
          <w:i/>
          <w:sz w:val="28"/>
          <w:szCs w:val="28"/>
          <w:lang w:val="uk-UA"/>
        </w:rPr>
        <w:t>кількісної обробки даних:</w:t>
      </w:r>
      <w:r w:rsidRPr="00E77253">
        <w:rPr>
          <w:rFonts w:ascii="Times New Roman" w:hAnsi="Times New Roman"/>
          <w:sz w:val="28"/>
          <w:szCs w:val="28"/>
          <w:lang w:val="uk-UA"/>
        </w:rPr>
        <w:t xml:space="preserve"> коефіцієнт лінійної кореляції Пірсона</w:t>
      </w:r>
      <w:r>
        <w:rPr>
          <w:rFonts w:ascii="Times New Roman" w:hAnsi="Times New Roman"/>
          <w:sz w:val="28"/>
          <w:szCs w:val="28"/>
          <w:lang w:val="uk-UA"/>
        </w:rPr>
        <w:t xml:space="preserve"> –</w:t>
      </w:r>
      <w:r w:rsidRPr="00E77253">
        <w:rPr>
          <w:rFonts w:ascii="Times New Roman" w:hAnsi="Times New Roman"/>
          <w:sz w:val="28"/>
          <w:szCs w:val="28"/>
          <w:lang w:val="uk-UA"/>
        </w:rPr>
        <w:t xml:space="preserve"> для встановлення специфіки взаємозв’язку атрибутивного стилю й особистісних властивостей дорослих, факторний аналіз – для </w:t>
      </w:r>
      <w:r>
        <w:rPr>
          <w:rFonts w:ascii="Times New Roman" w:hAnsi="Times New Roman"/>
          <w:sz w:val="28"/>
          <w:szCs w:val="28"/>
          <w:lang w:val="uk-UA"/>
        </w:rPr>
        <w:t>розкриття основних особистісних чинників становлення атрибутивного стилю дорослих,</w:t>
      </w:r>
      <w:r w:rsidRPr="00E77253">
        <w:rPr>
          <w:rFonts w:ascii="Times New Roman" w:hAnsi="Times New Roman"/>
          <w:sz w:val="28"/>
          <w:szCs w:val="28"/>
          <w:lang w:val="uk-UA"/>
        </w:rPr>
        <w:t xml:space="preserve"> критерій синхронної надійності α Кронбаха </w:t>
      </w:r>
      <w:r>
        <w:rPr>
          <w:rFonts w:ascii="Times New Roman" w:hAnsi="Times New Roman"/>
          <w:sz w:val="28"/>
          <w:szCs w:val="28"/>
          <w:lang w:val="uk-UA"/>
        </w:rPr>
        <w:t xml:space="preserve">– </w:t>
      </w:r>
      <w:r w:rsidRPr="00E77253">
        <w:rPr>
          <w:rFonts w:ascii="Times New Roman" w:hAnsi="Times New Roman"/>
          <w:sz w:val="28"/>
          <w:szCs w:val="28"/>
          <w:lang w:val="uk-UA"/>
        </w:rPr>
        <w:t xml:space="preserve">для </w:t>
      </w:r>
      <w:r w:rsidRPr="001B4472">
        <w:rPr>
          <w:rFonts w:ascii="Times New Roman" w:hAnsi="Times New Roman"/>
          <w:sz w:val="28"/>
          <w:szCs w:val="28"/>
          <w:lang w:val="uk-UA"/>
        </w:rPr>
        <w:t>валідизації авторської методики «Адаптивні можливості атрибутивного стилю дорослих»</w:t>
      </w:r>
      <w:r>
        <w:rPr>
          <w:rFonts w:ascii="Times New Roman" w:hAnsi="Times New Roman"/>
          <w:sz w:val="28"/>
          <w:szCs w:val="28"/>
          <w:lang w:val="uk-UA"/>
        </w:rPr>
        <w:t>;</w:t>
      </w:r>
      <w:r>
        <w:rPr>
          <w:rFonts w:ascii="Times New Roman" w:hAnsi="Times New Roman"/>
          <w:color w:val="808000"/>
          <w:sz w:val="28"/>
          <w:szCs w:val="28"/>
          <w:lang w:val="uk-UA"/>
        </w:rPr>
        <w:t xml:space="preserve">  </w:t>
      </w:r>
      <w:r w:rsidRPr="00E77253">
        <w:rPr>
          <w:rFonts w:ascii="Times New Roman" w:hAnsi="Times New Roman"/>
          <w:sz w:val="28"/>
          <w:szCs w:val="28"/>
          <w:lang w:val="uk-UA"/>
        </w:rPr>
        <w:t xml:space="preserve">Т-критерій Вілкоксона </w:t>
      </w:r>
      <w:r>
        <w:rPr>
          <w:rFonts w:ascii="Times New Roman" w:hAnsi="Times New Roman"/>
          <w:sz w:val="28"/>
          <w:szCs w:val="28"/>
          <w:lang w:val="uk-UA"/>
        </w:rPr>
        <w:t xml:space="preserve">– </w:t>
      </w:r>
      <w:r w:rsidRPr="00E77253">
        <w:rPr>
          <w:rFonts w:ascii="Times New Roman" w:hAnsi="Times New Roman"/>
          <w:sz w:val="28"/>
          <w:szCs w:val="28"/>
          <w:lang w:val="uk-UA"/>
        </w:rPr>
        <w:t xml:space="preserve">для </w:t>
      </w:r>
      <w:r w:rsidRPr="00B27511">
        <w:rPr>
          <w:rFonts w:ascii="Times New Roman" w:hAnsi="Times New Roman"/>
          <w:sz w:val="28"/>
          <w:szCs w:val="28"/>
          <w:lang w:val="uk-UA"/>
        </w:rPr>
        <w:t>перевірки ефективності експериментальної програми становлення адаптивних можливостей атрибутивного стилю дорослих</w:t>
      </w:r>
      <w:r w:rsidRPr="00E77253">
        <w:rPr>
          <w:rFonts w:ascii="Times New Roman" w:hAnsi="Times New Roman"/>
          <w:sz w:val="28"/>
          <w:szCs w:val="28"/>
          <w:lang w:val="uk-UA"/>
        </w:rPr>
        <w:t>, контент-аналіз текстів здійснювався на основі експертної комп'ютерної психолінгвістичної системи ВААЛ</w:t>
      </w:r>
      <w:r>
        <w:rPr>
          <w:rFonts w:ascii="Times New Roman" w:hAnsi="Times New Roman"/>
          <w:sz w:val="28"/>
          <w:szCs w:val="28"/>
          <w:lang w:val="uk-UA"/>
        </w:rPr>
        <w:t xml:space="preserve"> – для визначення функціональних особливостей </w:t>
      </w:r>
      <w:r w:rsidRPr="00B27511">
        <w:rPr>
          <w:rFonts w:ascii="Times New Roman" w:hAnsi="Times New Roman"/>
          <w:sz w:val="28"/>
          <w:szCs w:val="28"/>
          <w:lang w:val="uk-UA"/>
        </w:rPr>
        <w:t>атрибутивного стилю дорослих</w:t>
      </w:r>
      <w:r w:rsidRPr="00E77253">
        <w:rPr>
          <w:rFonts w:ascii="Times New Roman" w:hAnsi="Times New Roman"/>
          <w:sz w:val="28"/>
          <w:szCs w:val="28"/>
          <w:lang w:val="uk-UA"/>
        </w:rPr>
        <w:t>;</w:t>
      </w:r>
      <w:r w:rsidRPr="00E77253">
        <w:rPr>
          <w:rFonts w:ascii="Times New Roman" w:hAnsi="Times New Roman"/>
          <w:i/>
          <w:sz w:val="28"/>
          <w:szCs w:val="28"/>
          <w:lang w:val="uk-UA"/>
        </w:rPr>
        <w:t xml:space="preserve"> інтерпретаційні методи</w:t>
      </w:r>
      <w:r>
        <w:rPr>
          <w:rFonts w:ascii="Times New Roman" w:hAnsi="Times New Roman"/>
          <w:sz w:val="28"/>
          <w:szCs w:val="28"/>
          <w:lang w:val="uk-UA"/>
        </w:rPr>
        <w:t xml:space="preserve">: </w:t>
      </w:r>
      <w:r w:rsidRPr="00E77253">
        <w:rPr>
          <w:rFonts w:ascii="Times New Roman" w:hAnsi="Times New Roman"/>
          <w:sz w:val="28"/>
          <w:szCs w:val="28"/>
          <w:lang w:val="uk-UA"/>
        </w:rPr>
        <w:t>структурний аналіз (встановлення структурних взаємозв’язків між характеристиками особистості)</w:t>
      </w:r>
      <w:r>
        <w:rPr>
          <w:rFonts w:ascii="Times New Roman" w:hAnsi="Times New Roman"/>
          <w:sz w:val="28"/>
          <w:szCs w:val="28"/>
          <w:lang w:val="uk-UA"/>
        </w:rPr>
        <w:t>, обробка даних, пояснення, узагальнення – для розширення типології атрибутивних стилів</w:t>
      </w:r>
      <w:r w:rsidRPr="00E77253">
        <w:rPr>
          <w:rFonts w:ascii="Times New Roman" w:hAnsi="Times New Roman"/>
          <w:sz w:val="28"/>
          <w:szCs w:val="28"/>
          <w:lang w:val="uk-UA"/>
        </w:rPr>
        <w:t>. Обробка даних проводилася за допомогою комп'ютерного пакету статистичних програм Statistical Package for Social Science (SPSS 16.0 for Windows).</w:t>
      </w:r>
    </w:p>
    <w:p w:rsidR="001E608E" w:rsidRPr="005B4166" w:rsidRDefault="001E608E" w:rsidP="001E608E">
      <w:pPr>
        <w:tabs>
          <w:tab w:val="left" w:pos="720"/>
        </w:tabs>
        <w:spacing w:after="0" w:line="240" w:lineRule="auto"/>
        <w:jc w:val="both"/>
        <w:rPr>
          <w:rFonts w:ascii="Times New Roman" w:hAnsi="Times New Roman"/>
          <w:sz w:val="28"/>
          <w:szCs w:val="28"/>
          <w:lang w:val="uk-UA"/>
        </w:rPr>
      </w:pPr>
      <w:r w:rsidRPr="005B4166">
        <w:rPr>
          <w:rFonts w:ascii="Times New Roman" w:hAnsi="Times New Roman"/>
          <w:b/>
          <w:sz w:val="28"/>
          <w:szCs w:val="28"/>
          <w:lang w:val="uk-UA"/>
        </w:rPr>
        <w:tab/>
        <w:t>Експериментальна база дослідження.</w:t>
      </w:r>
      <w:r w:rsidRPr="005B4166">
        <w:rPr>
          <w:rFonts w:ascii="Times New Roman" w:hAnsi="Times New Roman"/>
          <w:sz w:val="28"/>
          <w:szCs w:val="28"/>
          <w:lang w:val="uk-UA"/>
        </w:rPr>
        <w:t xml:space="preserve"> Основна частина дослідження </w:t>
      </w:r>
      <w:r>
        <w:rPr>
          <w:rFonts w:ascii="Times New Roman" w:hAnsi="Times New Roman"/>
          <w:sz w:val="28"/>
          <w:szCs w:val="28"/>
          <w:lang w:val="uk-UA"/>
        </w:rPr>
        <w:t xml:space="preserve">проведена </w:t>
      </w:r>
      <w:r w:rsidRPr="005B4166">
        <w:rPr>
          <w:rFonts w:ascii="Times New Roman" w:hAnsi="Times New Roman"/>
          <w:sz w:val="28"/>
          <w:szCs w:val="28"/>
          <w:lang w:val="uk-UA"/>
        </w:rPr>
        <w:t xml:space="preserve">на базі лабораторії консультативної психології при кафедрі психології Київського національного лінгвістичного університету. Вибірку склали студенти і викладачі Київського національного лінгвістичного університету, службовці та керівний склад </w:t>
      </w:r>
      <w:r>
        <w:rPr>
          <w:rFonts w:ascii="Times New Roman" w:hAnsi="Times New Roman"/>
          <w:sz w:val="28"/>
          <w:szCs w:val="28"/>
          <w:lang w:val="uk-UA"/>
        </w:rPr>
        <w:t xml:space="preserve">ТОВ </w:t>
      </w:r>
      <w:r w:rsidRPr="005B4166">
        <w:rPr>
          <w:rFonts w:ascii="Times New Roman" w:hAnsi="Times New Roman"/>
          <w:sz w:val="28"/>
          <w:szCs w:val="28"/>
          <w:lang w:val="uk-UA"/>
        </w:rPr>
        <w:t xml:space="preserve">«Енергія», ООО «КИЙ АВІА КАРГО», </w:t>
      </w:r>
      <w:r>
        <w:rPr>
          <w:rFonts w:ascii="Times New Roman" w:hAnsi="Times New Roman"/>
          <w:sz w:val="28"/>
          <w:szCs w:val="28"/>
          <w:lang w:val="uk-UA"/>
        </w:rPr>
        <w:t xml:space="preserve">ТОВ </w:t>
      </w:r>
      <w:r w:rsidRPr="005B4166">
        <w:rPr>
          <w:rFonts w:ascii="Times New Roman" w:hAnsi="Times New Roman"/>
          <w:sz w:val="28"/>
          <w:szCs w:val="28"/>
          <w:lang w:val="uk-UA"/>
        </w:rPr>
        <w:t>«ПІД</w:t>
      </w:r>
      <w:r>
        <w:rPr>
          <w:rFonts w:ascii="Times New Roman" w:hAnsi="Times New Roman"/>
          <w:sz w:val="28"/>
          <w:szCs w:val="28"/>
          <w:lang w:val="uk-UA"/>
        </w:rPr>
        <w:t>-</w:t>
      </w:r>
      <w:r w:rsidRPr="005B4166">
        <w:rPr>
          <w:rFonts w:ascii="Times New Roman" w:hAnsi="Times New Roman"/>
          <w:sz w:val="28"/>
          <w:szCs w:val="28"/>
          <w:lang w:val="uk-UA"/>
        </w:rPr>
        <w:t xml:space="preserve">КЛЮЧ», ФОП «Кривонос Артем Павлович». </w:t>
      </w:r>
      <w:r>
        <w:rPr>
          <w:rFonts w:ascii="Times New Roman" w:hAnsi="Times New Roman"/>
          <w:sz w:val="28"/>
          <w:szCs w:val="28"/>
          <w:lang w:val="uk-UA"/>
        </w:rPr>
        <w:t xml:space="preserve">Завершальний етап дослідження проводився на базі Київського університету імені Бориса Грінченка. </w:t>
      </w:r>
      <w:r w:rsidRPr="005B4166">
        <w:rPr>
          <w:rFonts w:ascii="Times New Roman" w:hAnsi="Times New Roman"/>
          <w:sz w:val="28"/>
          <w:szCs w:val="28"/>
          <w:lang w:val="uk-UA"/>
        </w:rPr>
        <w:t>Всього з урахуванням пілотажних серій експерименту в дослідженні взяло участь 488 осіб. У вибірці представлені жителі всіх регіонів України.</w:t>
      </w:r>
      <w:r>
        <w:rPr>
          <w:rFonts w:ascii="Times New Roman" w:hAnsi="Times New Roman"/>
          <w:sz w:val="28"/>
          <w:szCs w:val="28"/>
          <w:lang w:val="uk-UA"/>
        </w:rPr>
        <w:t xml:space="preserve"> Дисертаційне дослідження проводилося впродовж 2004-2014 р.</w:t>
      </w:r>
    </w:p>
    <w:p w:rsidR="001E608E" w:rsidRPr="002862E8" w:rsidRDefault="001E608E" w:rsidP="001E608E">
      <w:pPr>
        <w:spacing w:after="0" w:line="240" w:lineRule="auto"/>
        <w:jc w:val="both"/>
        <w:rPr>
          <w:rFonts w:ascii="Times New Roman" w:hAnsi="Times New Roman"/>
          <w:sz w:val="28"/>
          <w:szCs w:val="28"/>
          <w:lang w:val="uk-UA"/>
        </w:rPr>
      </w:pPr>
      <w:r w:rsidRPr="005B4166">
        <w:rPr>
          <w:rFonts w:ascii="Times New Roman" w:hAnsi="Times New Roman"/>
          <w:b/>
          <w:sz w:val="28"/>
          <w:szCs w:val="28"/>
          <w:lang w:val="uk-UA"/>
        </w:rPr>
        <w:tab/>
        <w:t xml:space="preserve">Наукова новизна </w:t>
      </w:r>
      <w:r w:rsidRPr="00304F9E">
        <w:rPr>
          <w:rFonts w:ascii="Times New Roman" w:hAnsi="Times New Roman"/>
          <w:b/>
          <w:sz w:val="28"/>
          <w:szCs w:val="28"/>
          <w:lang w:val="uk-UA"/>
        </w:rPr>
        <w:t xml:space="preserve">дослідження </w:t>
      </w:r>
      <w:r>
        <w:rPr>
          <w:rFonts w:ascii="Times New Roman" w:hAnsi="Times New Roman"/>
          <w:sz w:val="28"/>
          <w:szCs w:val="28"/>
          <w:lang w:val="uk-UA"/>
        </w:rPr>
        <w:t>полягає в т</w:t>
      </w:r>
      <w:r w:rsidRPr="005B4166">
        <w:rPr>
          <w:rFonts w:ascii="Times New Roman" w:hAnsi="Times New Roman"/>
          <w:sz w:val="28"/>
          <w:szCs w:val="28"/>
          <w:lang w:val="uk-UA"/>
        </w:rPr>
        <w:t>ому</w:t>
      </w:r>
      <w:r>
        <w:rPr>
          <w:rFonts w:ascii="Times New Roman" w:hAnsi="Times New Roman"/>
          <w:sz w:val="28"/>
          <w:szCs w:val="28"/>
          <w:lang w:val="uk-UA"/>
        </w:rPr>
        <w:t xml:space="preserve">, що </w:t>
      </w:r>
      <w:r w:rsidRPr="005B4166">
        <w:rPr>
          <w:rFonts w:ascii="Times New Roman" w:hAnsi="Times New Roman"/>
          <w:i/>
          <w:sz w:val="28"/>
          <w:szCs w:val="28"/>
          <w:lang w:val="uk-UA"/>
        </w:rPr>
        <w:t>вперше</w:t>
      </w:r>
      <w:r>
        <w:rPr>
          <w:rFonts w:ascii="Times New Roman" w:hAnsi="Times New Roman"/>
          <w:i/>
          <w:sz w:val="28"/>
          <w:szCs w:val="28"/>
          <w:lang w:val="uk-UA"/>
        </w:rPr>
        <w:t xml:space="preserve"> </w:t>
      </w:r>
      <w:r w:rsidRPr="0021621A">
        <w:rPr>
          <w:rFonts w:ascii="Times New Roman" w:hAnsi="Times New Roman"/>
          <w:sz w:val="28"/>
          <w:szCs w:val="28"/>
          <w:lang w:val="uk-UA"/>
        </w:rPr>
        <w:t>по</w:t>
      </w:r>
      <w:r w:rsidRPr="005B4166">
        <w:rPr>
          <w:rFonts w:ascii="Times New Roman" w:hAnsi="Times New Roman"/>
          <w:sz w:val="28"/>
          <w:szCs w:val="28"/>
          <w:lang w:val="uk-UA"/>
        </w:rPr>
        <w:t>дано</w:t>
      </w:r>
      <w:r>
        <w:rPr>
          <w:rFonts w:ascii="Times New Roman" w:hAnsi="Times New Roman"/>
          <w:sz w:val="28"/>
          <w:szCs w:val="28"/>
          <w:lang w:val="uk-UA"/>
        </w:rPr>
        <w:t xml:space="preserve"> авторське визначення поняття</w:t>
      </w:r>
      <w:r w:rsidRPr="005B4166">
        <w:rPr>
          <w:rFonts w:ascii="Times New Roman" w:hAnsi="Times New Roman"/>
          <w:sz w:val="28"/>
          <w:szCs w:val="28"/>
          <w:lang w:val="uk-UA"/>
        </w:rPr>
        <w:t xml:space="preserve"> «адаптивні можливості атрибутивного стилю» як комплексу взаємозв'язків атрибутивного стилю та особистісних властивостей, що впливають на діалогічність буденної свідомості й адаптивність суб'єкта та не зводяться до визначення позитивного чи негативного типів атрибутивного стилю;</w:t>
      </w:r>
      <w:r>
        <w:rPr>
          <w:rFonts w:ascii="Times New Roman" w:hAnsi="Times New Roman"/>
          <w:sz w:val="28"/>
          <w:szCs w:val="28"/>
          <w:lang w:val="uk-UA"/>
        </w:rPr>
        <w:t xml:space="preserve"> </w:t>
      </w:r>
      <w:r w:rsidRPr="005B4166">
        <w:rPr>
          <w:rFonts w:ascii="Times New Roman" w:hAnsi="Times New Roman"/>
          <w:sz w:val="28"/>
          <w:szCs w:val="28"/>
          <w:lang w:val="uk-UA"/>
        </w:rPr>
        <w:t>доведено існування</w:t>
      </w:r>
      <w:r>
        <w:rPr>
          <w:rFonts w:ascii="Times New Roman" w:hAnsi="Times New Roman"/>
          <w:sz w:val="28"/>
          <w:szCs w:val="28"/>
          <w:lang w:val="uk-UA"/>
        </w:rPr>
        <w:t xml:space="preserve"> чотирьох атрибутивних стилів (</w:t>
      </w:r>
      <w:r w:rsidRPr="005B4166">
        <w:rPr>
          <w:rFonts w:ascii="Times New Roman" w:hAnsi="Times New Roman"/>
          <w:sz w:val="28"/>
          <w:szCs w:val="28"/>
          <w:lang w:val="uk-UA"/>
        </w:rPr>
        <w:t>позитивн</w:t>
      </w:r>
      <w:r>
        <w:rPr>
          <w:rFonts w:ascii="Times New Roman" w:hAnsi="Times New Roman"/>
          <w:sz w:val="28"/>
          <w:szCs w:val="28"/>
          <w:lang w:val="uk-UA"/>
        </w:rPr>
        <w:t>ого</w:t>
      </w:r>
      <w:r w:rsidRPr="005B4166">
        <w:rPr>
          <w:rFonts w:ascii="Times New Roman" w:hAnsi="Times New Roman"/>
          <w:sz w:val="28"/>
          <w:szCs w:val="28"/>
          <w:lang w:val="uk-UA"/>
        </w:rPr>
        <w:t>, негативн</w:t>
      </w:r>
      <w:r>
        <w:rPr>
          <w:rFonts w:ascii="Times New Roman" w:hAnsi="Times New Roman"/>
          <w:sz w:val="28"/>
          <w:szCs w:val="28"/>
          <w:lang w:val="uk-UA"/>
        </w:rPr>
        <w:t>ого</w:t>
      </w:r>
      <w:r w:rsidRPr="005B4166">
        <w:rPr>
          <w:rFonts w:ascii="Times New Roman" w:hAnsi="Times New Roman"/>
          <w:sz w:val="28"/>
          <w:szCs w:val="28"/>
          <w:lang w:val="uk-UA"/>
        </w:rPr>
        <w:t>, амбівалентн</w:t>
      </w:r>
      <w:r>
        <w:rPr>
          <w:rFonts w:ascii="Times New Roman" w:hAnsi="Times New Roman"/>
          <w:sz w:val="28"/>
          <w:szCs w:val="28"/>
          <w:lang w:val="uk-UA"/>
        </w:rPr>
        <w:t>ого,</w:t>
      </w:r>
      <w:r w:rsidRPr="005B4166">
        <w:rPr>
          <w:rFonts w:ascii="Times New Roman" w:hAnsi="Times New Roman"/>
          <w:sz w:val="28"/>
          <w:szCs w:val="28"/>
          <w:lang w:val="uk-UA"/>
        </w:rPr>
        <w:t xml:space="preserve"> змішан</w:t>
      </w:r>
      <w:r>
        <w:rPr>
          <w:rFonts w:ascii="Times New Roman" w:hAnsi="Times New Roman"/>
          <w:sz w:val="28"/>
          <w:szCs w:val="28"/>
          <w:lang w:val="uk-UA"/>
        </w:rPr>
        <w:t>ого)</w:t>
      </w:r>
      <w:r w:rsidRPr="005B4166">
        <w:rPr>
          <w:rFonts w:ascii="Times New Roman" w:hAnsi="Times New Roman"/>
          <w:sz w:val="28"/>
          <w:szCs w:val="28"/>
          <w:lang w:val="uk-UA"/>
        </w:rPr>
        <w:t xml:space="preserve"> та відповідн</w:t>
      </w:r>
      <w:r>
        <w:rPr>
          <w:rFonts w:ascii="Times New Roman" w:hAnsi="Times New Roman"/>
          <w:sz w:val="28"/>
          <w:szCs w:val="28"/>
          <w:lang w:val="uk-UA"/>
        </w:rPr>
        <w:t>их</w:t>
      </w:r>
      <w:r w:rsidRPr="005B4166">
        <w:rPr>
          <w:rFonts w:ascii="Times New Roman" w:hAnsi="Times New Roman"/>
          <w:sz w:val="28"/>
          <w:szCs w:val="28"/>
          <w:lang w:val="uk-UA"/>
        </w:rPr>
        <w:t xml:space="preserve"> їм особистісн</w:t>
      </w:r>
      <w:r>
        <w:rPr>
          <w:rFonts w:ascii="Times New Roman" w:hAnsi="Times New Roman"/>
          <w:sz w:val="28"/>
          <w:szCs w:val="28"/>
          <w:lang w:val="uk-UA"/>
        </w:rPr>
        <w:t>их</w:t>
      </w:r>
      <w:r w:rsidRPr="005B4166">
        <w:rPr>
          <w:rFonts w:ascii="Times New Roman" w:hAnsi="Times New Roman"/>
          <w:sz w:val="28"/>
          <w:szCs w:val="28"/>
          <w:lang w:val="uk-UA"/>
        </w:rPr>
        <w:t xml:space="preserve"> властивост</w:t>
      </w:r>
      <w:r>
        <w:rPr>
          <w:rFonts w:ascii="Times New Roman" w:hAnsi="Times New Roman"/>
          <w:sz w:val="28"/>
          <w:szCs w:val="28"/>
          <w:lang w:val="uk-UA"/>
        </w:rPr>
        <w:t>ей</w:t>
      </w:r>
      <w:r w:rsidRPr="005B4166">
        <w:rPr>
          <w:rFonts w:ascii="Times New Roman" w:hAnsi="Times New Roman"/>
          <w:sz w:val="28"/>
          <w:szCs w:val="28"/>
          <w:lang w:val="uk-UA"/>
        </w:rPr>
        <w:t>;</w:t>
      </w:r>
      <w:r>
        <w:rPr>
          <w:rFonts w:ascii="Times New Roman" w:hAnsi="Times New Roman"/>
          <w:sz w:val="28"/>
          <w:szCs w:val="28"/>
          <w:lang w:val="uk-UA"/>
        </w:rPr>
        <w:t xml:space="preserve"> </w:t>
      </w:r>
      <w:r>
        <w:rPr>
          <w:rFonts w:ascii="Times New Roman" w:hAnsi="Times New Roman"/>
          <w:sz w:val="28"/>
          <w:szCs w:val="28"/>
          <w:lang w:val="uk-UA"/>
        </w:rPr>
        <w:lastRenderedPageBreak/>
        <w:t>досліджено</w:t>
      </w:r>
      <w:r w:rsidRPr="005B4166">
        <w:rPr>
          <w:rFonts w:ascii="Times New Roman" w:hAnsi="Times New Roman"/>
          <w:sz w:val="28"/>
          <w:szCs w:val="28"/>
          <w:lang w:val="uk-UA"/>
        </w:rPr>
        <w:t xml:space="preserve"> </w:t>
      </w:r>
      <w:r w:rsidRPr="00225BAB">
        <w:rPr>
          <w:rFonts w:ascii="Times New Roman" w:hAnsi="Times New Roman"/>
          <w:sz w:val="28"/>
          <w:szCs w:val="28"/>
          <w:lang w:val="uk-UA"/>
        </w:rPr>
        <w:t>специфіку взаємозв’язку атрибутивного стилю й особистісних властивостей дорослих,</w:t>
      </w:r>
      <w:r>
        <w:rPr>
          <w:rFonts w:ascii="Times New Roman" w:hAnsi="Times New Roman"/>
          <w:color w:val="808000"/>
          <w:sz w:val="28"/>
          <w:szCs w:val="28"/>
          <w:lang w:val="uk-UA"/>
        </w:rPr>
        <w:t xml:space="preserve"> </w:t>
      </w:r>
      <w:r w:rsidRPr="005B4166">
        <w:rPr>
          <w:rFonts w:ascii="Times New Roman" w:hAnsi="Times New Roman"/>
          <w:sz w:val="28"/>
          <w:szCs w:val="28"/>
          <w:lang w:val="uk-UA"/>
        </w:rPr>
        <w:t xml:space="preserve">експліковано основні особистісні чинники адаптивних можливостей атрибутивного стилю дорослих: емоційна стабільність-емоційна нестабільність (сила «Я»-слабкість «Я»), адаптивність-дезадаптивність механізмів психологічного захисту, почуття провини-впевненість </w:t>
      </w:r>
      <w:r>
        <w:rPr>
          <w:rFonts w:ascii="Times New Roman" w:hAnsi="Times New Roman"/>
          <w:sz w:val="28"/>
          <w:szCs w:val="28"/>
          <w:lang w:val="uk-UA"/>
        </w:rPr>
        <w:t>у</w:t>
      </w:r>
      <w:r w:rsidRPr="005B4166">
        <w:rPr>
          <w:rFonts w:ascii="Times New Roman" w:hAnsi="Times New Roman"/>
          <w:sz w:val="28"/>
          <w:szCs w:val="28"/>
          <w:lang w:val="uk-UA"/>
        </w:rPr>
        <w:t xml:space="preserve"> собі;</w:t>
      </w:r>
      <w:r>
        <w:rPr>
          <w:rFonts w:ascii="Times New Roman" w:hAnsi="Times New Roman"/>
          <w:sz w:val="28"/>
          <w:szCs w:val="28"/>
          <w:lang w:val="uk-UA"/>
        </w:rPr>
        <w:t xml:space="preserve"> </w:t>
      </w:r>
      <w:r w:rsidRPr="00DF5304">
        <w:rPr>
          <w:rFonts w:ascii="Times New Roman" w:hAnsi="Times New Roman"/>
          <w:sz w:val="28"/>
          <w:szCs w:val="28"/>
          <w:lang w:val="uk-UA"/>
        </w:rPr>
        <w:t xml:space="preserve">розроблено </w:t>
      </w:r>
      <w:r w:rsidRPr="005B4166">
        <w:rPr>
          <w:rFonts w:ascii="Times New Roman" w:hAnsi="Times New Roman"/>
          <w:sz w:val="28"/>
          <w:szCs w:val="28"/>
          <w:lang w:val="uk-UA"/>
        </w:rPr>
        <w:t xml:space="preserve">функціональну модель становлення атрибутивного стилю дорослих, її </w:t>
      </w:r>
      <w:r>
        <w:rPr>
          <w:rFonts w:ascii="Times New Roman" w:hAnsi="Times New Roman"/>
          <w:sz w:val="28"/>
          <w:szCs w:val="28"/>
          <w:lang w:val="uk-UA"/>
        </w:rPr>
        <w:t>основ</w:t>
      </w:r>
      <w:r w:rsidRPr="005B4166">
        <w:rPr>
          <w:rFonts w:ascii="Times New Roman" w:hAnsi="Times New Roman"/>
          <w:sz w:val="28"/>
          <w:szCs w:val="28"/>
          <w:lang w:val="uk-UA"/>
        </w:rPr>
        <w:t>ним компонентом стало індивідуальне поєднання особистісних вла</w:t>
      </w:r>
      <w:r>
        <w:rPr>
          <w:rFonts w:ascii="Times New Roman" w:hAnsi="Times New Roman"/>
          <w:sz w:val="28"/>
          <w:szCs w:val="28"/>
          <w:lang w:val="uk-UA"/>
        </w:rPr>
        <w:t>стивостей і атрибутивного стилю</w:t>
      </w:r>
      <w:r w:rsidRPr="005B4166">
        <w:rPr>
          <w:rFonts w:ascii="Times New Roman" w:hAnsi="Times New Roman"/>
          <w:sz w:val="28"/>
          <w:szCs w:val="28"/>
          <w:lang w:val="uk-UA"/>
        </w:rPr>
        <w:t>;</w:t>
      </w:r>
      <w:r w:rsidRPr="005B4166">
        <w:rPr>
          <w:rFonts w:ascii="Times New Roman" w:hAnsi="Times New Roman"/>
          <w:i/>
          <w:sz w:val="28"/>
          <w:szCs w:val="28"/>
          <w:lang w:val="uk-UA"/>
        </w:rPr>
        <w:t xml:space="preserve"> </w:t>
      </w:r>
      <w:r>
        <w:rPr>
          <w:rFonts w:ascii="Times New Roman" w:hAnsi="Times New Roman"/>
          <w:i/>
          <w:sz w:val="28"/>
          <w:szCs w:val="28"/>
          <w:lang w:val="uk-UA"/>
        </w:rPr>
        <w:t>уточне</w:t>
      </w:r>
      <w:r w:rsidRPr="005B4166">
        <w:rPr>
          <w:rFonts w:ascii="Times New Roman" w:hAnsi="Times New Roman"/>
          <w:i/>
          <w:sz w:val="28"/>
          <w:szCs w:val="28"/>
          <w:lang w:val="uk-UA"/>
        </w:rPr>
        <w:t>но</w:t>
      </w:r>
      <w:r w:rsidRPr="005B4166">
        <w:rPr>
          <w:rFonts w:ascii="Times New Roman" w:hAnsi="Times New Roman"/>
          <w:sz w:val="28"/>
          <w:szCs w:val="28"/>
          <w:lang w:val="uk-UA"/>
        </w:rPr>
        <w:t xml:space="preserve"> </w:t>
      </w:r>
      <w:r>
        <w:rPr>
          <w:rFonts w:ascii="Times New Roman" w:hAnsi="Times New Roman"/>
          <w:sz w:val="28"/>
          <w:szCs w:val="28"/>
          <w:lang w:val="uk-UA"/>
        </w:rPr>
        <w:t xml:space="preserve">зміст поняття «атрибутивний стиль»; </w:t>
      </w:r>
      <w:r>
        <w:rPr>
          <w:rFonts w:ascii="Times New Roman" w:hAnsi="Times New Roman"/>
          <w:i/>
          <w:sz w:val="28"/>
          <w:szCs w:val="28"/>
          <w:lang w:val="uk-UA"/>
        </w:rPr>
        <w:t>п</w:t>
      </w:r>
      <w:r w:rsidRPr="00D36183">
        <w:rPr>
          <w:rFonts w:ascii="Times New Roman" w:hAnsi="Times New Roman"/>
          <w:i/>
          <w:sz w:val="28"/>
          <w:szCs w:val="28"/>
          <w:lang w:val="uk-UA"/>
        </w:rPr>
        <w:t xml:space="preserve">одальшого розвитку набули </w:t>
      </w:r>
      <w:r w:rsidRPr="002862E8">
        <w:rPr>
          <w:rFonts w:ascii="Times New Roman" w:hAnsi="Times New Roman"/>
          <w:sz w:val="28"/>
          <w:szCs w:val="28"/>
          <w:lang w:val="uk-UA"/>
        </w:rPr>
        <w:t>уявлення про функціональні особливості атрибутивного стилю дорослих: функції адаптації, пізнання, психологічного захисту, подолання</w:t>
      </w:r>
      <w:r>
        <w:rPr>
          <w:rFonts w:ascii="Times New Roman" w:hAnsi="Times New Roman"/>
          <w:sz w:val="28"/>
          <w:szCs w:val="28"/>
          <w:lang w:val="uk-UA"/>
        </w:rPr>
        <w:t>.</w:t>
      </w:r>
    </w:p>
    <w:p w:rsidR="001E608E" w:rsidRPr="005B4166" w:rsidRDefault="001E608E" w:rsidP="001E608E">
      <w:pPr>
        <w:tabs>
          <w:tab w:val="left" w:pos="720"/>
        </w:tabs>
        <w:spacing w:after="0" w:line="240" w:lineRule="auto"/>
        <w:ind w:firstLine="720"/>
        <w:jc w:val="both"/>
        <w:rPr>
          <w:rFonts w:ascii="Times New Roman" w:hAnsi="Times New Roman"/>
          <w:sz w:val="28"/>
          <w:szCs w:val="28"/>
          <w:lang w:val="uk-UA"/>
        </w:rPr>
      </w:pPr>
      <w:r>
        <w:rPr>
          <w:rFonts w:ascii="Times New Roman" w:hAnsi="Times New Roman"/>
          <w:b/>
          <w:sz w:val="28"/>
          <w:szCs w:val="28"/>
          <w:lang w:val="uk-UA"/>
        </w:rPr>
        <w:t>Практичне</w:t>
      </w:r>
      <w:r w:rsidRPr="005B4166">
        <w:rPr>
          <w:rFonts w:ascii="Times New Roman" w:hAnsi="Times New Roman"/>
          <w:b/>
          <w:sz w:val="28"/>
          <w:szCs w:val="28"/>
          <w:lang w:val="uk-UA"/>
        </w:rPr>
        <w:t xml:space="preserve"> знач</w:t>
      </w:r>
      <w:r>
        <w:rPr>
          <w:rFonts w:ascii="Times New Roman" w:hAnsi="Times New Roman"/>
          <w:b/>
          <w:sz w:val="28"/>
          <w:szCs w:val="28"/>
          <w:lang w:val="uk-UA"/>
        </w:rPr>
        <w:t>ення одержаних результатів</w:t>
      </w:r>
      <w:r w:rsidRPr="005B4166">
        <w:rPr>
          <w:rFonts w:ascii="Times New Roman" w:hAnsi="Times New Roman"/>
          <w:sz w:val="28"/>
          <w:szCs w:val="28"/>
          <w:lang w:val="uk-UA"/>
        </w:rPr>
        <w:t xml:space="preserve"> </w:t>
      </w:r>
      <w:r>
        <w:rPr>
          <w:rFonts w:ascii="Times New Roman" w:hAnsi="Times New Roman"/>
          <w:sz w:val="28"/>
          <w:szCs w:val="28"/>
          <w:lang w:val="uk-UA"/>
        </w:rPr>
        <w:t>дослідження полягає в тому, що розроблені автором комплексна програма</w:t>
      </w:r>
      <w:r w:rsidRPr="005B4166">
        <w:rPr>
          <w:rFonts w:ascii="Times New Roman" w:hAnsi="Times New Roman"/>
          <w:sz w:val="28"/>
          <w:szCs w:val="28"/>
          <w:lang w:val="uk-UA"/>
        </w:rPr>
        <w:t xml:space="preserve"> «Становлення адаптивних можливостей атрибутивного стилю дорослих» </w:t>
      </w:r>
      <w:r>
        <w:rPr>
          <w:rFonts w:ascii="Times New Roman" w:hAnsi="Times New Roman"/>
          <w:sz w:val="28"/>
          <w:szCs w:val="28"/>
          <w:lang w:val="uk-UA"/>
        </w:rPr>
        <w:t>та авторська діагностична</w:t>
      </w:r>
      <w:r w:rsidRPr="005B4166">
        <w:rPr>
          <w:rFonts w:ascii="Times New Roman" w:hAnsi="Times New Roman"/>
          <w:sz w:val="28"/>
          <w:szCs w:val="28"/>
          <w:lang w:val="uk-UA"/>
        </w:rPr>
        <w:t xml:space="preserve"> </w:t>
      </w:r>
      <w:r>
        <w:rPr>
          <w:rFonts w:ascii="Times New Roman" w:hAnsi="Times New Roman"/>
          <w:sz w:val="28"/>
          <w:szCs w:val="28"/>
          <w:lang w:val="uk-UA"/>
        </w:rPr>
        <w:t>методика</w:t>
      </w:r>
      <w:r w:rsidRPr="005B4166">
        <w:rPr>
          <w:rFonts w:ascii="Times New Roman" w:hAnsi="Times New Roman"/>
          <w:sz w:val="28"/>
          <w:szCs w:val="28"/>
          <w:lang w:val="uk-UA"/>
        </w:rPr>
        <w:t xml:space="preserve"> «Адаптивні можливост</w:t>
      </w:r>
      <w:r>
        <w:rPr>
          <w:rFonts w:ascii="Times New Roman" w:hAnsi="Times New Roman"/>
          <w:sz w:val="28"/>
          <w:szCs w:val="28"/>
          <w:lang w:val="uk-UA"/>
        </w:rPr>
        <w:t>і атрибутивного стилю дорослих» можуть використовуватися в діяльності експертно-дослідних психологічних центрів, в практиці індивідуального консультування та психокорекції, в профорієнтаційній роботі та профвідборі, в тренінговій роботі з метою оптимізації психічного стану та ефективності життєдіяльності дорослих, у системі післядипломної освіти</w:t>
      </w:r>
      <w:r w:rsidRPr="005B4166">
        <w:rPr>
          <w:rFonts w:ascii="Times New Roman" w:hAnsi="Times New Roman"/>
          <w:sz w:val="28"/>
          <w:szCs w:val="28"/>
          <w:lang w:val="uk-UA"/>
        </w:rPr>
        <w:t>.</w:t>
      </w:r>
      <w:r w:rsidRPr="005B4166">
        <w:rPr>
          <w:rFonts w:ascii="Times New Roman" w:hAnsi="Times New Roman"/>
          <w:sz w:val="28"/>
          <w:szCs w:val="28"/>
          <w:lang w:val="uk-UA"/>
        </w:rPr>
        <w:tab/>
        <w:t xml:space="preserve"> </w:t>
      </w:r>
      <w:r>
        <w:rPr>
          <w:rFonts w:ascii="Times New Roman" w:hAnsi="Times New Roman"/>
          <w:sz w:val="28"/>
          <w:szCs w:val="28"/>
          <w:lang w:val="uk-UA"/>
        </w:rPr>
        <w:t xml:space="preserve">Теоретичні та емпіричні результати дослідження стануть у нагоді при вивченні дисциплін: «Психологія розвитку», «Вікова психологія»,«Диференціальна психологія», «Основи психологічного консультування», «Психологія особистості», «Основи соціально-психологічного тренінгу», «Групова психокорекція». </w:t>
      </w:r>
    </w:p>
    <w:p w:rsidR="001E608E" w:rsidRPr="003653D7" w:rsidRDefault="001E608E" w:rsidP="001E608E">
      <w:pPr>
        <w:spacing w:after="0" w:line="240" w:lineRule="auto"/>
        <w:ind w:firstLine="709"/>
        <w:jc w:val="both"/>
        <w:rPr>
          <w:rFonts w:ascii="Times New Roman" w:hAnsi="Times New Roman"/>
          <w:sz w:val="28"/>
          <w:szCs w:val="28"/>
          <w:lang w:val="uk-UA"/>
        </w:rPr>
      </w:pPr>
      <w:r w:rsidRPr="005B4166">
        <w:rPr>
          <w:rFonts w:ascii="Times New Roman" w:hAnsi="Times New Roman"/>
          <w:sz w:val="28"/>
          <w:szCs w:val="28"/>
          <w:lang w:val="uk-UA"/>
        </w:rPr>
        <w:t xml:space="preserve">Результати дослідження </w:t>
      </w:r>
      <w:r w:rsidRPr="005B4166">
        <w:rPr>
          <w:rFonts w:ascii="Times New Roman" w:hAnsi="Times New Roman"/>
          <w:b/>
          <w:sz w:val="28"/>
          <w:szCs w:val="28"/>
          <w:lang w:val="uk-UA"/>
        </w:rPr>
        <w:t>впроваджено</w:t>
      </w:r>
      <w:r w:rsidRPr="005B4166">
        <w:rPr>
          <w:rFonts w:ascii="Times New Roman" w:hAnsi="Times New Roman"/>
          <w:sz w:val="28"/>
          <w:szCs w:val="28"/>
          <w:lang w:val="uk-UA"/>
        </w:rPr>
        <w:t xml:space="preserve"> </w:t>
      </w:r>
      <w:r w:rsidRPr="003653D7">
        <w:rPr>
          <w:rFonts w:ascii="Times New Roman" w:hAnsi="Times New Roman"/>
          <w:sz w:val="28"/>
          <w:szCs w:val="28"/>
          <w:lang w:val="uk-UA"/>
        </w:rPr>
        <w:t>в навчально-педагогічний процес Чернігівського д</w:t>
      </w:r>
      <w:r>
        <w:rPr>
          <w:rFonts w:ascii="Times New Roman" w:hAnsi="Times New Roman"/>
          <w:sz w:val="28"/>
          <w:szCs w:val="28"/>
          <w:lang w:val="uk-UA"/>
        </w:rPr>
        <w:t>ержавного інституту економіки і</w:t>
      </w:r>
      <w:r w:rsidRPr="003653D7">
        <w:rPr>
          <w:rFonts w:ascii="Times New Roman" w:hAnsi="Times New Roman"/>
          <w:sz w:val="28"/>
          <w:szCs w:val="28"/>
          <w:lang w:val="uk-UA"/>
        </w:rPr>
        <w:t xml:space="preserve"> управління (довідка № </w:t>
      </w:r>
      <w:r>
        <w:rPr>
          <w:rFonts w:ascii="Times New Roman" w:hAnsi="Times New Roman"/>
          <w:sz w:val="28"/>
          <w:szCs w:val="28"/>
          <w:lang w:val="uk-UA"/>
        </w:rPr>
        <w:t>3</w:t>
      </w:r>
      <w:r w:rsidRPr="003653D7">
        <w:rPr>
          <w:rFonts w:ascii="Times New Roman" w:hAnsi="Times New Roman"/>
          <w:sz w:val="28"/>
          <w:szCs w:val="28"/>
          <w:lang w:val="uk-UA"/>
        </w:rPr>
        <w:t>02</w:t>
      </w:r>
      <w:r>
        <w:rPr>
          <w:rFonts w:ascii="Times New Roman" w:hAnsi="Times New Roman"/>
          <w:sz w:val="28"/>
          <w:szCs w:val="28"/>
          <w:lang w:val="uk-UA"/>
        </w:rPr>
        <w:t>-04/284</w:t>
      </w:r>
      <w:r w:rsidRPr="003653D7">
        <w:rPr>
          <w:rFonts w:ascii="Times New Roman" w:hAnsi="Times New Roman"/>
          <w:sz w:val="28"/>
          <w:szCs w:val="28"/>
          <w:lang w:val="uk-UA"/>
        </w:rPr>
        <w:t>, від 17.05.2014), в психолого-педагогічну роботу зі спортивними командами Феде</w:t>
      </w:r>
      <w:r>
        <w:rPr>
          <w:rFonts w:ascii="Times New Roman" w:hAnsi="Times New Roman"/>
          <w:sz w:val="28"/>
          <w:szCs w:val="28"/>
          <w:lang w:val="uk-UA"/>
        </w:rPr>
        <w:t>рації каное України (довідка № 10</w:t>
      </w:r>
      <w:r w:rsidRPr="003653D7">
        <w:rPr>
          <w:rFonts w:ascii="Times New Roman" w:hAnsi="Times New Roman"/>
          <w:sz w:val="28"/>
          <w:szCs w:val="28"/>
          <w:lang w:val="uk-UA"/>
        </w:rPr>
        <w:t xml:space="preserve">, від 22.04.2014), діагностична методика «Адаптивні можливості атрибутивного стилю дорослих» пройшла </w:t>
      </w:r>
      <w:r>
        <w:rPr>
          <w:rFonts w:ascii="Times New Roman" w:hAnsi="Times New Roman"/>
          <w:sz w:val="28"/>
          <w:szCs w:val="28"/>
          <w:lang w:val="uk-UA"/>
        </w:rPr>
        <w:t>апробацію</w:t>
      </w:r>
      <w:r w:rsidRPr="003653D7">
        <w:rPr>
          <w:rFonts w:ascii="Times New Roman" w:hAnsi="Times New Roman"/>
          <w:sz w:val="28"/>
          <w:szCs w:val="28"/>
          <w:lang w:val="uk-UA"/>
        </w:rPr>
        <w:t xml:space="preserve"> та рекомендована до використання</w:t>
      </w:r>
      <w:r>
        <w:rPr>
          <w:rFonts w:ascii="Times New Roman" w:hAnsi="Times New Roman"/>
          <w:sz w:val="28"/>
          <w:szCs w:val="28"/>
          <w:lang w:val="uk-UA"/>
        </w:rPr>
        <w:t xml:space="preserve"> лабораторією психодіагностики І</w:t>
      </w:r>
      <w:r w:rsidRPr="003653D7">
        <w:rPr>
          <w:rFonts w:ascii="Times New Roman" w:hAnsi="Times New Roman"/>
          <w:sz w:val="28"/>
          <w:szCs w:val="28"/>
          <w:lang w:val="uk-UA"/>
        </w:rPr>
        <w:t>нституту пси</w:t>
      </w:r>
      <w:r>
        <w:rPr>
          <w:rFonts w:ascii="Times New Roman" w:hAnsi="Times New Roman"/>
          <w:sz w:val="28"/>
          <w:szCs w:val="28"/>
          <w:lang w:val="uk-UA"/>
        </w:rPr>
        <w:t>хології імені </w:t>
      </w:r>
      <w:r w:rsidRPr="003653D7">
        <w:rPr>
          <w:rFonts w:ascii="Times New Roman" w:hAnsi="Times New Roman"/>
          <w:sz w:val="28"/>
          <w:szCs w:val="28"/>
          <w:lang w:val="uk-UA"/>
        </w:rPr>
        <w:t>Г. С. Костюка (довідка № 615-01-26, від 21.07.2014), успіш</w:t>
      </w:r>
      <w:r>
        <w:rPr>
          <w:rFonts w:ascii="Times New Roman" w:hAnsi="Times New Roman"/>
          <w:sz w:val="28"/>
          <w:szCs w:val="28"/>
          <w:lang w:val="uk-UA"/>
        </w:rPr>
        <w:t>но використовувала</w:t>
      </w:r>
      <w:r w:rsidRPr="003653D7">
        <w:rPr>
          <w:rFonts w:ascii="Times New Roman" w:hAnsi="Times New Roman"/>
          <w:sz w:val="28"/>
          <w:szCs w:val="28"/>
          <w:lang w:val="uk-UA"/>
        </w:rPr>
        <w:t xml:space="preserve">ся </w:t>
      </w:r>
      <w:r>
        <w:rPr>
          <w:rFonts w:ascii="Times New Roman" w:hAnsi="Times New Roman"/>
          <w:sz w:val="28"/>
          <w:szCs w:val="28"/>
          <w:lang w:val="uk-UA"/>
        </w:rPr>
        <w:t>в діяльності</w:t>
      </w:r>
      <w:r w:rsidRPr="003653D7">
        <w:rPr>
          <w:rFonts w:ascii="Times New Roman" w:hAnsi="Times New Roman"/>
          <w:sz w:val="28"/>
          <w:szCs w:val="28"/>
          <w:lang w:val="uk-UA"/>
        </w:rPr>
        <w:t xml:space="preserve"> </w:t>
      </w:r>
      <w:r>
        <w:rPr>
          <w:rFonts w:ascii="Times New Roman" w:hAnsi="Times New Roman"/>
          <w:sz w:val="28"/>
          <w:szCs w:val="28"/>
          <w:lang w:val="uk-UA"/>
        </w:rPr>
        <w:t>незалежного експертно-дослідного психологічного тренінг-центру</w:t>
      </w:r>
      <w:r w:rsidRPr="003653D7">
        <w:rPr>
          <w:rFonts w:ascii="Times New Roman" w:hAnsi="Times New Roman"/>
          <w:sz w:val="28"/>
          <w:szCs w:val="28"/>
          <w:lang w:val="uk-UA"/>
        </w:rPr>
        <w:t xml:space="preserve"> «Добро» (довідка № 000008 від 14.05.2014).</w:t>
      </w:r>
    </w:p>
    <w:p w:rsidR="001E608E" w:rsidRPr="005B4166" w:rsidRDefault="001E608E" w:rsidP="001E608E">
      <w:pPr>
        <w:spacing w:after="0" w:line="240" w:lineRule="auto"/>
        <w:ind w:firstLine="709"/>
        <w:jc w:val="both"/>
        <w:rPr>
          <w:rFonts w:ascii="Times New Roman" w:hAnsi="Times New Roman"/>
          <w:sz w:val="28"/>
          <w:szCs w:val="28"/>
          <w:lang w:val="uk-UA"/>
        </w:rPr>
      </w:pPr>
      <w:r w:rsidRPr="005B4166">
        <w:rPr>
          <w:rFonts w:ascii="Times New Roman" w:hAnsi="Times New Roman"/>
          <w:b/>
          <w:sz w:val="28"/>
          <w:szCs w:val="28"/>
          <w:lang w:val="uk-UA"/>
        </w:rPr>
        <w:t>Апробація результатів дослідження.</w:t>
      </w:r>
      <w:r w:rsidRPr="005B4166">
        <w:rPr>
          <w:rFonts w:ascii="Times New Roman" w:hAnsi="Times New Roman"/>
          <w:sz w:val="28"/>
          <w:szCs w:val="28"/>
          <w:lang w:val="uk-UA"/>
        </w:rPr>
        <w:t xml:space="preserve"> Основні результати дослідження були повідомлені на Х європейському психологічному конгресі «Mapping of Psychological Knowlеdge for Society» (</w:t>
      </w:r>
      <w:r>
        <w:rPr>
          <w:rFonts w:ascii="Times New Roman" w:hAnsi="Times New Roman"/>
          <w:sz w:val="28"/>
          <w:szCs w:val="28"/>
          <w:lang w:val="uk-UA"/>
        </w:rPr>
        <w:t>3-</w:t>
      </w:r>
      <w:r w:rsidRPr="005B4166">
        <w:rPr>
          <w:rFonts w:ascii="Times New Roman" w:hAnsi="Times New Roman"/>
          <w:sz w:val="28"/>
          <w:szCs w:val="28"/>
          <w:lang w:val="uk-UA"/>
        </w:rPr>
        <w:t>6</w:t>
      </w:r>
      <w:r>
        <w:rPr>
          <w:rFonts w:ascii="Times New Roman" w:hAnsi="Times New Roman"/>
          <w:sz w:val="28"/>
          <w:szCs w:val="28"/>
          <w:lang w:val="uk-UA"/>
        </w:rPr>
        <w:t xml:space="preserve"> липня </w:t>
      </w:r>
      <w:r w:rsidRPr="005B4166">
        <w:rPr>
          <w:rFonts w:ascii="Times New Roman" w:hAnsi="Times New Roman"/>
          <w:sz w:val="28"/>
          <w:szCs w:val="28"/>
          <w:lang w:val="uk-UA"/>
        </w:rPr>
        <w:t>2007</w:t>
      </w:r>
      <w:r>
        <w:rPr>
          <w:rFonts w:ascii="Times New Roman" w:hAnsi="Times New Roman"/>
          <w:sz w:val="28"/>
          <w:szCs w:val="28"/>
          <w:lang w:val="uk-UA"/>
        </w:rPr>
        <w:t> р., м. Прага</w:t>
      </w:r>
      <w:r w:rsidRPr="005B4166">
        <w:rPr>
          <w:rFonts w:ascii="Times New Roman" w:hAnsi="Times New Roman"/>
          <w:sz w:val="28"/>
          <w:szCs w:val="28"/>
          <w:lang w:val="uk-UA"/>
        </w:rPr>
        <w:t>), на міжнародн</w:t>
      </w:r>
      <w:r>
        <w:rPr>
          <w:rFonts w:ascii="Times New Roman" w:hAnsi="Times New Roman"/>
          <w:sz w:val="28"/>
          <w:szCs w:val="28"/>
          <w:lang w:val="uk-UA"/>
        </w:rPr>
        <w:t>их</w:t>
      </w:r>
      <w:r w:rsidRPr="005B4166">
        <w:rPr>
          <w:rFonts w:ascii="Times New Roman" w:hAnsi="Times New Roman"/>
          <w:sz w:val="28"/>
          <w:szCs w:val="28"/>
          <w:lang w:val="uk-UA"/>
        </w:rPr>
        <w:t xml:space="preserve"> науково-практичн</w:t>
      </w:r>
      <w:r>
        <w:rPr>
          <w:rFonts w:ascii="Times New Roman" w:hAnsi="Times New Roman"/>
          <w:sz w:val="28"/>
          <w:szCs w:val="28"/>
          <w:lang w:val="uk-UA"/>
        </w:rPr>
        <w:t xml:space="preserve">их конференціях: </w:t>
      </w:r>
      <w:r w:rsidRPr="005B4166">
        <w:rPr>
          <w:rFonts w:ascii="Times New Roman" w:hAnsi="Times New Roman"/>
          <w:sz w:val="28"/>
          <w:szCs w:val="28"/>
          <w:lang w:val="uk-UA"/>
        </w:rPr>
        <w:t>«Теорія і практика допомоги особистості в психологічному консультуванні і психотерапії» (</w:t>
      </w:r>
      <w:r>
        <w:rPr>
          <w:rFonts w:ascii="Times New Roman" w:hAnsi="Times New Roman"/>
          <w:sz w:val="28"/>
          <w:szCs w:val="28"/>
          <w:lang w:val="uk-UA"/>
        </w:rPr>
        <w:t>20</w:t>
      </w:r>
      <w:r w:rsidRPr="005B4166">
        <w:rPr>
          <w:rFonts w:ascii="Times New Roman" w:hAnsi="Times New Roman"/>
          <w:sz w:val="28"/>
          <w:szCs w:val="28"/>
          <w:lang w:val="uk-UA"/>
        </w:rPr>
        <w:t>-</w:t>
      </w:r>
      <w:r>
        <w:rPr>
          <w:rFonts w:ascii="Times New Roman" w:hAnsi="Times New Roman"/>
          <w:sz w:val="28"/>
          <w:szCs w:val="28"/>
          <w:lang w:val="uk-UA"/>
        </w:rPr>
        <w:t xml:space="preserve">22 травня </w:t>
      </w:r>
      <w:r w:rsidRPr="005B4166">
        <w:rPr>
          <w:rFonts w:ascii="Times New Roman" w:hAnsi="Times New Roman"/>
          <w:sz w:val="28"/>
          <w:szCs w:val="28"/>
          <w:lang w:val="uk-UA"/>
        </w:rPr>
        <w:t>2005</w:t>
      </w:r>
      <w:r>
        <w:rPr>
          <w:rFonts w:ascii="Times New Roman" w:hAnsi="Times New Roman"/>
          <w:sz w:val="28"/>
          <w:szCs w:val="28"/>
          <w:lang w:val="uk-UA"/>
        </w:rPr>
        <w:t> р.,</w:t>
      </w:r>
      <w:r w:rsidRPr="00EB6414">
        <w:rPr>
          <w:rFonts w:ascii="Times New Roman" w:hAnsi="Times New Roman"/>
          <w:sz w:val="28"/>
          <w:szCs w:val="28"/>
          <w:lang w:val="uk-UA"/>
        </w:rPr>
        <w:t xml:space="preserve"> </w:t>
      </w:r>
      <w:r>
        <w:rPr>
          <w:rFonts w:ascii="Times New Roman" w:hAnsi="Times New Roman"/>
          <w:sz w:val="28"/>
          <w:szCs w:val="28"/>
          <w:lang w:val="uk-UA"/>
        </w:rPr>
        <w:t>м. Київ</w:t>
      </w:r>
      <w:r w:rsidRPr="005B4166">
        <w:rPr>
          <w:rFonts w:ascii="Times New Roman" w:hAnsi="Times New Roman"/>
          <w:sz w:val="28"/>
          <w:szCs w:val="28"/>
          <w:lang w:val="uk-UA"/>
        </w:rPr>
        <w:t>), «Особистісне зростання і гуманізація стосунків між поколіннями» (</w:t>
      </w:r>
      <w:r>
        <w:rPr>
          <w:rFonts w:ascii="Times New Roman" w:hAnsi="Times New Roman"/>
          <w:sz w:val="28"/>
          <w:szCs w:val="28"/>
          <w:lang w:val="uk-UA"/>
        </w:rPr>
        <w:t>19</w:t>
      </w:r>
      <w:r w:rsidRPr="005B4166">
        <w:rPr>
          <w:rFonts w:ascii="Times New Roman" w:hAnsi="Times New Roman"/>
          <w:sz w:val="28"/>
          <w:szCs w:val="28"/>
          <w:lang w:val="uk-UA"/>
        </w:rPr>
        <w:t>-21</w:t>
      </w:r>
      <w:r>
        <w:rPr>
          <w:rFonts w:ascii="Times New Roman" w:hAnsi="Times New Roman"/>
          <w:sz w:val="28"/>
          <w:szCs w:val="28"/>
          <w:lang w:val="uk-UA"/>
        </w:rPr>
        <w:t xml:space="preserve"> квітня </w:t>
      </w:r>
      <w:r w:rsidRPr="005B4166">
        <w:rPr>
          <w:rFonts w:ascii="Times New Roman" w:hAnsi="Times New Roman"/>
          <w:sz w:val="28"/>
          <w:szCs w:val="28"/>
          <w:lang w:val="uk-UA"/>
        </w:rPr>
        <w:t>2007</w:t>
      </w:r>
      <w:r>
        <w:rPr>
          <w:rFonts w:ascii="Times New Roman" w:hAnsi="Times New Roman"/>
          <w:sz w:val="28"/>
          <w:szCs w:val="28"/>
          <w:lang w:val="uk-UA"/>
        </w:rPr>
        <w:t> р.,</w:t>
      </w:r>
      <w:r w:rsidRPr="00EB6414">
        <w:rPr>
          <w:rFonts w:ascii="Times New Roman" w:hAnsi="Times New Roman"/>
          <w:sz w:val="28"/>
          <w:szCs w:val="28"/>
          <w:lang w:val="uk-UA"/>
        </w:rPr>
        <w:t xml:space="preserve"> </w:t>
      </w:r>
      <w:r>
        <w:rPr>
          <w:rFonts w:ascii="Times New Roman" w:hAnsi="Times New Roman"/>
          <w:sz w:val="28"/>
          <w:szCs w:val="28"/>
          <w:lang w:val="uk-UA"/>
        </w:rPr>
        <w:t>м. Полтава);</w:t>
      </w:r>
      <w:r w:rsidRPr="005B4166">
        <w:rPr>
          <w:rFonts w:ascii="Times New Roman" w:hAnsi="Times New Roman"/>
          <w:sz w:val="28"/>
          <w:szCs w:val="28"/>
          <w:lang w:val="uk-UA"/>
        </w:rPr>
        <w:t xml:space="preserve"> на першому Всеукраїнському конгресі психологів (</w:t>
      </w:r>
      <w:r>
        <w:rPr>
          <w:rFonts w:ascii="Times New Roman" w:hAnsi="Times New Roman"/>
          <w:sz w:val="28"/>
          <w:szCs w:val="28"/>
          <w:lang w:val="uk-UA"/>
        </w:rPr>
        <w:t xml:space="preserve">24-26 жовтня </w:t>
      </w:r>
      <w:r w:rsidRPr="005B4166">
        <w:rPr>
          <w:rFonts w:ascii="Times New Roman" w:hAnsi="Times New Roman"/>
          <w:sz w:val="28"/>
          <w:szCs w:val="28"/>
          <w:lang w:val="uk-UA"/>
        </w:rPr>
        <w:t>2006</w:t>
      </w:r>
      <w:r>
        <w:rPr>
          <w:rFonts w:ascii="Times New Roman" w:hAnsi="Times New Roman"/>
          <w:sz w:val="28"/>
          <w:szCs w:val="28"/>
          <w:lang w:val="uk-UA"/>
        </w:rPr>
        <w:t> р.,</w:t>
      </w:r>
      <w:r w:rsidRPr="00EB6414">
        <w:rPr>
          <w:rFonts w:ascii="Times New Roman" w:hAnsi="Times New Roman"/>
          <w:sz w:val="28"/>
          <w:szCs w:val="28"/>
          <w:lang w:val="uk-UA"/>
        </w:rPr>
        <w:t xml:space="preserve"> </w:t>
      </w:r>
      <w:r>
        <w:rPr>
          <w:rFonts w:ascii="Times New Roman" w:hAnsi="Times New Roman"/>
          <w:sz w:val="28"/>
          <w:szCs w:val="28"/>
          <w:lang w:val="uk-UA"/>
        </w:rPr>
        <w:t>м. Київ</w:t>
      </w:r>
      <w:r w:rsidRPr="005B4166">
        <w:rPr>
          <w:rFonts w:ascii="Times New Roman" w:hAnsi="Times New Roman"/>
          <w:sz w:val="28"/>
          <w:szCs w:val="28"/>
          <w:lang w:val="uk-UA"/>
        </w:rPr>
        <w:t>), на Всеукраїнському психологічному фестивалі «Паросток» (22-25</w:t>
      </w:r>
      <w:r>
        <w:rPr>
          <w:rFonts w:ascii="Times New Roman" w:hAnsi="Times New Roman"/>
          <w:sz w:val="28"/>
          <w:szCs w:val="28"/>
          <w:lang w:val="uk-UA"/>
        </w:rPr>
        <w:t xml:space="preserve"> квітня </w:t>
      </w:r>
      <w:r w:rsidRPr="005B4166">
        <w:rPr>
          <w:rFonts w:ascii="Times New Roman" w:hAnsi="Times New Roman"/>
          <w:sz w:val="28"/>
          <w:szCs w:val="28"/>
          <w:lang w:val="uk-UA"/>
        </w:rPr>
        <w:t>2014</w:t>
      </w:r>
      <w:r>
        <w:rPr>
          <w:rFonts w:ascii="Times New Roman" w:hAnsi="Times New Roman"/>
          <w:sz w:val="28"/>
          <w:szCs w:val="28"/>
          <w:lang w:val="uk-UA"/>
        </w:rPr>
        <w:t> р., м. </w:t>
      </w:r>
      <w:r w:rsidRPr="005B4166">
        <w:rPr>
          <w:rFonts w:ascii="Times New Roman" w:hAnsi="Times New Roman"/>
          <w:sz w:val="28"/>
          <w:szCs w:val="28"/>
          <w:lang w:val="uk-UA"/>
        </w:rPr>
        <w:t>Київ</w:t>
      </w:r>
      <w:r>
        <w:rPr>
          <w:rFonts w:ascii="Times New Roman" w:hAnsi="Times New Roman"/>
          <w:sz w:val="28"/>
          <w:szCs w:val="28"/>
          <w:lang w:val="uk-UA"/>
        </w:rPr>
        <w:t>),</w:t>
      </w:r>
      <w:r w:rsidRPr="005B4166">
        <w:rPr>
          <w:rFonts w:ascii="Times New Roman" w:hAnsi="Times New Roman"/>
          <w:sz w:val="28"/>
          <w:szCs w:val="28"/>
          <w:lang w:val="uk-UA"/>
        </w:rPr>
        <w:t xml:space="preserve"> на методологічному семінарі АПН України "Теоретико-методологічні проблеми розвитку особистості в системі безперервної освіти» (</w:t>
      </w:r>
      <w:r>
        <w:rPr>
          <w:rFonts w:ascii="Times New Roman" w:hAnsi="Times New Roman"/>
          <w:sz w:val="28"/>
          <w:szCs w:val="28"/>
          <w:lang w:val="uk-UA"/>
        </w:rPr>
        <w:t xml:space="preserve">16 грудня </w:t>
      </w:r>
      <w:r w:rsidRPr="005B4166">
        <w:rPr>
          <w:rFonts w:ascii="Times New Roman" w:hAnsi="Times New Roman"/>
          <w:sz w:val="28"/>
          <w:szCs w:val="28"/>
          <w:lang w:val="uk-UA"/>
        </w:rPr>
        <w:t>2004</w:t>
      </w:r>
      <w:r>
        <w:rPr>
          <w:rFonts w:ascii="Times New Roman" w:hAnsi="Times New Roman"/>
          <w:sz w:val="28"/>
          <w:szCs w:val="28"/>
          <w:lang w:val="uk-UA"/>
        </w:rPr>
        <w:t> р.,</w:t>
      </w:r>
      <w:r w:rsidRPr="00EB6414">
        <w:rPr>
          <w:rFonts w:ascii="Times New Roman" w:hAnsi="Times New Roman"/>
          <w:sz w:val="28"/>
          <w:szCs w:val="28"/>
          <w:lang w:val="uk-UA"/>
        </w:rPr>
        <w:t xml:space="preserve"> </w:t>
      </w:r>
      <w:r>
        <w:rPr>
          <w:rFonts w:ascii="Times New Roman" w:hAnsi="Times New Roman"/>
          <w:sz w:val="28"/>
          <w:szCs w:val="28"/>
          <w:lang w:val="uk-UA"/>
        </w:rPr>
        <w:t>м. Київ</w:t>
      </w:r>
      <w:r w:rsidRPr="005B4166">
        <w:rPr>
          <w:rFonts w:ascii="Times New Roman" w:hAnsi="Times New Roman"/>
          <w:sz w:val="28"/>
          <w:szCs w:val="28"/>
          <w:lang w:val="uk-UA"/>
        </w:rPr>
        <w:t xml:space="preserve">), на днях науки в КНЛУ, в рамках науково-практичної конференції «Актуальні проблеми лінгвістики та лінгводидактики </w:t>
      </w:r>
      <w:r>
        <w:rPr>
          <w:rFonts w:ascii="Times New Roman" w:hAnsi="Times New Roman"/>
          <w:sz w:val="28"/>
          <w:szCs w:val="28"/>
          <w:lang w:val="uk-UA"/>
        </w:rPr>
        <w:t xml:space="preserve">у контексті євроінтеграції» (4-6 квітня </w:t>
      </w:r>
      <w:r w:rsidRPr="005B4166">
        <w:rPr>
          <w:rFonts w:ascii="Times New Roman" w:hAnsi="Times New Roman"/>
          <w:sz w:val="28"/>
          <w:szCs w:val="28"/>
          <w:lang w:val="uk-UA"/>
        </w:rPr>
        <w:t>2006</w:t>
      </w:r>
      <w:r>
        <w:rPr>
          <w:rFonts w:ascii="Times New Roman" w:hAnsi="Times New Roman"/>
          <w:sz w:val="28"/>
          <w:szCs w:val="28"/>
          <w:lang w:val="uk-UA"/>
        </w:rPr>
        <w:t> р., м. Київ</w:t>
      </w:r>
      <w:r w:rsidRPr="005B4166">
        <w:rPr>
          <w:rFonts w:ascii="Times New Roman" w:hAnsi="Times New Roman"/>
          <w:sz w:val="28"/>
          <w:szCs w:val="28"/>
          <w:lang w:val="uk-UA"/>
        </w:rPr>
        <w:t xml:space="preserve">). </w:t>
      </w:r>
    </w:p>
    <w:p w:rsidR="001E608E" w:rsidRPr="005B4166" w:rsidRDefault="001E608E" w:rsidP="001E608E">
      <w:pPr>
        <w:spacing w:after="0" w:line="240" w:lineRule="auto"/>
        <w:jc w:val="both"/>
        <w:rPr>
          <w:rFonts w:ascii="Times New Roman" w:hAnsi="Times New Roman"/>
          <w:sz w:val="28"/>
          <w:szCs w:val="28"/>
          <w:lang w:val="uk-UA"/>
        </w:rPr>
      </w:pPr>
      <w:r w:rsidRPr="005B4166">
        <w:rPr>
          <w:rFonts w:ascii="Times New Roman" w:hAnsi="Times New Roman"/>
          <w:b/>
          <w:sz w:val="28"/>
          <w:szCs w:val="28"/>
          <w:lang w:val="uk-UA"/>
        </w:rPr>
        <w:lastRenderedPageBreak/>
        <w:tab/>
        <w:t xml:space="preserve">Публікації. </w:t>
      </w:r>
      <w:r>
        <w:rPr>
          <w:rFonts w:ascii="Times New Roman" w:hAnsi="Times New Roman"/>
          <w:sz w:val="28"/>
          <w:szCs w:val="28"/>
          <w:lang w:val="uk-UA"/>
        </w:rPr>
        <w:t>Основні положення дисертаційного дослідження відображено у 8 одноосібних наукових працях, з яких 5 – у наукових фахових виданнях у галузі психології, одна стаття у виданнях іноземних держав</w:t>
      </w:r>
      <w:r w:rsidRPr="005B4166">
        <w:rPr>
          <w:rFonts w:ascii="Times New Roman" w:hAnsi="Times New Roman"/>
          <w:sz w:val="28"/>
          <w:szCs w:val="28"/>
          <w:lang w:val="uk-UA"/>
        </w:rPr>
        <w:t>.</w:t>
      </w:r>
    </w:p>
    <w:p w:rsidR="001E608E" w:rsidRDefault="001E608E" w:rsidP="001E608E">
      <w:pPr>
        <w:spacing w:after="0" w:line="240" w:lineRule="auto"/>
        <w:ind w:firstLine="709"/>
        <w:jc w:val="both"/>
        <w:rPr>
          <w:rFonts w:ascii="Times New Roman" w:hAnsi="Times New Roman"/>
          <w:sz w:val="28"/>
          <w:szCs w:val="28"/>
          <w:lang w:val="uk-UA"/>
        </w:rPr>
      </w:pPr>
      <w:r w:rsidRPr="005B4166">
        <w:rPr>
          <w:rFonts w:ascii="Times New Roman" w:hAnsi="Times New Roman"/>
          <w:b/>
          <w:sz w:val="28"/>
          <w:szCs w:val="28"/>
          <w:lang w:val="uk-UA"/>
        </w:rPr>
        <w:t>Структура та обсяг роботи.</w:t>
      </w:r>
      <w:r w:rsidRPr="005B4166">
        <w:rPr>
          <w:rFonts w:ascii="Times New Roman" w:hAnsi="Times New Roman"/>
          <w:sz w:val="28"/>
          <w:szCs w:val="28"/>
          <w:lang w:val="uk-UA"/>
        </w:rPr>
        <w:t xml:space="preserve"> </w:t>
      </w:r>
      <w:r>
        <w:rPr>
          <w:rFonts w:ascii="Times New Roman" w:hAnsi="Times New Roman"/>
          <w:sz w:val="28"/>
          <w:szCs w:val="28"/>
          <w:lang w:val="uk-UA"/>
        </w:rPr>
        <w:t>Дисертація складається зі вступу, трьох розділів, висновків до розділів, загальних висновків, списку використаних джерел (165 найменувань, з них – 30 іноземною мовою), та 7 додатків. Загальний обсяг дисертації становить 236 сторінок. Основний зміст дисертації викладено на 176</w:t>
      </w:r>
      <w:r>
        <w:rPr>
          <w:rFonts w:ascii="Times New Roman" w:hAnsi="Times New Roman"/>
          <w:sz w:val="28"/>
          <w:szCs w:val="28"/>
          <w:lang w:val="en-US"/>
        </w:rPr>
        <w:t> </w:t>
      </w:r>
      <w:r>
        <w:rPr>
          <w:rFonts w:ascii="Times New Roman" w:hAnsi="Times New Roman"/>
          <w:sz w:val="28"/>
          <w:szCs w:val="28"/>
          <w:lang w:val="uk-UA"/>
        </w:rPr>
        <w:t xml:space="preserve">сторінках. Робота містить 22 таблиці, 31 рисунок. </w:t>
      </w:r>
    </w:p>
    <w:p w:rsidR="001E608E" w:rsidRPr="005B4166" w:rsidRDefault="001E608E" w:rsidP="001E608E">
      <w:pPr>
        <w:spacing w:after="0" w:line="240" w:lineRule="auto"/>
        <w:ind w:firstLine="720"/>
        <w:jc w:val="both"/>
        <w:rPr>
          <w:rFonts w:ascii="Times New Roman" w:hAnsi="Times New Roman"/>
          <w:sz w:val="28"/>
          <w:szCs w:val="28"/>
          <w:lang w:val="uk-UA"/>
        </w:rPr>
      </w:pPr>
    </w:p>
    <w:p w:rsidR="001E608E" w:rsidRDefault="001E608E" w:rsidP="001E608E">
      <w:pPr>
        <w:spacing w:after="0" w:line="240" w:lineRule="auto"/>
        <w:rPr>
          <w:rFonts w:ascii="Times New Roman" w:eastAsia="MS Mincho" w:hAnsi="Times New Roman"/>
          <w:b/>
          <w:bCs/>
          <w:sz w:val="28"/>
          <w:szCs w:val="28"/>
          <w:lang w:val="uk-UA"/>
        </w:rPr>
      </w:pPr>
    </w:p>
    <w:p w:rsidR="001E608E" w:rsidRDefault="001E608E" w:rsidP="001E608E">
      <w:pPr>
        <w:spacing w:after="0" w:line="240" w:lineRule="auto"/>
        <w:ind w:firstLine="720"/>
        <w:jc w:val="center"/>
        <w:rPr>
          <w:rFonts w:ascii="Times New Roman" w:eastAsia="MS Mincho" w:hAnsi="Times New Roman"/>
          <w:b/>
          <w:bCs/>
          <w:sz w:val="28"/>
          <w:szCs w:val="28"/>
          <w:lang w:val="uk-UA"/>
        </w:rPr>
      </w:pPr>
      <w:r w:rsidRPr="005B4166">
        <w:rPr>
          <w:rFonts w:ascii="Times New Roman" w:eastAsia="MS Mincho" w:hAnsi="Times New Roman"/>
          <w:b/>
          <w:bCs/>
          <w:sz w:val="28"/>
          <w:szCs w:val="28"/>
          <w:lang w:val="uk-UA"/>
        </w:rPr>
        <w:t>ОСНОВНИЙ ЗМІСТ РОБОТИ</w:t>
      </w:r>
    </w:p>
    <w:p w:rsidR="001E608E" w:rsidRPr="005B4166" w:rsidRDefault="001E608E" w:rsidP="001E608E">
      <w:pPr>
        <w:spacing w:after="0" w:line="240" w:lineRule="auto"/>
        <w:ind w:firstLine="720"/>
        <w:jc w:val="center"/>
        <w:rPr>
          <w:rFonts w:ascii="Times New Roman" w:eastAsia="MS Mincho" w:hAnsi="Times New Roman"/>
          <w:b/>
          <w:bCs/>
          <w:sz w:val="28"/>
          <w:szCs w:val="28"/>
          <w:lang w:val="uk-UA"/>
        </w:rPr>
      </w:pPr>
    </w:p>
    <w:p w:rsidR="001E608E" w:rsidRPr="005B4166" w:rsidRDefault="001E608E" w:rsidP="001E608E">
      <w:pPr>
        <w:spacing w:after="0" w:line="240" w:lineRule="auto"/>
        <w:ind w:firstLine="709"/>
        <w:jc w:val="both"/>
        <w:rPr>
          <w:rFonts w:ascii="Times New Roman" w:hAnsi="Times New Roman"/>
          <w:b/>
          <w:sz w:val="28"/>
          <w:szCs w:val="28"/>
          <w:lang w:val="uk-UA"/>
        </w:rPr>
      </w:pPr>
      <w:r w:rsidRPr="005B4166">
        <w:rPr>
          <w:rFonts w:ascii="Times New Roman" w:hAnsi="Times New Roman"/>
          <w:b/>
          <w:sz w:val="28"/>
          <w:szCs w:val="28"/>
          <w:lang w:val="uk-UA"/>
        </w:rPr>
        <w:t xml:space="preserve">У вступі </w:t>
      </w:r>
      <w:r w:rsidRPr="005B4166">
        <w:rPr>
          <w:rFonts w:ascii="Times New Roman" w:hAnsi="Times New Roman"/>
          <w:sz w:val="28"/>
          <w:szCs w:val="28"/>
          <w:lang w:val="uk-UA"/>
        </w:rPr>
        <w:t xml:space="preserve">обґрунтовано актуальність </w:t>
      </w:r>
      <w:r>
        <w:rPr>
          <w:rFonts w:ascii="Times New Roman" w:hAnsi="Times New Roman"/>
          <w:sz w:val="28"/>
          <w:szCs w:val="28"/>
          <w:lang w:val="uk-UA"/>
        </w:rPr>
        <w:t xml:space="preserve">і </w:t>
      </w:r>
      <w:r w:rsidRPr="005B4166">
        <w:rPr>
          <w:rFonts w:ascii="Times New Roman" w:hAnsi="Times New Roman"/>
          <w:sz w:val="28"/>
          <w:szCs w:val="28"/>
          <w:lang w:val="uk-UA"/>
        </w:rPr>
        <w:t xml:space="preserve">визначено </w:t>
      </w:r>
      <w:r>
        <w:rPr>
          <w:rFonts w:ascii="Times New Roman" w:hAnsi="Times New Roman"/>
          <w:sz w:val="28"/>
          <w:szCs w:val="28"/>
          <w:lang w:val="uk-UA"/>
        </w:rPr>
        <w:t xml:space="preserve">методологічний апарат дослідження: </w:t>
      </w:r>
      <w:r w:rsidRPr="005B4166">
        <w:rPr>
          <w:rFonts w:ascii="Times New Roman" w:hAnsi="Times New Roman"/>
          <w:sz w:val="28"/>
          <w:szCs w:val="28"/>
          <w:lang w:val="uk-UA"/>
        </w:rPr>
        <w:t>об’єкт, предмет і мет</w:t>
      </w:r>
      <w:r>
        <w:rPr>
          <w:rFonts w:ascii="Times New Roman" w:hAnsi="Times New Roman"/>
          <w:sz w:val="28"/>
          <w:szCs w:val="28"/>
          <w:lang w:val="uk-UA"/>
        </w:rPr>
        <w:t xml:space="preserve">оди, </w:t>
      </w:r>
      <w:r w:rsidRPr="005B4166">
        <w:rPr>
          <w:rFonts w:ascii="Times New Roman" w:hAnsi="Times New Roman"/>
          <w:sz w:val="28"/>
          <w:szCs w:val="28"/>
          <w:lang w:val="uk-UA"/>
        </w:rPr>
        <w:t xml:space="preserve">розкрито наукову новизну та практичне значення роботи, </w:t>
      </w:r>
      <w:r>
        <w:rPr>
          <w:rFonts w:ascii="Times New Roman" w:hAnsi="Times New Roman"/>
          <w:sz w:val="28"/>
          <w:szCs w:val="28"/>
          <w:lang w:val="uk-UA"/>
        </w:rPr>
        <w:t>наведено дан</w:t>
      </w:r>
      <w:r w:rsidRPr="005B4166">
        <w:rPr>
          <w:rFonts w:ascii="Times New Roman" w:hAnsi="Times New Roman"/>
          <w:sz w:val="28"/>
          <w:szCs w:val="28"/>
          <w:lang w:val="uk-UA"/>
        </w:rPr>
        <w:t>і про апробацію</w:t>
      </w:r>
      <w:r>
        <w:rPr>
          <w:rFonts w:ascii="Times New Roman" w:hAnsi="Times New Roman"/>
          <w:sz w:val="28"/>
          <w:szCs w:val="28"/>
          <w:lang w:val="uk-UA"/>
        </w:rPr>
        <w:t xml:space="preserve"> й упровадження результатів дослідження у практику</w:t>
      </w:r>
      <w:r w:rsidRPr="005B4166">
        <w:rPr>
          <w:rFonts w:ascii="Times New Roman" w:hAnsi="Times New Roman"/>
          <w:sz w:val="28"/>
          <w:szCs w:val="28"/>
          <w:lang w:val="uk-UA"/>
        </w:rPr>
        <w:t xml:space="preserve">, </w:t>
      </w:r>
      <w:r>
        <w:rPr>
          <w:rFonts w:ascii="Times New Roman" w:hAnsi="Times New Roman"/>
          <w:sz w:val="28"/>
          <w:szCs w:val="28"/>
          <w:lang w:val="uk-UA"/>
        </w:rPr>
        <w:t xml:space="preserve">подано інформацію про </w:t>
      </w:r>
      <w:r w:rsidRPr="005B4166">
        <w:rPr>
          <w:rFonts w:ascii="Times New Roman" w:hAnsi="Times New Roman"/>
          <w:sz w:val="28"/>
          <w:szCs w:val="28"/>
          <w:lang w:val="uk-UA"/>
        </w:rPr>
        <w:t xml:space="preserve">структуру </w:t>
      </w:r>
      <w:r>
        <w:rPr>
          <w:rFonts w:ascii="Times New Roman" w:hAnsi="Times New Roman"/>
          <w:sz w:val="28"/>
          <w:szCs w:val="28"/>
          <w:lang w:val="uk-UA"/>
        </w:rPr>
        <w:t xml:space="preserve">та обсяг </w:t>
      </w:r>
      <w:r w:rsidRPr="005B4166">
        <w:rPr>
          <w:rFonts w:ascii="Times New Roman" w:hAnsi="Times New Roman"/>
          <w:sz w:val="28"/>
          <w:szCs w:val="28"/>
          <w:lang w:val="uk-UA"/>
        </w:rPr>
        <w:t>дисертації.</w:t>
      </w:r>
    </w:p>
    <w:p w:rsidR="001E608E" w:rsidRPr="005B4166" w:rsidRDefault="001E608E" w:rsidP="001E608E">
      <w:pPr>
        <w:spacing w:after="0" w:line="240" w:lineRule="auto"/>
        <w:ind w:firstLine="709"/>
        <w:jc w:val="both"/>
        <w:rPr>
          <w:rFonts w:ascii="Times New Roman" w:hAnsi="Times New Roman"/>
          <w:b/>
          <w:sz w:val="28"/>
          <w:szCs w:val="28"/>
          <w:lang w:val="uk-UA"/>
        </w:rPr>
      </w:pPr>
      <w:r w:rsidRPr="000A4BA7">
        <w:rPr>
          <w:rFonts w:ascii="Times New Roman" w:hAnsi="Times New Roman"/>
          <w:sz w:val="28"/>
          <w:szCs w:val="28"/>
          <w:lang w:val="uk-UA"/>
        </w:rPr>
        <w:t>У першому</w:t>
      </w:r>
      <w:r w:rsidRPr="005B4166">
        <w:rPr>
          <w:rFonts w:ascii="Times New Roman" w:hAnsi="Times New Roman"/>
          <w:b/>
          <w:sz w:val="28"/>
          <w:szCs w:val="28"/>
          <w:lang w:val="uk-UA"/>
        </w:rPr>
        <w:t xml:space="preserve"> </w:t>
      </w:r>
      <w:r w:rsidRPr="005B4166">
        <w:rPr>
          <w:rFonts w:ascii="Times New Roman" w:hAnsi="Times New Roman"/>
          <w:sz w:val="28"/>
          <w:szCs w:val="28"/>
          <w:lang w:val="uk-UA"/>
        </w:rPr>
        <w:t>розділі</w:t>
      </w:r>
      <w:r w:rsidRPr="005B4166">
        <w:rPr>
          <w:rFonts w:ascii="Times New Roman" w:hAnsi="Times New Roman"/>
          <w:b/>
          <w:sz w:val="28"/>
          <w:szCs w:val="28"/>
          <w:lang w:val="uk-UA"/>
        </w:rPr>
        <w:t xml:space="preserve"> «Теоретичні засади дослідження</w:t>
      </w:r>
      <w:r w:rsidRPr="005B4166">
        <w:rPr>
          <w:rFonts w:ascii="Times New Roman" w:hAnsi="Times New Roman"/>
          <w:b/>
          <w:i/>
          <w:sz w:val="28"/>
          <w:szCs w:val="28"/>
          <w:lang w:val="uk-UA"/>
        </w:rPr>
        <w:t xml:space="preserve"> </w:t>
      </w:r>
      <w:r w:rsidRPr="005B4166">
        <w:rPr>
          <w:rFonts w:ascii="Times New Roman" w:hAnsi="Times New Roman"/>
          <w:b/>
          <w:sz w:val="28"/>
          <w:szCs w:val="28"/>
          <w:lang w:val="uk-UA"/>
        </w:rPr>
        <w:t xml:space="preserve">атрибутивного стилю особистості дорослих» </w:t>
      </w:r>
      <w:r w:rsidRPr="005B4166">
        <w:rPr>
          <w:rFonts w:ascii="Times New Roman" w:hAnsi="Times New Roman"/>
          <w:sz w:val="28"/>
          <w:szCs w:val="28"/>
          <w:lang w:val="uk-UA"/>
        </w:rPr>
        <w:t xml:space="preserve">проаналізовано поняття атрибутивного стилю, структуру та типологію атрибутивних стилів; висвітлено питання історії становлення теорії атрибутивного стилю; модифіковано типологію атрибутивного стилю; розглянуто питання свідомісних механізмів атрибутивного стилю, його функцій у буденній свідомості; </w:t>
      </w:r>
      <w:r>
        <w:rPr>
          <w:rFonts w:ascii="Times New Roman" w:hAnsi="Times New Roman"/>
          <w:sz w:val="28"/>
          <w:szCs w:val="28"/>
          <w:lang w:val="uk-UA"/>
        </w:rPr>
        <w:t>представл</w:t>
      </w:r>
      <w:r w:rsidRPr="005B4166">
        <w:rPr>
          <w:rFonts w:ascii="Times New Roman" w:hAnsi="Times New Roman"/>
          <w:sz w:val="28"/>
          <w:szCs w:val="28"/>
          <w:lang w:val="uk-UA"/>
        </w:rPr>
        <w:t>ено функціональну модель становлення атрибутивного стилю дорослих.</w:t>
      </w:r>
    </w:p>
    <w:p w:rsidR="001E608E" w:rsidRPr="00664A87" w:rsidRDefault="001E608E" w:rsidP="001E608E">
      <w:pPr>
        <w:spacing w:after="0" w:line="240" w:lineRule="auto"/>
        <w:ind w:firstLine="709"/>
        <w:jc w:val="both"/>
        <w:rPr>
          <w:rFonts w:ascii="Times New Roman" w:hAnsi="Times New Roman"/>
          <w:spacing w:val="6"/>
          <w:sz w:val="28"/>
          <w:szCs w:val="28"/>
          <w:lang w:val="uk-UA"/>
        </w:rPr>
      </w:pPr>
      <w:r w:rsidRPr="00664A87">
        <w:rPr>
          <w:rFonts w:ascii="Times New Roman" w:hAnsi="Times New Roman"/>
          <w:spacing w:val="6"/>
          <w:sz w:val="28"/>
          <w:szCs w:val="28"/>
          <w:lang w:val="uk-UA"/>
        </w:rPr>
        <w:t>З метою уточнення термінологічного апарату здійснено аналіз визначень атрибутивного стилю та близьких до нього понять (атрибуція, оптимізм-песимізм, стиль пояснення), поглядів на його структуру та типи (Дж. Вайс Р. Джексон, Ч. Карвер, С. Майер, Т. Мінор, М. Селігман, Е. Стоун, В. Г. Ромек, Л. М. Рудіна, Н. Харел, Д. Хірото, М. О. Холодна, Д. О. Цирінг, Д. Шейер</w:t>
      </w:r>
      <w:r w:rsidR="00664A87">
        <w:rPr>
          <w:rFonts w:ascii="Times New Roman" w:hAnsi="Times New Roman"/>
          <w:spacing w:val="6"/>
          <w:sz w:val="28"/>
          <w:szCs w:val="28"/>
          <w:lang w:val="uk-UA"/>
        </w:rPr>
        <w:t>,</w:t>
      </w:r>
      <w:r w:rsidRPr="00664A87">
        <w:rPr>
          <w:rFonts w:ascii="Times New Roman" w:hAnsi="Times New Roman"/>
          <w:spacing w:val="6"/>
          <w:sz w:val="28"/>
          <w:szCs w:val="28"/>
          <w:lang w:val="uk-UA"/>
        </w:rPr>
        <w:t xml:space="preserve"> О. В. Юревич та ін.). </w:t>
      </w:r>
    </w:p>
    <w:p w:rsidR="001E608E" w:rsidRPr="005B4166" w:rsidRDefault="001E608E" w:rsidP="001E608E">
      <w:pPr>
        <w:spacing w:after="0" w:line="240" w:lineRule="auto"/>
        <w:ind w:firstLine="709"/>
        <w:jc w:val="both"/>
        <w:rPr>
          <w:rFonts w:ascii="Times New Roman" w:hAnsi="Times New Roman"/>
          <w:sz w:val="28"/>
          <w:szCs w:val="28"/>
          <w:lang w:val="uk-UA"/>
        </w:rPr>
      </w:pPr>
      <w:r w:rsidRPr="005B4166">
        <w:rPr>
          <w:rFonts w:ascii="Times New Roman" w:hAnsi="Times New Roman"/>
          <w:sz w:val="28"/>
          <w:szCs w:val="28"/>
          <w:lang w:val="uk-UA"/>
        </w:rPr>
        <w:t xml:space="preserve">В теорії атрибуції Ф. Хайдера людина розглядається як наївний психолог, який прагне сформувати зв'язну картину дійсності, пояснюючи, що відбувається, це призводить до висновку, що атрибуція потрібна для адаптації до оточення. Згідно з теорією поля К. Левіна, поведінка людини залежить не тільки від об'єктивної ситуації, але й від її суб'єктивного бачення. У працях Є. Джонса, К. Девіса, Б. Вайнера, Г. Келлі атрибуція виступає засобом розуміння світу, а значить й інструментом створення власної картини світу. З появою перших теорій самоатрибуції (Д. Бем), відбувається перехід від вивчення пояснення людиною оточуючого до особливостей пояснення власної поведінки, що вказує на вихід цих досліджень за межі соціальної психології. </w:t>
      </w:r>
    </w:p>
    <w:p w:rsidR="001E608E" w:rsidRPr="005B4166" w:rsidRDefault="001E608E" w:rsidP="001E608E">
      <w:pPr>
        <w:spacing w:after="0" w:line="240" w:lineRule="auto"/>
        <w:ind w:firstLine="709"/>
        <w:jc w:val="both"/>
        <w:rPr>
          <w:rFonts w:ascii="Times New Roman" w:hAnsi="Times New Roman"/>
          <w:sz w:val="28"/>
          <w:szCs w:val="28"/>
          <w:lang w:val="uk-UA"/>
        </w:rPr>
      </w:pPr>
      <w:r w:rsidRPr="00684AA7">
        <w:rPr>
          <w:rFonts w:ascii="Times New Roman" w:hAnsi="Times New Roman"/>
          <w:sz w:val="28"/>
          <w:szCs w:val="28"/>
          <w:lang w:val="uk-UA"/>
        </w:rPr>
        <w:t>Когнітивно-поведінковий підхід</w:t>
      </w:r>
      <w:r w:rsidRPr="005B4166">
        <w:rPr>
          <w:rFonts w:ascii="Times New Roman" w:hAnsi="Times New Roman"/>
          <w:sz w:val="28"/>
          <w:szCs w:val="28"/>
          <w:lang w:val="uk-UA"/>
        </w:rPr>
        <w:t xml:space="preserve"> до цього психічного феномену (B. Вайнер, C. Петерсон, M. Селігман</w:t>
      </w:r>
      <w:r>
        <w:rPr>
          <w:rFonts w:ascii="Times New Roman" w:hAnsi="Times New Roman"/>
          <w:sz w:val="28"/>
          <w:szCs w:val="28"/>
          <w:lang w:val="uk-UA"/>
        </w:rPr>
        <w:t xml:space="preserve"> та інші) стосу</w:t>
      </w:r>
      <w:r w:rsidRPr="005B4166">
        <w:rPr>
          <w:rFonts w:ascii="Times New Roman" w:hAnsi="Times New Roman"/>
          <w:sz w:val="28"/>
          <w:szCs w:val="28"/>
          <w:lang w:val="uk-UA"/>
        </w:rPr>
        <w:t xml:space="preserve">ється причин формування навченої безпорадності, негативного або позитивного атрибутивного стилів, типів атрибутивних стилів та їх особливостей. Когнітивна детермінація явища втілена М. Селігманом у теорії атрибутивних стилів, в якій об’єднані положення теорій </w:t>
      </w:r>
      <w:r w:rsidRPr="005B4166">
        <w:rPr>
          <w:rFonts w:ascii="Times New Roman" w:hAnsi="Times New Roman"/>
          <w:sz w:val="28"/>
          <w:szCs w:val="28"/>
          <w:lang w:val="uk-UA"/>
        </w:rPr>
        <w:lastRenderedPageBreak/>
        <w:t xml:space="preserve">навченої безпорадності й атрибуції Г. Келлі. Атрибутивний стиль М. Селігман, О. В. Юревич відносять до сфери індивідуальних відмінностей та особистісних характеристик. </w:t>
      </w:r>
      <w:r>
        <w:rPr>
          <w:rFonts w:ascii="Times New Roman" w:hAnsi="Times New Roman"/>
          <w:sz w:val="28"/>
          <w:szCs w:val="28"/>
          <w:lang w:val="uk-UA"/>
        </w:rPr>
        <w:t xml:space="preserve">Можна погодитися з </w:t>
      </w:r>
      <w:r w:rsidRPr="005B4166">
        <w:rPr>
          <w:rFonts w:ascii="Times New Roman" w:hAnsi="Times New Roman"/>
          <w:sz w:val="28"/>
          <w:szCs w:val="28"/>
          <w:lang w:val="uk-UA"/>
        </w:rPr>
        <w:t>розуміння</w:t>
      </w:r>
      <w:r>
        <w:rPr>
          <w:rFonts w:ascii="Times New Roman" w:hAnsi="Times New Roman"/>
          <w:sz w:val="28"/>
          <w:szCs w:val="28"/>
          <w:lang w:val="uk-UA"/>
        </w:rPr>
        <w:t>м</w:t>
      </w:r>
      <w:r w:rsidRPr="005B4166">
        <w:rPr>
          <w:rFonts w:ascii="Times New Roman" w:hAnsi="Times New Roman"/>
          <w:sz w:val="28"/>
          <w:szCs w:val="28"/>
          <w:lang w:val="uk-UA"/>
        </w:rPr>
        <w:t xml:space="preserve"> атрибутивного стилю як особистісного утворення</w:t>
      </w:r>
      <w:r>
        <w:rPr>
          <w:rFonts w:ascii="Times New Roman" w:hAnsi="Times New Roman"/>
          <w:sz w:val="28"/>
          <w:szCs w:val="28"/>
          <w:lang w:val="uk-UA"/>
        </w:rPr>
        <w:t xml:space="preserve"> й індивідуальної відмінності</w:t>
      </w:r>
      <w:r w:rsidRPr="00684AA7">
        <w:rPr>
          <w:rFonts w:ascii="Times New Roman" w:hAnsi="Times New Roman"/>
          <w:sz w:val="28"/>
          <w:szCs w:val="28"/>
          <w:lang w:val="uk-UA"/>
        </w:rPr>
        <w:t>. Когнітивно-динамічний підхід (П. Квон, К. Лемон, А. Фрейд, З. Фрейд, та інші) зосереджено на взаємодії атрибутивних стилів та механізмів психологічного захисту. Комплексний особистісний</w:t>
      </w:r>
      <w:r w:rsidRPr="00684AA7">
        <w:rPr>
          <w:rFonts w:ascii="Times New Roman" w:hAnsi="Times New Roman"/>
          <w:b/>
          <w:sz w:val="28"/>
          <w:szCs w:val="28"/>
          <w:lang w:val="uk-UA"/>
        </w:rPr>
        <w:t xml:space="preserve"> </w:t>
      </w:r>
      <w:r w:rsidRPr="00684AA7">
        <w:rPr>
          <w:rFonts w:ascii="Times New Roman" w:hAnsi="Times New Roman"/>
          <w:sz w:val="28"/>
          <w:szCs w:val="28"/>
          <w:lang w:val="uk-UA"/>
        </w:rPr>
        <w:t xml:space="preserve">підхід </w:t>
      </w:r>
      <w:r w:rsidRPr="005B4166">
        <w:rPr>
          <w:rFonts w:ascii="Times New Roman" w:hAnsi="Times New Roman"/>
          <w:sz w:val="28"/>
          <w:szCs w:val="28"/>
          <w:lang w:val="uk-UA"/>
        </w:rPr>
        <w:t>(О. В. Лібін, К. Муздибаєв, Л. М. Рудіна, Д. О. Цирінг та інші) дозволив досліджувати цілісну стильову систему, її взаємозв’язок з іншими особистісними параметрами, адаптивність до змін матеріального становища, до стану вагітності, формування особистісної безпорадності, особистісні властивості суб’єктів з особистісною безпорадністю та самостійністю від молодшого шкільного до дорослого віку.</w:t>
      </w:r>
    </w:p>
    <w:p w:rsidR="001E608E" w:rsidRPr="005B4166" w:rsidRDefault="001E608E" w:rsidP="001E608E">
      <w:pPr>
        <w:spacing w:after="0" w:line="240" w:lineRule="auto"/>
        <w:ind w:firstLine="709"/>
        <w:jc w:val="both"/>
        <w:textAlignment w:val="top"/>
        <w:rPr>
          <w:rFonts w:ascii="Times New Roman" w:hAnsi="Times New Roman"/>
          <w:sz w:val="28"/>
          <w:szCs w:val="28"/>
          <w:lang w:val="uk-UA"/>
        </w:rPr>
      </w:pPr>
      <w:r w:rsidRPr="005B4166">
        <w:rPr>
          <w:rFonts w:ascii="Times New Roman" w:hAnsi="Times New Roman"/>
          <w:sz w:val="28"/>
          <w:szCs w:val="28"/>
          <w:lang w:val="uk-UA"/>
        </w:rPr>
        <w:t>Аналіз структурних складових та типології атрибутивних стилів привів до висновку про необхідність їх уточнення. Оскільки існують три виміри атрибутивних стилів</w:t>
      </w:r>
      <w:r>
        <w:rPr>
          <w:rFonts w:ascii="Times New Roman" w:hAnsi="Times New Roman"/>
          <w:sz w:val="28"/>
          <w:szCs w:val="28"/>
          <w:lang w:val="uk-UA"/>
        </w:rPr>
        <w:t xml:space="preserve"> (локус контролю, стабільність, генералізація)</w:t>
      </w:r>
      <w:r w:rsidRPr="005B4166">
        <w:rPr>
          <w:rFonts w:ascii="Times New Roman" w:hAnsi="Times New Roman"/>
          <w:sz w:val="28"/>
          <w:szCs w:val="28"/>
          <w:lang w:val="uk-UA"/>
        </w:rPr>
        <w:t>, кожен з яких має два полюси</w:t>
      </w:r>
      <w:r>
        <w:rPr>
          <w:rFonts w:ascii="Times New Roman" w:hAnsi="Times New Roman"/>
          <w:sz w:val="28"/>
          <w:szCs w:val="28"/>
          <w:lang w:val="uk-UA"/>
        </w:rPr>
        <w:t>, що застосовуються для оцінки причин ситуацій успіху та невдачі</w:t>
      </w:r>
      <w:r w:rsidRPr="005B4166">
        <w:rPr>
          <w:rFonts w:ascii="Times New Roman" w:hAnsi="Times New Roman"/>
          <w:sz w:val="28"/>
          <w:szCs w:val="28"/>
          <w:lang w:val="uk-UA"/>
        </w:rPr>
        <w:t>, можна припустити існування не лише двох крайніх проявів атрибутивних стилів</w:t>
      </w:r>
      <w:r>
        <w:rPr>
          <w:rFonts w:ascii="Times New Roman" w:hAnsi="Times New Roman"/>
          <w:sz w:val="28"/>
          <w:szCs w:val="28"/>
          <w:lang w:val="uk-UA"/>
        </w:rPr>
        <w:t xml:space="preserve"> (позитивного та негативного)</w:t>
      </w:r>
      <w:r w:rsidRPr="005B4166">
        <w:rPr>
          <w:rFonts w:ascii="Times New Roman" w:hAnsi="Times New Roman"/>
          <w:sz w:val="28"/>
          <w:szCs w:val="28"/>
          <w:lang w:val="uk-UA"/>
        </w:rPr>
        <w:t>, але й проміжних їх форм. Вираженість цих параметрів може бути однаковою або різною для ситуацій успіху і невдачі, що дає можливість виявити нові ви</w:t>
      </w:r>
      <w:r>
        <w:rPr>
          <w:rFonts w:ascii="Times New Roman" w:hAnsi="Times New Roman"/>
          <w:sz w:val="28"/>
          <w:szCs w:val="28"/>
          <w:lang w:val="uk-UA"/>
        </w:rPr>
        <w:t>ди атрибутивних стилів та потребує емпіричної перевірки.</w:t>
      </w:r>
    </w:p>
    <w:p w:rsidR="001E608E" w:rsidRDefault="001E608E" w:rsidP="001E608E">
      <w:pPr>
        <w:spacing w:after="0" w:line="240" w:lineRule="auto"/>
        <w:ind w:firstLine="709"/>
        <w:jc w:val="both"/>
        <w:textAlignment w:val="top"/>
        <w:rPr>
          <w:rFonts w:ascii="Times New Roman" w:hAnsi="Times New Roman"/>
          <w:sz w:val="28"/>
          <w:szCs w:val="28"/>
          <w:lang w:val="uk-UA"/>
        </w:rPr>
      </w:pPr>
      <w:r w:rsidRPr="005B4166">
        <w:rPr>
          <w:rFonts w:ascii="Times New Roman" w:hAnsi="Times New Roman"/>
          <w:sz w:val="28"/>
          <w:szCs w:val="28"/>
          <w:lang w:val="uk-UA"/>
        </w:rPr>
        <w:t>Атрибутивні процеси – один з механізмів формування суб'єктивної картини світу, яка в буденній свідомості сприяє адаптації особистості</w:t>
      </w:r>
      <w:r w:rsidRPr="005B4166">
        <w:rPr>
          <w:rFonts w:ascii="Times New Roman" w:hAnsi="Times New Roman"/>
          <w:i/>
          <w:sz w:val="28"/>
          <w:szCs w:val="28"/>
          <w:lang w:val="uk-UA"/>
        </w:rPr>
        <w:t>.</w:t>
      </w:r>
      <w:r w:rsidRPr="005B4166">
        <w:rPr>
          <w:rFonts w:ascii="Times New Roman" w:hAnsi="Times New Roman"/>
          <w:sz w:val="28"/>
          <w:szCs w:val="28"/>
          <w:lang w:val="uk-UA"/>
        </w:rPr>
        <w:t xml:space="preserve"> Діалогічність буденної свідомості розцінюють як важливу умову її нормального функціонування (Є. Т. Соколова, В. Н. Ніколаєва, О. В. Улибіна). Для виконання функцій пізнання світу й адаптації буденна свідомість активізує атрибутивні процеси, які при нормальній роботі підтримують її діалогічність. </w:t>
      </w:r>
    </w:p>
    <w:p w:rsidR="001E608E" w:rsidRPr="000F53B1" w:rsidRDefault="001E608E" w:rsidP="001E608E">
      <w:pPr>
        <w:spacing w:after="0" w:line="240" w:lineRule="auto"/>
        <w:ind w:firstLine="709"/>
        <w:jc w:val="both"/>
        <w:textAlignment w:val="top"/>
        <w:rPr>
          <w:rFonts w:ascii="Times New Roman" w:hAnsi="Times New Roman"/>
          <w:sz w:val="28"/>
          <w:szCs w:val="28"/>
          <w:lang w:val="uk-UA"/>
        </w:rPr>
      </w:pPr>
      <w:r>
        <w:rPr>
          <w:rFonts w:ascii="Times New Roman" w:hAnsi="Times New Roman"/>
          <w:sz w:val="28"/>
          <w:szCs w:val="28"/>
          <w:lang w:val="uk-UA"/>
        </w:rPr>
        <w:t xml:space="preserve">Отже, </w:t>
      </w:r>
      <w:r w:rsidRPr="005B4166">
        <w:rPr>
          <w:rFonts w:ascii="Times New Roman" w:hAnsi="Times New Roman"/>
          <w:sz w:val="28"/>
          <w:szCs w:val="28"/>
          <w:lang w:val="uk-UA"/>
        </w:rPr>
        <w:t>саме діалогічність буденної свідомості є свідомісним механізмом атрибутивного стилю особистості, який визначає його адаптивні можливості, що по</w:t>
      </w:r>
      <w:r>
        <w:rPr>
          <w:rFonts w:ascii="Times New Roman" w:hAnsi="Times New Roman"/>
          <w:sz w:val="28"/>
          <w:szCs w:val="28"/>
          <w:lang w:val="uk-UA"/>
        </w:rPr>
        <w:t>трібно</w:t>
      </w:r>
      <w:r w:rsidRPr="005B4166">
        <w:rPr>
          <w:rFonts w:ascii="Times New Roman" w:hAnsi="Times New Roman"/>
          <w:sz w:val="28"/>
          <w:szCs w:val="28"/>
          <w:lang w:val="uk-UA"/>
        </w:rPr>
        <w:t xml:space="preserve"> е</w:t>
      </w:r>
      <w:r>
        <w:rPr>
          <w:rFonts w:ascii="Times New Roman" w:hAnsi="Times New Roman"/>
          <w:sz w:val="28"/>
          <w:szCs w:val="28"/>
          <w:lang w:val="uk-UA"/>
        </w:rPr>
        <w:t>кспериментально</w:t>
      </w:r>
      <w:r w:rsidRPr="005B4166">
        <w:rPr>
          <w:rFonts w:ascii="Times New Roman" w:hAnsi="Times New Roman"/>
          <w:sz w:val="28"/>
          <w:szCs w:val="28"/>
          <w:lang w:val="uk-UA"/>
        </w:rPr>
        <w:t xml:space="preserve"> підтверд</w:t>
      </w:r>
      <w:r>
        <w:rPr>
          <w:rFonts w:ascii="Times New Roman" w:hAnsi="Times New Roman"/>
          <w:sz w:val="28"/>
          <w:szCs w:val="28"/>
          <w:lang w:val="uk-UA"/>
        </w:rPr>
        <w:t>ити.</w:t>
      </w:r>
      <w:r w:rsidRPr="005B4166">
        <w:rPr>
          <w:rFonts w:ascii="Times New Roman" w:hAnsi="Times New Roman"/>
          <w:sz w:val="28"/>
          <w:szCs w:val="28"/>
          <w:lang w:val="uk-UA"/>
        </w:rPr>
        <w:t xml:space="preserve"> Оскільки буденна свідомість забезпечує регулювання і самоконтроль поведінки, вона також виступає посередником при взаємодії середовища й особи, впливаючи на стильові прояви останньої. Таким чином, </w:t>
      </w:r>
      <w:r w:rsidRPr="00047DF1">
        <w:rPr>
          <w:rFonts w:ascii="Times New Roman" w:hAnsi="Times New Roman"/>
          <w:sz w:val="28"/>
          <w:szCs w:val="28"/>
          <w:lang w:val="uk-UA"/>
        </w:rPr>
        <w:t>атрибутивний стиль</w:t>
      </w:r>
      <w:r w:rsidRPr="005B4166">
        <w:rPr>
          <w:rFonts w:ascii="Times New Roman" w:hAnsi="Times New Roman"/>
          <w:sz w:val="28"/>
          <w:szCs w:val="28"/>
          <w:lang w:val="uk-UA"/>
        </w:rPr>
        <w:t xml:space="preserve"> особистості</w:t>
      </w:r>
      <w:r w:rsidRPr="005B4166">
        <w:rPr>
          <w:rFonts w:ascii="Times New Roman" w:hAnsi="Times New Roman"/>
          <w:i/>
          <w:sz w:val="28"/>
          <w:szCs w:val="28"/>
          <w:lang w:val="uk-UA"/>
        </w:rPr>
        <w:t xml:space="preserve"> </w:t>
      </w:r>
      <w:r w:rsidRPr="005B4166">
        <w:rPr>
          <w:rFonts w:ascii="Times New Roman" w:hAnsi="Times New Roman"/>
          <w:sz w:val="28"/>
          <w:szCs w:val="28"/>
          <w:lang w:val="uk-UA"/>
        </w:rPr>
        <w:t xml:space="preserve">є індивідуальним проявом атрибутивних процесів, механізмом пізнання та адаптації, сформованим буденною свідомістю дорослої людини. На адаптивну функцію атрибутивного стилю як когнітивного явища вказують роботи Л. М. Рудіної, К. Муздибаєва, М. Селігмана, В. М. Шмаргуна. Поняття адаптації в дослідженні використовується у </w:t>
      </w:r>
      <w:r>
        <w:rPr>
          <w:rFonts w:ascii="Times New Roman" w:hAnsi="Times New Roman"/>
          <w:sz w:val="28"/>
          <w:szCs w:val="28"/>
          <w:lang w:val="uk-UA"/>
        </w:rPr>
        <w:t>широкому значенні</w:t>
      </w:r>
      <w:r w:rsidRPr="005B4166">
        <w:rPr>
          <w:rFonts w:ascii="Times New Roman" w:hAnsi="Times New Roman"/>
          <w:sz w:val="28"/>
          <w:szCs w:val="28"/>
          <w:lang w:val="uk-UA"/>
        </w:rPr>
        <w:t xml:space="preserve">, подібно до розуміння його Ж. Піаже як процесів асиміляції, що відповідають модифікації властивостей суб'єкта відповідно до середовища, та процесів акомодації, зміни середовища відповідно до властивостей суб'єкта. Дезадаптація, яка спостерігається при негативному атрибутивному стилі, пояснюється неможливістю узгодженого існування у буденній свідомості дорослого протиріч внаслідок порушення її діалогічності. На основі вищезазначеного було </w:t>
      </w:r>
      <w:r w:rsidRPr="000F53B1">
        <w:rPr>
          <w:rFonts w:ascii="Times New Roman" w:hAnsi="Times New Roman"/>
          <w:sz w:val="28"/>
          <w:szCs w:val="28"/>
          <w:lang w:val="uk-UA"/>
        </w:rPr>
        <w:lastRenderedPageBreak/>
        <w:t xml:space="preserve">розроблено функціональну модель становлення атрибутивного стилю особистості дорослих (рис. 1). </w:t>
      </w:r>
    </w:p>
    <w:p w:rsidR="001E608E" w:rsidRPr="00E830F0" w:rsidRDefault="001E608E" w:rsidP="001E608E">
      <w:pPr>
        <w:spacing w:after="0" w:line="240" w:lineRule="auto"/>
        <w:ind w:firstLine="709"/>
        <w:jc w:val="both"/>
        <w:rPr>
          <w:rFonts w:ascii="Times New Roman" w:hAnsi="Times New Roman"/>
          <w:sz w:val="28"/>
          <w:szCs w:val="28"/>
        </w:rPr>
      </w:pPr>
      <w:r w:rsidRPr="005B4166">
        <w:rPr>
          <w:rFonts w:ascii="Times New Roman" w:hAnsi="Times New Roman"/>
          <w:sz w:val="28"/>
          <w:szCs w:val="28"/>
          <w:lang w:val="uk-UA"/>
        </w:rPr>
        <w:t xml:space="preserve">Елементами моделі є суб’єкт, атрибутивний стиль, образ ситуації, поведінка; як </w:t>
      </w:r>
      <w:r>
        <w:rPr>
          <w:rFonts w:ascii="Times New Roman" w:hAnsi="Times New Roman"/>
          <w:sz w:val="28"/>
          <w:szCs w:val="28"/>
          <w:lang w:val="uk-UA"/>
        </w:rPr>
        <w:t>основн</w:t>
      </w:r>
      <w:r w:rsidRPr="005B4166">
        <w:rPr>
          <w:rFonts w:ascii="Times New Roman" w:hAnsi="Times New Roman"/>
          <w:sz w:val="28"/>
          <w:szCs w:val="28"/>
          <w:lang w:val="uk-UA"/>
        </w:rPr>
        <w:t>ий чинник у системі суб'єкт-ситуація розглядається індивідуальне поєднання особистісних властивостей та атрибутивного стилю дорослого. Логіка становлення атрибутивного стилю розгортається не одновекторно, а також і в зворотному порядку.</w:t>
      </w:r>
    </w:p>
    <w:p w:rsidR="001E608E" w:rsidRPr="00E830F0" w:rsidRDefault="001E608E" w:rsidP="001E608E">
      <w:pPr>
        <w:spacing w:after="0" w:line="240" w:lineRule="auto"/>
        <w:ind w:firstLine="709"/>
        <w:jc w:val="both"/>
        <w:rPr>
          <w:rFonts w:ascii="Times New Roman" w:hAnsi="Times New Roman"/>
          <w:sz w:val="28"/>
          <w:szCs w:val="28"/>
        </w:rPr>
      </w:pPr>
    </w:p>
    <w:p w:rsidR="001E608E" w:rsidRPr="005B4166" w:rsidRDefault="001E608E" w:rsidP="001E608E">
      <w:pPr>
        <w:spacing w:after="0" w:line="240" w:lineRule="auto"/>
        <w:ind w:left="708"/>
        <w:jc w:val="both"/>
        <w:rPr>
          <w:rFonts w:ascii="Times New Roman" w:hAnsi="Times New Roman"/>
          <w:b/>
          <w:sz w:val="28"/>
          <w:szCs w:val="28"/>
          <w:lang w:val="uk-UA"/>
        </w:rPr>
      </w:pPr>
      <w:r w:rsidRPr="005B4166">
        <w:rPr>
          <w:rFonts w:ascii="Times New Roman" w:hAnsi="Times New Roman"/>
          <w:sz w:val="28"/>
          <w:szCs w:val="28"/>
          <w:lang w:val="uk-UA"/>
        </w:rPr>
      </w:r>
      <w:r w:rsidRPr="005B4166">
        <w:rPr>
          <w:rFonts w:ascii="Times New Roman" w:hAnsi="Times New Roman"/>
          <w:b/>
          <w:sz w:val="28"/>
          <w:szCs w:val="28"/>
          <w:lang w:val="uk-UA"/>
        </w:rPr>
        <w:pict>
          <v:group id="_x0000_s1026" style="width:419.4pt;height:175.35pt;mso-position-horizontal-relative:char;mso-position-vertical-relative:line" coordorigin="1983,7876" coordsize="9028,4683">
            <v:group id="_x0000_s1027" style="position:absolute;left:9197;top:8054;width:1814;height:4366" coordorigin="9135,4501" coordsize="1814,4366">
              <v:group id="_x0000_s1028" style="position:absolute;left:9135;top:4501;width:1814;height:3459" coordorigin="9135,4501" coordsize="1814,3459">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left:9915;top:7166;width:227;height:794"/>
                <v:group id="_x0000_s1030" style="position:absolute;left:9135;top:4501;width:1814;height:2665" coordorigin="9135,4501" coordsize="1814,2665">
                  <v:group id="_x0000_s1031" style="position:absolute;left:9135;top:5408;width:1701;height:1758" coordorigin="9135,5408" coordsize="1701,1758">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2" type="#_x0000_t68" style="position:absolute;left:9915;top:5408;width:227;height:794"/>
                    <v:roundrect id="_x0000_s1033" style="position:absolute;left:9135;top:6202;width:1701;height:964" arcsize="10923f">
                      <v:textbox style="mso-next-textbox:#_x0000_s1033">
                        <w:txbxContent>
                          <w:p w:rsidR="001E608E" w:rsidRPr="00203F0D" w:rsidRDefault="001E608E" w:rsidP="001E608E">
                            <w:pPr>
                              <w:spacing w:after="0" w:line="240" w:lineRule="auto"/>
                              <w:jc w:val="center"/>
                              <w:rPr>
                                <w:rFonts w:ascii="Times New Roman" w:hAnsi="Times New Roman"/>
                                <w:b/>
                                <w:sz w:val="28"/>
                                <w:lang w:val="uk-UA"/>
                              </w:rPr>
                            </w:pPr>
                            <w:r w:rsidRPr="00A36388">
                              <w:rPr>
                                <w:rFonts w:ascii="Times New Roman" w:hAnsi="Times New Roman"/>
                                <w:b/>
                                <w:lang w:val="uk-UA"/>
                              </w:rPr>
                              <w:t>поведінка</w:t>
                            </w:r>
                          </w:p>
                        </w:txbxContent>
                      </v:textbox>
                    </v:roundrect>
                  </v:group>
                  <v:roundrect id="_x0000_s1034" style="position:absolute;left:9192;top:4501;width:1757;height:907" arcsize="10923f">
                    <v:textbox style="mso-next-textbox:#_x0000_s1034">
                      <w:txbxContent>
                        <w:p w:rsidR="001E608E" w:rsidRDefault="001E608E" w:rsidP="001E608E">
                          <w:pPr>
                            <w:spacing w:after="0" w:line="240" w:lineRule="auto"/>
                            <w:jc w:val="center"/>
                            <w:rPr>
                              <w:rFonts w:ascii="Times New Roman" w:hAnsi="Times New Roman"/>
                              <w:b/>
                              <w:lang w:val="uk-UA"/>
                            </w:rPr>
                          </w:pPr>
                          <w:r w:rsidRPr="00A36388">
                            <w:rPr>
                              <w:rFonts w:ascii="Times New Roman" w:hAnsi="Times New Roman"/>
                              <w:b/>
                              <w:lang w:val="uk-UA"/>
                            </w:rPr>
                            <w:t>адаптивна</w:t>
                          </w:r>
                        </w:p>
                        <w:p w:rsidR="001E608E" w:rsidRDefault="001E608E" w:rsidP="001E608E">
                          <w:pPr>
                            <w:jc w:val="center"/>
                          </w:pPr>
                        </w:p>
                      </w:txbxContent>
                    </v:textbox>
                  </v:roundrect>
                </v:group>
              </v:group>
              <v:roundrect id="_x0000_s1035" style="position:absolute;left:9166;top:7960;width:1757;height:907" arcsize="10923f">
                <v:textbox style="mso-next-textbox:#_x0000_s1035">
                  <w:txbxContent>
                    <w:p w:rsidR="001E608E" w:rsidRDefault="001E608E" w:rsidP="001E608E">
                      <w:pPr>
                        <w:spacing w:after="0" w:line="240" w:lineRule="auto"/>
                        <w:jc w:val="center"/>
                        <w:rPr>
                          <w:rFonts w:ascii="Times New Roman" w:hAnsi="Times New Roman"/>
                          <w:b/>
                          <w:sz w:val="24"/>
                          <w:lang w:val="uk-UA"/>
                        </w:rPr>
                      </w:pPr>
                      <w:r w:rsidRPr="00A36388">
                        <w:rPr>
                          <w:rFonts w:ascii="Times New Roman" w:hAnsi="Times New Roman"/>
                          <w:b/>
                          <w:lang w:val="uk-UA"/>
                        </w:rPr>
                        <w:t>дезадап</w:t>
                      </w:r>
                      <w:r>
                        <w:rPr>
                          <w:rFonts w:ascii="Times New Roman" w:hAnsi="Times New Roman"/>
                          <w:b/>
                          <w:lang w:val="uk-UA"/>
                        </w:rPr>
                        <w:t>-</w:t>
                      </w:r>
                      <w:r w:rsidRPr="00A36388">
                        <w:rPr>
                          <w:rFonts w:ascii="Times New Roman" w:hAnsi="Times New Roman"/>
                          <w:b/>
                          <w:lang w:val="uk-UA"/>
                        </w:rPr>
                        <w:t>тивна</w:t>
                      </w:r>
                    </w:p>
                  </w:txbxContent>
                </v:textbox>
              </v:roundrect>
            </v:group>
            <v:group id="_x0000_s1036" style="position:absolute;left:1983;top:7876;width:7186;height:4683" coordorigin="1983,7876" coordsize="7186,4683">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37" type="#_x0000_t69" style="position:absolute;left:8681;top:10106;width:488;height:238"/>
              <v:group id="_x0000_s1038" style="position:absolute;left:1983;top:7876;width:6698;height:4683" coordorigin="1983,7876" coordsize="6698,4683">
                <v:group id="_x0000_s1039" style="position:absolute;left:1983;top:7876;width:4719;height:4683" coordorigin="1983,7876" coordsize="4719,4683">
                  <v:shape id="_x0000_s1040" type="#_x0000_t69" style="position:absolute;left:6214;top:10106;width:488;height:238"/>
                  <v:group id="_x0000_s1041" style="position:absolute;left:1983;top:7876;width:4231;height:4683" coordorigin="1983,7876" coordsize="4231,4683">
                    <v:group id="_x0000_s1042" style="position:absolute;left:1983;top:7876;width:2245;height:4683" coordorigin="1983,7876" coordsize="2245,4683">
                      <v:shape id="_x0000_s1043" type="#_x0000_t69" style="position:absolute;left:3740;top:10106;width:488;height:238"/>
                      <v:group id="_x0000_s1044" style="position:absolute;left:1983;top:7876;width:1757;height:4683" coordorigin="1688,4184" coordsize="1757,4683">
                        <v:roundrect id="_x0000_s1045" style="position:absolute;left:1688;top:4184;width:1757;height:930;mso-position-horizontal:center;mso-position-horizontal-relative:margin;mso-position-vertical:top;mso-position-vertical-relative:margin" arcsize="10923f">
                          <v:textbox style="mso-next-textbox:#_x0000_s1045">
                            <w:txbxContent>
                              <w:p w:rsidR="001E608E" w:rsidRPr="00A36388" w:rsidRDefault="001E608E" w:rsidP="001E608E">
                                <w:pPr>
                                  <w:spacing w:line="240" w:lineRule="auto"/>
                                  <w:jc w:val="center"/>
                                  <w:rPr>
                                    <w:sz w:val="20"/>
                                  </w:rPr>
                                </w:pPr>
                                <w:r w:rsidRPr="00A36388">
                                  <w:rPr>
                                    <w:rFonts w:ascii="Times New Roman" w:hAnsi="Times New Roman"/>
                                    <w:b/>
                                    <w:szCs w:val="28"/>
                                    <w:lang w:val="uk-UA"/>
                                  </w:rPr>
                                  <w:t>особистісні</w:t>
                                </w:r>
                                <w:r w:rsidRPr="00A36388">
                                  <w:rPr>
                                    <w:rFonts w:ascii="Times New Roman" w:hAnsi="Times New Roman"/>
                                    <w:b/>
                                    <w:sz w:val="24"/>
                                    <w:szCs w:val="28"/>
                                    <w:lang w:val="uk-UA"/>
                                  </w:rPr>
                                  <w:t xml:space="preserve"> </w:t>
                                </w:r>
                                <w:r w:rsidRPr="00A36388">
                                  <w:rPr>
                                    <w:rFonts w:ascii="Times New Roman" w:hAnsi="Times New Roman"/>
                                    <w:b/>
                                    <w:szCs w:val="28"/>
                                    <w:lang w:val="uk-UA"/>
                                  </w:rPr>
                                  <w:t>властивості</w:t>
                                </w:r>
                              </w:p>
                            </w:txbxContent>
                          </v:textbox>
                        </v:roundrect>
                        <v:group id="_x0000_s1046" style="position:absolute;left:1688;top:5204;width:1757;height:3663" coordorigin="1688,5204" coordsize="1757,3663">
                          <v:roundrect id="_x0000_s1047" style="position:absolute;left:1688;top:7847;width:1757;height:1020" arcsize="10923f">
                            <v:textbox style="mso-next-textbox:#_x0000_s1047">
                              <w:txbxContent>
                                <w:p w:rsidR="001E608E" w:rsidRDefault="001E608E" w:rsidP="001E608E">
                                  <w:pPr>
                                    <w:spacing w:after="0" w:line="240" w:lineRule="auto"/>
                                    <w:jc w:val="center"/>
                                    <w:rPr>
                                      <w:rFonts w:ascii="Times New Roman" w:hAnsi="Times New Roman"/>
                                      <w:b/>
                                      <w:i/>
                                      <w:sz w:val="24"/>
                                      <w:lang w:val="uk-UA"/>
                                    </w:rPr>
                                  </w:pPr>
                                  <w:r w:rsidRPr="00A36388">
                                    <w:rPr>
                                      <w:rFonts w:ascii="Times New Roman" w:hAnsi="Times New Roman"/>
                                      <w:b/>
                                      <w:szCs w:val="28"/>
                                      <w:lang w:val="uk-UA"/>
                                    </w:rPr>
                                    <w:t>буденна</w:t>
                                  </w:r>
                                  <w:r w:rsidRPr="00A36388">
                                    <w:rPr>
                                      <w:rFonts w:ascii="Times New Roman" w:hAnsi="Times New Roman"/>
                                      <w:b/>
                                      <w:sz w:val="24"/>
                                      <w:szCs w:val="28"/>
                                      <w:lang w:val="uk-UA"/>
                                    </w:rPr>
                                    <w:t xml:space="preserve"> </w:t>
                                  </w:r>
                                  <w:r w:rsidRPr="00A36388">
                                    <w:rPr>
                                      <w:rFonts w:ascii="Times New Roman" w:hAnsi="Times New Roman"/>
                                      <w:b/>
                                      <w:szCs w:val="28"/>
                                      <w:lang w:val="uk-UA"/>
                                    </w:rPr>
                                    <w:t>свідомість</w:t>
                                  </w:r>
                                </w:p>
                              </w:txbxContent>
                            </v:textbox>
                          </v:roundrect>
                          <v:group id="_x0000_s1048" style="position:absolute;left:1688;top:5204;width:1757;height:2655" coordorigin="1688,5204" coordsize="1757,2655">
                            <v:shape id="_x0000_s1049" type="#_x0000_t67" style="position:absolute;left:2364;top:7018;width:227;height:841"/>
                            <v:group id="_x0000_s1050" style="position:absolute;left:1688;top:5204;width:1757;height:1814" coordorigin="1688,5204" coordsize="1757,1814">
                              <v:roundrect id="_x0000_s1051" style="position:absolute;left:1688;top:5998;width:1757;height:1020" arcsize="10923f">
                                <v:textbox style="mso-next-textbox:#_x0000_s1051">
                                  <w:txbxContent>
                                    <w:p w:rsidR="001E608E" w:rsidRDefault="001E608E" w:rsidP="001E608E">
                                      <w:pPr>
                                        <w:spacing w:after="0" w:line="240" w:lineRule="auto"/>
                                        <w:jc w:val="center"/>
                                        <w:rPr>
                                          <w:b/>
                                        </w:rPr>
                                      </w:pPr>
                                      <w:r w:rsidRPr="00A36388">
                                        <w:rPr>
                                          <w:rFonts w:ascii="Times New Roman" w:hAnsi="Times New Roman"/>
                                          <w:b/>
                                          <w:szCs w:val="28"/>
                                          <w:lang w:val="uk-UA"/>
                                        </w:rPr>
                                        <w:t>суб'єкт</w:t>
                                      </w:r>
                                    </w:p>
                                  </w:txbxContent>
                                </v:textbox>
                              </v:roundrect>
                              <v:shape id="_x0000_s1052" type="#_x0000_t68" style="position:absolute;left:2364;top:5204;width:227;height:794"/>
                            </v:group>
                          </v:group>
                        </v:group>
                      </v:group>
                    </v:group>
                    <v:roundrect id="_x0000_s1053" style="position:absolute;left:4231;top:9778;width:1983;height:907" arcsize="10923f">
                      <v:textbox style="mso-next-textbox:#_x0000_s1053">
                        <w:txbxContent>
                          <w:p w:rsidR="001E608E" w:rsidRDefault="001E608E" w:rsidP="001E608E">
                            <w:pPr>
                              <w:spacing w:after="0" w:line="240" w:lineRule="auto"/>
                              <w:jc w:val="center"/>
                              <w:rPr>
                                <w:rFonts w:ascii="Times New Roman" w:hAnsi="Times New Roman"/>
                                <w:b/>
                                <w:sz w:val="24"/>
                                <w:lang w:val="uk-UA"/>
                              </w:rPr>
                            </w:pPr>
                            <w:r w:rsidRPr="00A36388">
                              <w:rPr>
                                <w:rFonts w:ascii="Times New Roman" w:hAnsi="Times New Roman"/>
                                <w:b/>
                                <w:lang w:val="uk-UA"/>
                              </w:rPr>
                              <w:t>атрибутивний</w:t>
                            </w:r>
                            <w:r>
                              <w:rPr>
                                <w:rFonts w:ascii="Times New Roman" w:hAnsi="Times New Roman"/>
                                <w:b/>
                                <w:sz w:val="24"/>
                                <w:lang w:val="uk-UA"/>
                              </w:rPr>
                              <w:t xml:space="preserve"> </w:t>
                            </w:r>
                            <w:r w:rsidRPr="00A36388">
                              <w:rPr>
                                <w:rFonts w:ascii="Times New Roman" w:hAnsi="Times New Roman"/>
                                <w:b/>
                                <w:lang w:val="uk-UA"/>
                              </w:rPr>
                              <w:t>стиль</w:t>
                            </w:r>
                          </w:p>
                        </w:txbxContent>
                      </v:textbox>
                    </v:roundrect>
                  </v:group>
                </v:group>
                <v:roundrect id="_x0000_s1054" style="position:absolute;left:6697;top:9800;width:1984;height:907" arcsize="10923f">
                  <v:textbox style="mso-next-textbox:#_x0000_s1054">
                    <w:txbxContent>
                      <w:p w:rsidR="001E608E" w:rsidRDefault="001E608E" w:rsidP="001E608E">
                        <w:pPr>
                          <w:spacing w:after="0" w:line="240" w:lineRule="auto"/>
                          <w:jc w:val="center"/>
                          <w:rPr>
                            <w:rFonts w:ascii="Times New Roman" w:hAnsi="Times New Roman"/>
                            <w:b/>
                            <w:sz w:val="24"/>
                            <w:lang w:val="uk-UA"/>
                          </w:rPr>
                        </w:pPr>
                        <w:r w:rsidRPr="00A36388">
                          <w:rPr>
                            <w:rFonts w:ascii="Times New Roman" w:hAnsi="Times New Roman"/>
                            <w:b/>
                            <w:lang w:val="uk-UA"/>
                          </w:rPr>
                          <w:t>образ</w:t>
                        </w:r>
                        <w:r>
                          <w:rPr>
                            <w:rFonts w:ascii="Times New Roman" w:hAnsi="Times New Roman"/>
                            <w:b/>
                            <w:sz w:val="24"/>
                            <w:lang w:val="uk-UA"/>
                          </w:rPr>
                          <w:t xml:space="preserve"> </w:t>
                        </w:r>
                        <w:r w:rsidRPr="00A36388">
                          <w:rPr>
                            <w:rFonts w:ascii="Times New Roman" w:hAnsi="Times New Roman"/>
                            <w:b/>
                            <w:lang w:val="uk-UA"/>
                          </w:rPr>
                          <w:t>ситуації</w:t>
                        </w:r>
                      </w:p>
                    </w:txbxContent>
                  </v:textbox>
                </v:roundrect>
              </v:group>
            </v:group>
            <w10:wrap anchorx="margin" anchory="margin"/>
            <w10:anchorlock/>
          </v:group>
        </w:pict>
      </w:r>
    </w:p>
    <w:p w:rsidR="001E608E" w:rsidRDefault="001E608E" w:rsidP="001E608E">
      <w:pPr>
        <w:spacing w:after="0" w:line="240" w:lineRule="auto"/>
        <w:jc w:val="both"/>
        <w:rPr>
          <w:rFonts w:ascii="Times New Roman" w:hAnsi="Times New Roman"/>
          <w:b/>
          <w:sz w:val="28"/>
          <w:szCs w:val="28"/>
          <w:lang w:val="uk-UA"/>
        </w:rPr>
      </w:pPr>
      <w:r w:rsidRPr="005B4166">
        <w:rPr>
          <w:rFonts w:ascii="Times New Roman" w:hAnsi="Times New Roman"/>
          <w:b/>
          <w:sz w:val="28"/>
          <w:szCs w:val="28"/>
          <w:lang w:val="uk-UA"/>
        </w:rPr>
        <w:tab/>
      </w:r>
    </w:p>
    <w:p w:rsidR="001E608E" w:rsidRPr="00E830F0" w:rsidRDefault="001E608E" w:rsidP="001E608E">
      <w:pPr>
        <w:spacing w:after="0" w:line="240" w:lineRule="auto"/>
        <w:jc w:val="both"/>
        <w:rPr>
          <w:rFonts w:ascii="Times New Roman" w:hAnsi="Times New Roman"/>
          <w:sz w:val="28"/>
          <w:szCs w:val="28"/>
        </w:rPr>
      </w:pPr>
      <w:r>
        <w:rPr>
          <w:rFonts w:ascii="Times New Roman" w:hAnsi="Times New Roman"/>
          <w:sz w:val="28"/>
          <w:szCs w:val="28"/>
          <w:lang w:val="uk-UA"/>
        </w:rPr>
        <w:t>Рис. 1. </w:t>
      </w:r>
      <w:r w:rsidRPr="00392F42">
        <w:rPr>
          <w:rFonts w:ascii="Times New Roman" w:hAnsi="Times New Roman"/>
          <w:sz w:val="28"/>
          <w:szCs w:val="28"/>
          <w:lang w:val="uk-UA"/>
        </w:rPr>
        <w:t>Функціональна модель становлення атрибутивного стилю особистості дорослих</w:t>
      </w:r>
      <w:r>
        <w:rPr>
          <w:rFonts w:ascii="Times New Roman" w:hAnsi="Times New Roman"/>
          <w:sz w:val="28"/>
          <w:szCs w:val="28"/>
          <w:lang w:val="uk-UA"/>
        </w:rPr>
        <w:t>.</w:t>
      </w:r>
    </w:p>
    <w:p w:rsidR="001E608E" w:rsidRPr="00E830F0" w:rsidRDefault="001E608E" w:rsidP="001E608E">
      <w:pPr>
        <w:spacing w:after="0" w:line="240" w:lineRule="auto"/>
        <w:ind w:firstLine="708"/>
        <w:jc w:val="both"/>
        <w:rPr>
          <w:rFonts w:ascii="Times New Roman" w:hAnsi="Times New Roman"/>
          <w:sz w:val="28"/>
          <w:szCs w:val="28"/>
        </w:rPr>
      </w:pPr>
    </w:p>
    <w:p w:rsidR="001E608E" w:rsidRPr="005B4166" w:rsidRDefault="001E608E" w:rsidP="001E608E">
      <w:pPr>
        <w:spacing w:after="0" w:line="240" w:lineRule="auto"/>
        <w:ind w:firstLine="708"/>
        <w:jc w:val="both"/>
        <w:textAlignment w:val="top"/>
        <w:rPr>
          <w:rFonts w:ascii="Times New Roman" w:hAnsi="Times New Roman"/>
          <w:sz w:val="28"/>
          <w:szCs w:val="28"/>
          <w:lang w:val="uk-UA"/>
        </w:rPr>
      </w:pPr>
      <w:r>
        <w:rPr>
          <w:rFonts w:ascii="Times New Roman" w:hAnsi="Times New Roman"/>
          <w:sz w:val="28"/>
          <w:szCs w:val="28"/>
          <w:lang w:val="uk-UA"/>
        </w:rPr>
        <w:t xml:space="preserve">Таким чином, </w:t>
      </w:r>
      <w:r w:rsidRPr="000F53B1">
        <w:rPr>
          <w:rFonts w:ascii="Times New Roman" w:hAnsi="Times New Roman"/>
          <w:sz w:val="28"/>
          <w:szCs w:val="28"/>
          <w:lang w:val="uk-UA"/>
        </w:rPr>
        <w:t>адаптивні можливості атрибутивного стилю</w:t>
      </w:r>
      <w:r w:rsidRPr="005B4166">
        <w:rPr>
          <w:rFonts w:ascii="Times New Roman" w:hAnsi="Times New Roman"/>
          <w:sz w:val="28"/>
          <w:szCs w:val="28"/>
          <w:lang w:val="uk-UA"/>
        </w:rPr>
        <w:t xml:space="preserve"> є комплексом взаємозв'язків атрибутивного стилю та особистісних властивостей, що впливають на діалогічність буденної свідомості й адаптивність суб'єкта та не зводяться до визначення позитивного чи негативного типів атрибутивного стилю.</w:t>
      </w:r>
    </w:p>
    <w:p w:rsidR="001E608E" w:rsidRPr="005B4166" w:rsidRDefault="001E608E" w:rsidP="001E608E">
      <w:pPr>
        <w:spacing w:after="0" w:line="240" w:lineRule="auto"/>
        <w:jc w:val="both"/>
        <w:rPr>
          <w:rFonts w:ascii="Times New Roman" w:hAnsi="Times New Roman"/>
          <w:sz w:val="28"/>
          <w:szCs w:val="28"/>
          <w:lang w:val="uk-UA"/>
        </w:rPr>
      </w:pPr>
      <w:r w:rsidRPr="005B4166">
        <w:rPr>
          <w:rFonts w:ascii="Times New Roman" w:hAnsi="Times New Roman"/>
          <w:b/>
          <w:i/>
          <w:sz w:val="28"/>
          <w:szCs w:val="28"/>
          <w:lang w:val="uk-UA"/>
        </w:rPr>
        <w:tab/>
      </w:r>
      <w:r w:rsidRPr="005C4111">
        <w:rPr>
          <w:rFonts w:ascii="Times New Roman" w:hAnsi="Times New Roman"/>
          <w:sz w:val="28"/>
          <w:szCs w:val="28"/>
          <w:lang w:val="uk-UA"/>
        </w:rPr>
        <w:t>Вчені важають, що дорослість</w:t>
      </w:r>
      <w:r w:rsidRPr="005B4166">
        <w:rPr>
          <w:rFonts w:ascii="Times New Roman" w:hAnsi="Times New Roman"/>
          <w:sz w:val="28"/>
          <w:szCs w:val="28"/>
          <w:lang w:val="uk-UA"/>
        </w:rPr>
        <w:t xml:space="preserve"> – період, </w:t>
      </w:r>
      <w:r>
        <w:rPr>
          <w:rFonts w:ascii="Times New Roman" w:hAnsi="Times New Roman"/>
          <w:sz w:val="28"/>
          <w:szCs w:val="28"/>
          <w:lang w:val="uk-UA"/>
        </w:rPr>
        <w:t xml:space="preserve">коли </w:t>
      </w:r>
      <w:r w:rsidRPr="005B4166">
        <w:rPr>
          <w:rFonts w:ascii="Times New Roman" w:hAnsi="Times New Roman"/>
          <w:sz w:val="28"/>
          <w:szCs w:val="28"/>
          <w:lang w:val="uk-UA"/>
        </w:rPr>
        <w:t xml:space="preserve">продовжується особистісний, психічний, професійний розвиток, хоча завершується фізіологічне дозрівання організму. Особа може перебувати у віці дорослості, але не досягти </w:t>
      </w:r>
      <w:r w:rsidRPr="005C4111">
        <w:rPr>
          <w:rFonts w:ascii="Times New Roman" w:hAnsi="Times New Roman"/>
          <w:sz w:val="28"/>
          <w:szCs w:val="28"/>
          <w:lang w:val="uk-UA"/>
        </w:rPr>
        <w:t>психологічної зрілості</w:t>
      </w:r>
      <w:r w:rsidRPr="005B4166">
        <w:rPr>
          <w:rFonts w:ascii="Times New Roman" w:hAnsi="Times New Roman"/>
          <w:sz w:val="28"/>
          <w:szCs w:val="28"/>
          <w:lang w:val="uk-UA"/>
        </w:rPr>
        <w:t xml:space="preserve">, що відображає досягнення стану її повної функціональності, адаптивності </w:t>
      </w:r>
      <w:r>
        <w:rPr>
          <w:rFonts w:ascii="Times New Roman" w:hAnsi="Times New Roman"/>
          <w:sz w:val="28"/>
          <w:szCs w:val="28"/>
          <w:lang w:val="uk-UA"/>
        </w:rPr>
        <w:t>та відповідальності</w:t>
      </w:r>
      <w:r w:rsidRPr="005B4166">
        <w:rPr>
          <w:rFonts w:ascii="Times New Roman" w:hAnsi="Times New Roman"/>
          <w:sz w:val="28"/>
          <w:szCs w:val="28"/>
          <w:lang w:val="uk-UA"/>
        </w:rPr>
        <w:t xml:space="preserve"> (О. П. Сергєєнкова). Таким чином дорослість – певний період життя, а зрілість – якість дорослої людини, яка може бути їй притаманна або ні. </w:t>
      </w:r>
    </w:p>
    <w:p w:rsidR="00A349C0" w:rsidRDefault="001E608E" w:rsidP="001E608E">
      <w:pPr>
        <w:spacing w:after="0" w:line="240" w:lineRule="auto"/>
        <w:jc w:val="both"/>
        <w:rPr>
          <w:rFonts w:ascii="Times New Roman" w:hAnsi="Times New Roman"/>
          <w:sz w:val="28"/>
          <w:szCs w:val="28"/>
          <w:lang w:val="uk-UA"/>
        </w:rPr>
      </w:pPr>
      <w:r w:rsidRPr="005B4166">
        <w:rPr>
          <w:rFonts w:ascii="Times New Roman" w:hAnsi="Times New Roman"/>
          <w:sz w:val="28"/>
          <w:szCs w:val="28"/>
          <w:lang w:val="uk-UA"/>
        </w:rPr>
        <w:tab/>
      </w:r>
      <w:r w:rsidRPr="00A349C0">
        <w:rPr>
          <w:rFonts w:ascii="Times New Roman" w:hAnsi="Times New Roman"/>
          <w:spacing w:val="6"/>
          <w:sz w:val="28"/>
          <w:szCs w:val="28"/>
          <w:lang w:val="uk-UA"/>
        </w:rPr>
        <w:t>Вивчення положень теорії мотивації та емоцій Б. Вайнера, досліджень атрибутивного стилю дорослих та інших близьких до нього феноменів (Н. Г. Гаранян, Л. М. Кобильнік, К. Муздибаєв, А. Налчаджан, Л. М. Рудіна, М. Селігман, Т. М. Титаренко, А. Б. Холмогорова), екстраполяція результатів дослідження становлення атрибутивного стилю в інші вікові періоди (К. В. Вєдєнєєва, Е.</w:t>
      </w:r>
      <w:r w:rsidRPr="00A349C0">
        <w:rPr>
          <w:rFonts w:ascii="Times New Roman" w:hAnsi="Times New Roman"/>
          <w:spacing w:val="6"/>
          <w:sz w:val="28"/>
          <w:szCs w:val="28"/>
        </w:rPr>
        <w:t> </w:t>
      </w:r>
      <w:r w:rsidRPr="00A349C0">
        <w:rPr>
          <w:rFonts w:ascii="Times New Roman" w:hAnsi="Times New Roman"/>
          <w:spacing w:val="6"/>
          <w:sz w:val="28"/>
          <w:szCs w:val="28"/>
          <w:lang w:val="uk-UA"/>
        </w:rPr>
        <w:t>В.</w:t>
      </w:r>
      <w:r w:rsidRPr="00A349C0">
        <w:rPr>
          <w:rFonts w:ascii="Times New Roman" w:hAnsi="Times New Roman"/>
          <w:spacing w:val="6"/>
          <w:sz w:val="28"/>
          <w:szCs w:val="28"/>
        </w:rPr>
        <w:t> </w:t>
      </w:r>
      <w:r w:rsidRPr="00A349C0">
        <w:rPr>
          <w:rFonts w:ascii="Times New Roman" w:hAnsi="Times New Roman"/>
          <w:spacing w:val="6"/>
          <w:sz w:val="28"/>
          <w:szCs w:val="28"/>
          <w:lang w:val="uk-UA"/>
        </w:rPr>
        <w:t>Галажинський, Д. О. Цирінг, Т. О. Гордєєва, Є. Н. Осін, К. В. Забєліна) дозволили виявити особистісні ознаки адаптивних можливостей атрибутивного стилю дорослих.</w:t>
      </w:r>
      <w:r w:rsidRPr="000F53B1">
        <w:rPr>
          <w:rFonts w:ascii="Times New Roman" w:hAnsi="Times New Roman"/>
          <w:sz w:val="28"/>
          <w:szCs w:val="28"/>
          <w:lang w:val="uk-UA"/>
        </w:rPr>
        <w:t xml:space="preserve"> Особливістю становлення атрибутивного стилю</w:t>
      </w:r>
      <w:r w:rsidRPr="00513D2F">
        <w:rPr>
          <w:rFonts w:ascii="Times New Roman" w:hAnsi="Times New Roman"/>
          <w:i/>
          <w:sz w:val="28"/>
          <w:szCs w:val="28"/>
          <w:lang w:val="uk-UA"/>
        </w:rPr>
        <w:t xml:space="preserve"> </w:t>
      </w:r>
      <w:r w:rsidRPr="005B4166">
        <w:rPr>
          <w:rFonts w:ascii="Times New Roman" w:hAnsi="Times New Roman"/>
          <w:sz w:val="28"/>
          <w:szCs w:val="28"/>
          <w:lang w:val="uk-UA"/>
        </w:rPr>
        <w:t>дорослих є розви</w:t>
      </w:r>
      <w:r>
        <w:rPr>
          <w:rFonts w:ascii="Times New Roman" w:hAnsi="Times New Roman"/>
          <w:sz w:val="28"/>
          <w:szCs w:val="28"/>
          <w:lang w:val="uk-UA"/>
        </w:rPr>
        <w:t>ток його адаптивних можливостей. Теоретичний аналіз проблеми засвідчує, що д</w:t>
      </w:r>
      <w:r w:rsidRPr="005B4166">
        <w:rPr>
          <w:rFonts w:ascii="Times New Roman" w:hAnsi="Times New Roman"/>
          <w:sz w:val="28"/>
          <w:szCs w:val="28"/>
          <w:lang w:val="uk-UA"/>
        </w:rPr>
        <w:t xml:space="preserve">о високих адаптивних можливостей атрибутивного стилю </w:t>
      </w:r>
      <w:r>
        <w:rPr>
          <w:rFonts w:ascii="Times New Roman" w:hAnsi="Times New Roman"/>
          <w:sz w:val="28"/>
          <w:szCs w:val="28"/>
          <w:lang w:val="uk-UA"/>
        </w:rPr>
        <w:t xml:space="preserve">особистості </w:t>
      </w:r>
      <w:r w:rsidRPr="005B4166">
        <w:rPr>
          <w:rFonts w:ascii="Times New Roman" w:hAnsi="Times New Roman"/>
          <w:sz w:val="28"/>
          <w:szCs w:val="28"/>
          <w:lang w:val="uk-UA"/>
        </w:rPr>
        <w:t xml:space="preserve">спричиняються: креативність, гнучкість мислення та поведінки, </w:t>
      </w:r>
    </w:p>
    <w:p w:rsidR="001E608E" w:rsidRPr="005B4166" w:rsidRDefault="001E608E" w:rsidP="001E608E">
      <w:pPr>
        <w:spacing w:after="0" w:line="240" w:lineRule="auto"/>
        <w:jc w:val="both"/>
        <w:rPr>
          <w:rFonts w:ascii="Times New Roman" w:hAnsi="Times New Roman"/>
          <w:sz w:val="28"/>
          <w:szCs w:val="28"/>
          <w:lang w:val="uk-UA"/>
        </w:rPr>
      </w:pPr>
      <w:r w:rsidRPr="005B4166">
        <w:rPr>
          <w:rFonts w:ascii="Times New Roman" w:hAnsi="Times New Roman"/>
          <w:sz w:val="28"/>
          <w:szCs w:val="28"/>
          <w:lang w:val="uk-UA"/>
        </w:rPr>
        <w:lastRenderedPageBreak/>
        <w:t>діалогічність свідомості; до знижених адаптивних можливостей – екстернальний локус контролю, емоційна нестійкість, страх перед невдачами, страх відторгнення, боязкість у спілкуванні, напруження механізмів психологічного захисту.</w:t>
      </w:r>
    </w:p>
    <w:p w:rsidR="001E608E" w:rsidRPr="00FD1B8C" w:rsidRDefault="001E608E" w:rsidP="001E608E">
      <w:pPr>
        <w:spacing w:after="0" w:line="240" w:lineRule="auto"/>
        <w:ind w:firstLine="708"/>
        <w:jc w:val="both"/>
        <w:rPr>
          <w:rFonts w:ascii="Times New Roman" w:hAnsi="Times New Roman"/>
          <w:sz w:val="24"/>
          <w:szCs w:val="24"/>
          <w:lang w:val="uk-UA"/>
        </w:rPr>
      </w:pPr>
      <w:r w:rsidRPr="00E2784D">
        <w:rPr>
          <w:rFonts w:ascii="Times New Roman" w:hAnsi="Times New Roman"/>
          <w:sz w:val="28"/>
          <w:szCs w:val="28"/>
          <w:lang w:val="uk-UA"/>
        </w:rPr>
        <w:t xml:space="preserve">Другий </w:t>
      </w:r>
      <w:r w:rsidRPr="005B4166">
        <w:rPr>
          <w:rFonts w:ascii="Times New Roman" w:hAnsi="Times New Roman"/>
          <w:sz w:val="28"/>
          <w:szCs w:val="28"/>
          <w:lang w:val="uk-UA"/>
        </w:rPr>
        <w:t>розділ</w:t>
      </w:r>
      <w:r w:rsidRPr="00B33F07">
        <w:rPr>
          <w:rFonts w:ascii="Times New Roman" w:hAnsi="Times New Roman"/>
          <w:sz w:val="28"/>
          <w:szCs w:val="28"/>
          <w:lang w:val="uk-UA"/>
        </w:rPr>
        <w:t xml:space="preserve"> </w:t>
      </w:r>
      <w:r w:rsidRPr="005B4166">
        <w:rPr>
          <w:rFonts w:ascii="Times New Roman" w:hAnsi="Times New Roman"/>
          <w:b/>
          <w:sz w:val="28"/>
          <w:szCs w:val="28"/>
          <w:lang w:val="uk-UA"/>
        </w:rPr>
        <w:t>«Функціональні особливості атрибутивного стилю дорослих»</w:t>
      </w:r>
      <w:r w:rsidRPr="005B4166">
        <w:rPr>
          <w:rFonts w:ascii="Times New Roman" w:hAnsi="Times New Roman"/>
          <w:sz w:val="28"/>
          <w:szCs w:val="28"/>
          <w:lang w:val="uk-UA"/>
        </w:rPr>
        <w:t xml:space="preserve"> присвячен</w:t>
      </w:r>
      <w:r>
        <w:rPr>
          <w:rFonts w:ascii="Times New Roman" w:hAnsi="Times New Roman"/>
          <w:sz w:val="28"/>
          <w:szCs w:val="28"/>
          <w:lang w:val="uk-UA"/>
        </w:rPr>
        <w:t>о</w:t>
      </w:r>
      <w:r w:rsidRPr="005B4166">
        <w:rPr>
          <w:rFonts w:ascii="Times New Roman" w:hAnsi="Times New Roman"/>
          <w:sz w:val="28"/>
          <w:szCs w:val="28"/>
          <w:lang w:val="uk-UA"/>
        </w:rPr>
        <w:t xml:space="preserve"> опису структури, обґрунтуванню програми та методичного інструментарію емпіричного дослідження атрибутивного стилю особистості дорослих. Досліджено особливості взаємозв’язку атрибутивного стилю та особистісних властивостей; реакції суб’єктів з різними атрибутивними стилями на зовнішнє настановлення; встановлено функціональні особливості атрибутивного </w:t>
      </w:r>
      <w:r w:rsidRPr="00CE1690">
        <w:rPr>
          <w:rFonts w:ascii="Times New Roman" w:hAnsi="Times New Roman"/>
          <w:spacing w:val="-8"/>
          <w:sz w:val="28"/>
          <w:szCs w:val="28"/>
          <w:lang w:val="uk-UA"/>
        </w:rPr>
        <w:t>стилю дорослих; особистісні властивості, що відповідають адаптивним і дезадаптивним можливостям атрибутивного стилю. У дослідженні</w:t>
      </w:r>
      <w:r>
        <w:rPr>
          <w:rFonts w:ascii="Times New Roman" w:hAnsi="Times New Roman"/>
          <w:sz w:val="28"/>
          <w:szCs w:val="28"/>
          <w:lang w:val="uk-UA"/>
        </w:rPr>
        <w:t xml:space="preserve"> використовувалися: модифікований опитувальник OASQ А. Фонхама на визначення атрибутивних стилів; тест на оптимізм Л. М. Рудіної; методика діагностики рівня суб'єктивного контролю Дж. Роттера; особистісний опитувальник Р. Кеттела №187, форма А; особистісний профіль Г. Айзенка (EPP); опитувальник механізмів психологічного захисту Келлермана-Плутчика (LSI); метод експертних оцінок. Для отримання текстового матеріалу під час експерименту була застосована авторська проективна методика «Ситуації». Для констатувальної та контрольної діагностики до та після проведення формувального експерименту використано: авторську діагностичну методику «Адаптивні можливості атрибутивного стилю дорослих»; опитувальник Келлермана-Плутчика (LSI), копінг-тест Р. Лазаруса, С. Фолкмана, за адаптацією Т. Л. Крюкової, Є. В. Куфтяк, М. С. Замишляєвої; тест впевненості у собі В. Г. Ромека. </w:t>
      </w:r>
      <w:r>
        <w:rPr>
          <w:rStyle w:val="ac"/>
        </w:rPr>
        <w:t/>
      </w:r>
    </w:p>
    <w:p w:rsidR="001E608E" w:rsidRDefault="001E608E" w:rsidP="001E608E">
      <w:pPr>
        <w:pStyle w:val="ListParagraph"/>
        <w:spacing w:line="240" w:lineRule="auto"/>
        <w:ind w:left="0"/>
        <w:jc w:val="both"/>
        <w:rPr>
          <w:rFonts w:ascii="Times New Roman" w:hAnsi="Times New Roman"/>
          <w:sz w:val="28"/>
          <w:szCs w:val="28"/>
          <w:lang w:val="uk-UA"/>
        </w:rPr>
      </w:pPr>
      <w:r w:rsidRPr="005B4166">
        <w:rPr>
          <w:rFonts w:ascii="Times New Roman" w:hAnsi="Times New Roman"/>
          <w:sz w:val="28"/>
          <w:szCs w:val="28"/>
          <w:lang w:val="uk-UA"/>
        </w:rPr>
        <w:tab/>
      </w:r>
      <w:r w:rsidRPr="001E608E">
        <w:rPr>
          <w:rFonts w:ascii="Times New Roman" w:hAnsi="Times New Roman"/>
          <w:sz w:val="28"/>
          <w:szCs w:val="28"/>
          <w:lang w:val="uk-UA"/>
        </w:rPr>
        <w:t>Всього в дослідженні взяли участь 488 осіб у віці ранньої дорослості (за Г. Крайг) від 20 до 40 років. З них 123 чоловіки, 365 – жінки. На діагностичному етапі дослідження брали участь 115 осіб у віці від 20 до 40 років, з них 20 чоловіків, 95 жінок. Згідно з періодизацією вікового розвитку за Г. Крайг та вченням про кризи, з метою порівняльного аналізу учасники були поділені на дві групи: 74 особи – дорослі у віці від 20 до 30 років, 41 – дорослі від 31 до 40 років.</w:t>
      </w:r>
      <w:r>
        <w:rPr>
          <w:rFonts w:ascii="Times New Roman" w:hAnsi="Times New Roman"/>
          <w:sz w:val="28"/>
          <w:szCs w:val="28"/>
          <w:lang w:val="uk-UA"/>
        </w:rPr>
        <w:t xml:space="preserve"> </w:t>
      </w:r>
      <w:r w:rsidRPr="005B4166">
        <w:rPr>
          <w:rFonts w:ascii="Times New Roman" w:hAnsi="Times New Roman"/>
          <w:sz w:val="28"/>
          <w:szCs w:val="28"/>
          <w:lang w:val="uk-UA"/>
        </w:rPr>
        <w:tab/>
      </w:r>
    </w:p>
    <w:p w:rsidR="001E608E" w:rsidRPr="00DF3451" w:rsidRDefault="001E608E" w:rsidP="001E608E">
      <w:pPr>
        <w:pStyle w:val="ListParagraph"/>
        <w:spacing w:after="0" w:line="240" w:lineRule="auto"/>
        <w:ind w:left="0" w:firstLine="708"/>
        <w:jc w:val="both"/>
        <w:rPr>
          <w:rFonts w:ascii="Times New Roman" w:hAnsi="Times New Roman"/>
          <w:spacing w:val="4"/>
          <w:sz w:val="28"/>
          <w:szCs w:val="28"/>
          <w:lang w:val="uk-UA"/>
        </w:rPr>
      </w:pPr>
      <w:r w:rsidRPr="005B4166">
        <w:rPr>
          <w:rFonts w:ascii="Times New Roman" w:hAnsi="Times New Roman"/>
          <w:sz w:val="28"/>
          <w:szCs w:val="28"/>
          <w:lang w:val="uk-UA"/>
        </w:rPr>
        <w:t xml:space="preserve">В ході емпіричного дослідження </w:t>
      </w:r>
      <w:r w:rsidRPr="000F53B1">
        <w:rPr>
          <w:rFonts w:ascii="Times New Roman" w:hAnsi="Times New Roman"/>
          <w:sz w:val="28"/>
          <w:szCs w:val="28"/>
          <w:lang w:val="uk-UA"/>
        </w:rPr>
        <w:t>взаємозв’язку атрибутивного стилю та особистісних властивостей</w:t>
      </w:r>
      <w:r w:rsidRPr="005B4166">
        <w:rPr>
          <w:rFonts w:ascii="Times New Roman" w:hAnsi="Times New Roman"/>
          <w:sz w:val="28"/>
          <w:szCs w:val="28"/>
          <w:lang w:val="uk-UA"/>
        </w:rPr>
        <w:t xml:space="preserve"> встановлено, що в цілому атрибутивні стилі та їх складові у </w:t>
      </w:r>
      <w:r>
        <w:rPr>
          <w:rFonts w:ascii="Times New Roman" w:hAnsi="Times New Roman"/>
          <w:sz w:val="28"/>
          <w:szCs w:val="28"/>
          <w:lang w:val="uk-UA"/>
        </w:rPr>
        <w:t>20-30-річних дорослих та 31-40-</w:t>
      </w:r>
      <w:r w:rsidRPr="005B4166">
        <w:rPr>
          <w:rFonts w:ascii="Times New Roman" w:hAnsi="Times New Roman"/>
          <w:sz w:val="28"/>
          <w:szCs w:val="28"/>
          <w:lang w:val="uk-UA"/>
        </w:rPr>
        <w:t xml:space="preserve">річних подібні. </w:t>
      </w:r>
      <w:r>
        <w:rPr>
          <w:rFonts w:ascii="Times New Roman" w:hAnsi="Times New Roman"/>
          <w:sz w:val="28"/>
          <w:szCs w:val="28"/>
          <w:lang w:val="uk-UA"/>
        </w:rPr>
        <w:t xml:space="preserve">Поряд з тим, у </w:t>
      </w:r>
      <w:r w:rsidRPr="005B4166">
        <w:rPr>
          <w:rFonts w:ascii="Times New Roman" w:hAnsi="Times New Roman"/>
          <w:sz w:val="28"/>
          <w:szCs w:val="28"/>
          <w:lang w:val="uk-UA"/>
        </w:rPr>
        <w:t>вибірці</w:t>
      </w:r>
      <w:r>
        <w:rPr>
          <w:rFonts w:ascii="Times New Roman" w:hAnsi="Times New Roman"/>
          <w:sz w:val="28"/>
          <w:szCs w:val="28"/>
          <w:lang w:val="uk-UA"/>
        </w:rPr>
        <w:t xml:space="preserve"> 20-30-річних</w:t>
      </w:r>
      <w:r w:rsidRPr="005B4166">
        <w:rPr>
          <w:rFonts w:ascii="Times New Roman" w:hAnsi="Times New Roman"/>
          <w:i/>
          <w:sz w:val="28"/>
          <w:szCs w:val="28"/>
          <w:lang w:val="uk-UA"/>
        </w:rPr>
        <w:t xml:space="preserve"> </w:t>
      </w:r>
      <w:r w:rsidRPr="005B4166">
        <w:rPr>
          <w:rFonts w:ascii="Times New Roman" w:hAnsi="Times New Roman"/>
          <w:sz w:val="28"/>
          <w:szCs w:val="28"/>
          <w:lang w:val="uk-UA"/>
        </w:rPr>
        <w:t xml:space="preserve">кореляційний аналіз кількісних даних різних параметрів атрибутивного стилю, особистісних рис і механізмів психологічного захисту за методом Пірсона дозволив виявити кореляції між даними </w:t>
      </w:r>
      <w:r>
        <w:rPr>
          <w:rFonts w:ascii="Times New Roman" w:hAnsi="Times New Roman"/>
          <w:sz w:val="28"/>
          <w:szCs w:val="28"/>
          <w:lang w:val="uk-UA"/>
        </w:rPr>
        <w:t>на достатньому рівні значущості (при р≤0,05): з</w:t>
      </w:r>
      <w:r w:rsidRPr="005B4166">
        <w:rPr>
          <w:rFonts w:ascii="Times New Roman" w:hAnsi="Times New Roman"/>
          <w:sz w:val="28"/>
          <w:szCs w:val="28"/>
          <w:lang w:val="uk-UA"/>
        </w:rPr>
        <w:t>а шкалою емоційної стійкості (Сили «Я») і загальним атрибутивним стилем r = 0,52,</w:t>
      </w:r>
      <w:r>
        <w:rPr>
          <w:rFonts w:ascii="Times New Roman" w:hAnsi="Times New Roman"/>
          <w:sz w:val="28"/>
          <w:szCs w:val="28"/>
          <w:lang w:val="uk-UA"/>
        </w:rPr>
        <w:t xml:space="preserve"> </w:t>
      </w:r>
      <w:r w:rsidRPr="005B4166">
        <w:rPr>
          <w:rFonts w:ascii="Times New Roman" w:hAnsi="Times New Roman"/>
          <w:sz w:val="28"/>
          <w:szCs w:val="28"/>
          <w:lang w:val="uk-UA"/>
        </w:rPr>
        <w:t xml:space="preserve">стилями пояснення успіхів і невдач (r = 0,39 і r = 0,31 відповідно), </w:t>
      </w:r>
      <w:r w:rsidRPr="00DF3451">
        <w:rPr>
          <w:rFonts w:ascii="Times New Roman" w:hAnsi="Times New Roman"/>
          <w:spacing w:val="4"/>
          <w:sz w:val="28"/>
          <w:szCs w:val="28"/>
          <w:lang w:val="uk-UA"/>
        </w:rPr>
        <w:t xml:space="preserve">почуттям персонального контролю причин успіху r = 0,28, а також – негативну залежність між емоційною стійкістю (Силою «Я») і схильністю до пояснення невдач стабільними причинами r = -0,33, результати достовірні при р≤0,05. </w:t>
      </w:r>
    </w:p>
    <w:p w:rsidR="001E608E" w:rsidRPr="005B4166" w:rsidRDefault="001E608E" w:rsidP="001E608E">
      <w:pPr>
        <w:spacing w:after="0" w:line="240" w:lineRule="auto"/>
        <w:jc w:val="both"/>
        <w:rPr>
          <w:rFonts w:ascii="Times New Roman" w:hAnsi="Times New Roman"/>
          <w:sz w:val="28"/>
          <w:szCs w:val="28"/>
          <w:lang w:val="uk-UA"/>
        </w:rPr>
      </w:pPr>
      <w:r w:rsidRPr="00DF3451">
        <w:rPr>
          <w:rFonts w:ascii="Times New Roman" w:hAnsi="Times New Roman"/>
          <w:spacing w:val="4"/>
          <w:sz w:val="28"/>
          <w:szCs w:val="28"/>
          <w:lang w:val="uk-UA"/>
        </w:rPr>
        <w:tab/>
      </w:r>
      <w:r w:rsidRPr="003177BF">
        <w:rPr>
          <w:rFonts w:ascii="Times New Roman" w:hAnsi="Times New Roman"/>
          <w:sz w:val="28"/>
          <w:szCs w:val="28"/>
          <w:lang w:val="uk-UA"/>
        </w:rPr>
        <w:t xml:space="preserve">Основні кореляційні зв'язки між атрибутивними стилями, особистісними </w:t>
      </w:r>
      <w:r w:rsidRPr="002F3829">
        <w:rPr>
          <w:rFonts w:ascii="Times New Roman" w:hAnsi="Times New Roman"/>
          <w:spacing w:val="6"/>
          <w:sz w:val="28"/>
          <w:szCs w:val="28"/>
          <w:lang w:val="uk-UA"/>
        </w:rPr>
        <w:t>рисами і настановленнями у вибірці 20-30-річних дорослих утворюють ядро у вигляді перетину кореляцій емоційної стійкості і складових атрибутивного</w:t>
      </w:r>
      <w:r w:rsidRPr="00A647FF">
        <w:rPr>
          <w:rFonts w:ascii="Times New Roman" w:hAnsi="Times New Roman"/>
          <w:spacing w:val="8"/>
          <w:sz w:val="28"/>
          <w:szCs w:val="28"/>
          <w:lang w:val="uk-UA"/>
        </w:rPr>
        <w:t xml:space="preserve"> стилю з </w:t>
      </w:r>
      <w:r w:rsidRPr="003177BF">
        <w:rPr>
          <w:rFonts w:ascii="Times New Roman" w:hAnsi="Times New Roman"/>
          <w:sz w:val="28"/>
          <w:szCs w:val="28"/>
          <w:lang w:val="uk-UA"/>
        </w:rPr>
        <w:t xml:space="preserve">кореляціями атрибуції причин негативних ситуацій стабільними причинами </w:t>
      </w:r>
      <w:r w:rsidRPr="003177BF">
        <w:rPr>
          <w:rFonts w:ascii="Times New Roman" w:hAnsi="Times New Roman"/>
          <w:sz w:val="28"/>
          <w:szCs w:val="28"/>
          <w:lang w:val="uk-UA"/>
        </w:rPr>
        <w:lastRenderedPageBreak/>
        <w:t>з</w:t>
      </w:r>
      <w:r w:rsidRPr="005B4166">
        <w:rPr>
          <w:rFonts w:ascii="Times New Roman" w:hAnsi="Times New Roman"/>
          <w:sz w:val="28"/>
          <w:szCs w:val="28"/>
          <w:lang w:val="uk-UA"/>
        </w:rPr>
        <w:t xml:space="preserve"> особистісними рисами і настановленнями психологічного захисту. Найбільша кількість значущих кореляцій стосується атрибу</w:t>
      </w:r>
      <w:r>
        <w:rPr>
          <w:rFonts w:ascii="Times New Roman" w:hAnsi="Times New Roman"/>
          <w:sz w:val="28"/>
          <w:szCs w:val="28"/>
          <w:lang w:val="uk-UA"/>
        </w:rPr>
        <w:t>тивного</w:t>
      </w:r>
      <w:r w:rsidRPr="005B4166">
        <w:rPr>
          <w:rFonts w:ascii="Times New Roman" w:hAnsi="Times New Roman"/>
          <w:sz w:val="28"/>
          <w:szCs w:val="28"/>
          <w:lang w:val="uk-UA"/>
        </w:rPr>
        <w:t xml:space="preserve"> стилю </w:t>
      </w:r>
      <w:r>
        <w:rPr>
          <w:rFonts w:ascii="Times New Roman" w:hAnsi="Times New Roman"/>
          <w:sz w:val="28"/>
          <w:szCs w:val="28"/>
          <w:lang w:val="uk-UA"/>
        </w:rPr>
        <w:t xml:space="preserve">щодо </w:t>
      </w:r>
      <w:r w:rsidRPr="005B4166">
        <w:rPr>
          <w:rFonts w:ascii="Times New Roman" w:hAnsi="Times New Roman"/>
          <w:sz w:val="28"/>
          <w:szCs w:val="28"/>
          <w:lang w:val="uk-UA"/>
        </w:rPr>
        <w:t xml:space="preserve">невдач. Складові </w:t>
      </w:r>
      <w:r>
        <w:rPr>
          <w:rFonts w:ascii="Times New Roman" w:hAnsi="Times New Roman"/>
          <w:sz w:val="28"/>
          <w:szCs w:val="28"/>
          <w:lang w:val="uk-UA"/>
        </w:rPr>
        <w:t>атрибутивного</w:t>
      </w:r>
      <w:r w:rsidRPr="005B4166">
        <w:rPr>
          <w:rFonts w:ascii="Times New Roman" w:hAnsi="Times New Roman"/>
          <w:sz w:val="28"/>
          <w:szCs w:val="28"/>
          <w:lang w:val="uk-UA"/>
        </w:rPr>
        <w:t xml:space="preserve"> стилю успіхів дають невисокі кореляції (у вигляді тенденцій) з соціальною сміливістю і персональним контролем, що пояснюється більш високою стабільністю атрибу</w:t>
      </w:r>
      <w:r>
        <w:rPr>
          <w:rFonts w:ascii="Times New Roman" w:hAnsi="Times New Roman"/>
          <w:sz w:val="28"/>
          <w:szCs w:val="28"/>
          <w:lang w:val="uk-UA"/>
        </w:rPr>
        <w:t>тивного</w:t>
      </w:r>
      <w:r w:rsidRPr="005B4166">
        <w:rPr>
          <w:rFonts w:ascii="Times New Roman" w:hAnsi="Times New Roman"/>
          <w:sz w:val="28"/>
          <w:szCs w:val="28"/>
          <w:lang w:val="uk-UA"/>
        </w:rPr>
        <w:t xml:space="preserve"> стилю </w:t>
      </w:r>
      <w:r>
        <w:rPr>
          <w:rFonts w:ascii="Times New Roman" w:hAnsi="Times New Roman"/>
          <w:sz w:val="28"/>
          <w:szCs w:val="28"/>
          <w:lang w:val="uk-UA"/>
        </w:rPr>
        <w:t xml:space="preserve">щодо </w:t>
      </w:r>
      <w:r w:rsidRPr="005B4166">
        <w:rPr>
          <w:rFonts w:ascii="Times New Roman" w:hAnsi="Times New Roman"/>
          <w:sz w:val="28"/>
          <w:szCs w:val="28"/>
          <w:lang w:val="uk-UA"/>
        </w:rPr>
        <w:t>невдач у порівнянні з атрибуцією успіхів.</w:t>
      </w:r>
    </w:p>
    <w:p w:rsidR="001E608E" w:rsidRPr="005B4166" w:rsidRDefault="001E608E" w:rsidP="001E608E">
      <w:pPr>
        <w:spacing w:after="0" w:line="240" w:lineRule="auto"/>
        <w:jc w:val="both"/>
        <w:rPr>
          <w:rFonts w:ascii="Times New Roman" w:hAnsi="Times New Roman"/>
          <w:sz w:val="28"/>
          <w:szCs w:val="28"/>
          <w:lang w:val="uk-UA"/>
        </w:rPr>
      </w:pPr>
      <w:r w:rsidRPr="005B4166">
        <w:rPr>
          <w:rFonts w:ascii="Times New Roman" w:hAnsi="Times New Roman"/>
          <w:sz w:val="28"/>
          <w:szCs w:val="28"/>
          <w:lang w:val="uk-UA"/>
        </w:rPr>
        <w:tab/>
        <w:t xml:space="preserve">Аналіз отриманих даних першого етапу емпіричного дослідження підтверджує </w:t>
      </w:r>
      <w:r>
        <w:rPr>
          <w:rFonts w:ascii="Times New Roman" w:hAnsi="Times New Roman"/>
          <w:sz w:val="28"/>
          <w:szCs w:val="28"/>
          <w:lang w:val="uk-UA"/>
        </w:rPr>
        <w:t>те</w:t>
      </w:r>
      <w:r w:rsidRPr="005B4166">
        <w:rPr>
          <w:rFonts w:ascii="Times New Roman" w:hAnsi="Times New Roman"/>
          <w:sz w:val="28"/>
          <w:szCs w:val="28"/>
          <w:lang w:val="uk-UA"/>
        </w:rPr>
        <w:t xml:space="preserve">, що емоційна стійкість (сила «Я») і схильність або несхильність до атрибуції негативних ситуацій стабільними причинами є основними факторами, </w:t>
      </w:r>
      <w:r>
        <w:rPr>
          <w:rFonts w:ascii="Times New Roman" w:hAnsi="Times New Roman"/>
          <w:sz w:val="28"/>
          <w:szCs w:val="28"/>
          <w:lang w:val="uk-UA"/>
        </w:rPr>
        <w:t xml:space="preserve">які </w:t>
      </w:r>
      <w:r w:rsidRPr="005B4166">
        <w:rPr>
          <w:rFonts w:ascii="Times New Roman" w:hAnsi="Times New Roman"/>
          <w:sz w:val="28"/>
          <w:szCs w:val="28"/>
          <w:lang w:val="uk-UA"/>
        </w:rPr>
        <w:t>визначають атри</w:t>
      </w:r>
      <w:r>
        <w:rPr>
          <w:rFonts w:ascii="Times New Roman" w:hAnsi="Times New Roman"/>
          <w:sz w:val="28"/>
          <w:szCs w:val="28"/>
          <w:lang w:val="uk-UA"/>
        </w:rPr>
        <w:t xml:space="preserve">бутивний стиль особистості у </w:t>
      </w:r>
      <w:r w:rsidRPr="005B4166">
        <w:rPr>
          <w:rFonts w:ascii="Times New Roman" w:hAnsi="Times New Roman"/>
          <w:sz w:val="28"/>
          <w:szCs w:val="28"/>
          <w:lang w:val="uk-UA"/>
        </w:rPr>
        <w:t>вибірці</w:t>
      </w:r>
      <w:r>
        <w:rPr>
          <w:rFonts w:ascii="Times New Roman" w:hAnsi="Times New Roman"/>
          <w:sz w:val="28"/>
          <w:szCs w:val="28"/>
          <w:lang w:val="uk-UA"/>
        </w:rPr>
        <w:t xml:space="preserve"> 20-30-</w:t>
      </w:r>
      <w:r w:rsidRPr="005B4166">
        <w:rPr>
          <w:rFonts w:ascii="Times New Roman" w:hAnsi="Times New Roman"/>
          <w:sz w:val="28"/>
          <w:szCs w:val="28"/>
          <w:lang w:val="uk-UA"/>
        </w:rPr>
        <w:t>р</w:t>
      </w:r>
      <w:r>
        <w:rPr>
          <w:rFonts w:ascii="Times New Roman" w:hAnsi="Times New Roman"/>
          <w:sz w:val="28"/>
          <w:szCs w:val="28"/>
          <w:lang w:val="uk-UA"/>
        </w:rPr>
        <w:t>ічних дорослих</w:t>
      </w:r>
      <w:r w:rsidRPr="005B4166">
        <w:rPr>
          <w:rFonts w:ascii="Times New Roman" w:hAnsi="Times New Roman"/>
          <w:sz w:val="28"/>
          <w:szCs w:val="28"/>
          <w:lang w:val="uk-UA"/>
        </w:rPr>
        <w:t>. Оскільки стабільні атрибуції причин невдач корелюють з механізмами психологічного захисту, то вони підтримують незмінність негативних атрибуцій, а відповідно і стабільність негативного атрибутивного стилю. Почуття підконтрольності причин невдач корелює з запереченням</w:t>
      </w:r>
      <w:r>
        <w:rPr>
          <w:rFonts w:ascii="Times New Roman" w:hAnsi="Times New Roman"/>
          <w:sz w:val="28"/>
          <w:szCs w:val="28"/>
          <w:lang w:val="uk-UA"/>
        </w:rPr>
        <w:t>, як механізмом психологічного захисту</w:t>
      </w:r>
      <w:r w:rsidRPr="005B4166">
        <w:rPr>
          <w:rFonts w:ascii="Times New Roman" w:hAnsi="Times New Roman"/>
          <w:sz w:val="28"/>
          <w:szCs w:val="28"/>
          <w:lang w:val="uk-UA"/>
        </w:rPr>
        <w:t>. Пояснення невдач внутрішніми причинами позитивно корелює з заміщенням r = 0,27</w:t>
      </w:r>
      <w:r>
        <w:rPr>
          <w:rFonts w:ascii="Times New Roman" w:hAnsi="Times New Roman"/>
          <w:sz w:val="28"/>
          <w:szCs w:val="28"/>
          <w:lang w:val="uk-UA"/>
        </w:rPr>
        <w:t xml:space="preserve"> на рівні тенденції (при р≤0,05)</w:t>
      </w:r>
      <w:r w:rsidRPr="005B4166">
        <w:rPr>
          <w:rFonts w:ascii="Times New Roman" w:hAnsi="Times New Roman"/>
          <w:sz w:val="28"/>
          <w:szCs w:val="28"/>
          <w:lang w:val="uk-UA"/>
        </w:rPr>
        <w:t xml:space="preserve">. </w:t>
      </w:r>
    </w:p>
    <w:p w:rsidR="001E608E" w:rsidRPr="005B4166" w:rsidRDefault="001E608E" w:rsidP="001E608E">
      <w:pPr>
        <w:spacing w:after="0" w:line="240" w:lineRule="auto"/>
        <w:jc w:val="both"/>
        <w:rPr>
          <w:rFonts w:ascii="Times New Roman" w:hAnsi="Times New Roman"/>
          <w:sz w:val="28"/>
          <w:szCs w:val="28"/>
          <w:lang w:val="uk-UA"/>
        </w:rPr>
      </w:pPr>
      <w:r w:rsidRPr="005B4166">
        <w:rPr>
          <w:rFonts w:ascii="Times New Roman" w:hAnsi="Times New Roman"/>
          <w:i/>
          <w:sz w:val="28"/>
          <w:szCs w:val="28"/>
          <w:lang w:val="uk-UA"/>
        </w:rPr>
        <w:tab/>
      </w:r>
      <w:r w:rsidRPr="005B4166">
        <w:rPr>
          <w:rFonts w:ascii="Times New Roman" w:hAnsi="Times New Roman"/>
          <w:sz w:val="28"/>
          <w:szCs w:val="28"/>
          <w:lang w:val="uk-UA"/>
        </w:rPr>
        <w:t xml:space="preserve">За допомогою транспозиції матриці, кореляційного аналізу за методом Пірсона та якісного аналізу отриманих результатів було </w:t>
      </w:r>
      <w:r w:rsidRPr="000F53B1">
        <w:rPr>
          <w:rFonts w:ascii="Times New Roman" w:hAnsi="Times New Roman"/>
          <w:sz w:val="28"/>
          <w:szCs w:val="28"/>
          <w:lang w:val="uk-UA"/>
        </w:rPr>
        <w:t>виділено чотири атрибутивні стилі</w:t>
      </w:r>
      <w:r w:rsidRPr="005B4166">
        <w:rPr>
          <w:rFonts w:ascii="Times New Roman" w:hAnsi="Times New Roman"/>
          <w:sz w:val="28"/>
          <w:szCs w:val="28"/>
          <w:lang w:val="uk-UA"/>
        </w:rPr>
        <w:t xml:space="preserve"> дорослих та встановлено </w:t>
      </w:r>
      <w:r>
        <w:rPr>
          <w:rFonts w:ascii="Times New Roman" w:hAnsi="Times New Roman"/>
          <w:sz w:val="28"/>
          <w:szCs w:val="28"/>
          <w:lang w:val="uk-UA"/>
        </w:rPr>
        <w:t xml:space="preserve">відповідні їм </w:t>
      </w:r>
      <w:r w:rsidRPr="005B4166">
        <w:rPr>
          <w:rFonts w:ascii="Times New Roman" w:hAnsi="Times New Roman"/>
          <w:sz w:val="28"/>
          <w:szCs w:val="28"/>
          <w:lang w:val="uk-UA"/>
        </w:rPr>
        <w:t>особистісні в</w:t>
      </w:r>
      <w:r>
        <w:rPr>
          <w:rFonts w:ascii="Times New Roman" w:hAnsi="Times New Roman"/>
          <w:sz w:val="28"/>
          <w:szCs w:val="28"/>
          <w:lang w:val="uk-UA"/>
        </w:rPr>
        <w:t>ластивості (табл. 1</w:t>
      </w:r>
      <w:r w:rsidRPr="005B4166">
        <w:rPr>
          <w:rFonts w:ascii="Times New Roman" w:hAnsi="Times New Roman"/>
          <w:sz w:val="28"/>
          <w:szCs w:val="28"/>
          <w:lang w:val="uk-UA"/>
        </w:rPr>
        <w:t>)</w:t>
      </w:r>
      <w:r>
        <w:rPr>
          <w:rFonts w:ascii="Times New Roman" w:hAnsi="Times New Roman"/>
          <w:sz w:val="28"/>
          <w:szCs w:val="28"/>
          <w:lang w:val="uk-UA"/>
        </w:rPr>
        <w:t>.</w:t>
      </w:r>
      <w:r w:rsidRPr="005B4166">
        <w:rPr>
          <w:rFonts w:ascii="Times New Roman" w:hAnsi="Times New Roman"/>
          <w:sz w:val="28"/>
          <w:szCs w:val="28"/>
          <w:lang w:val="uk-UA"/>
        </w:rPr>
        <w:t xml:space="preserve"> </w:t>
      </w:r>
    </w:p>
    <w:p w:rsidR="001E608E" w:rsidRPr="005B4166" w:rsidRDefault="001E608E" w:rsidP="001E608E">
      <w:pPr>
        <w:spacing w:after="0" w:line="240" w:lineRule="auto"/>
        <w:ind w:firstLine="709"/>
        <w:jc w:val="right"/>
        <w:rPr>
          <w:rFonts w:ascii="Times New Roman" w:hAnsi="Times New Roman"/>
          <w:sz w:val="28"/>
          <w:szCs w:val="28"/>
          <w:lang w:val="uk-UA"/>
        </w:rPr>
      </w:pPr>
      <w:r>
        <w:rPr>
          <w:rFonts w:ascii="Times New Roman" w:hAnsi="Times New Roman"/>
          <w:sz w:val="28"/>
          <w:szCs w:val="28"/>
          <w:lang w:val="uk-UA"/>
        </w:rPr>
        <w:t>Таблиця 1</w:t>
      </w:r>
    </w:p>
    <w:p w:rsidR="001E608E" w:rsidRDefault="001E608E" w:rsidP="001E608E">
      <w:pPr>
        <w:spacing w:after="0" w:line="240" w:lineRule="auto"/>
        <w:ind w:firstLine="709"/>
        <w:jc w:val="center"/>
        <w:rPr>
          <w:rFonts w:ascii="Times New Roman" w:hAnsi="Times New Roman"/>
          <w:sz w:val="28"/>
          <w:szCs w:val="28"/>
          <w:lang w:val="uk-UA"/>
        </w:rPr>
      </w:pPr>
      <w:r w:rsidRPr="008456ED">
        <w:rPr>
          <w:rFonts w:ascii="Times New Roman" w:hAnsi="Times New Roman"/>
          <w:sz w:val="28"/>
          <w:szCs w:val="28"/>
          <w:lang w:val="uk-UA"/>
        </w:rPr>
        <w:t>Особистісні характеристики учасників дослідження відповідно до атрибутивних стилів</w:t>
      </w:r>
      <w:r>
        <w:rPr>
          <w:rFonts w:ascii="Times New Roman" w:hAnsi="Times New Roman"/>
          <w:sz w:val="28"/>
          <w:szCs w:val="28"/>
          <w:lang w:val="uk-UA"/>
        </w:rPr>
        <w:t>.</w:t>
      </w:r>
    </w:p>
    <w:p w:rsidR="001E608E" w:rsidRPr="008456ED" w:rsidRDefault="001E608E" w:rsidP="001E608E">
      <w:pPr>
        <w:spacing w:after="0" w:line="240" w:lineRule="auto"/>
        <w:ind w:firstLine="709"/>
        <w:jc w:val="center"/>
        <w:rPr>
          <w:rFonts w:ascii="Times New Roman" w:hAnsi="Times New Roman"/>
          <w:sz w:val="28"/>
          <w:szCs w:val="28"/>
          <w:lang w:val="uk-UA"/>
        </w:rPr>
      </w:pPr>
    </w:p>
    <w:tbl>
      <w:tblPr>
        <w:tblW w:w="96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28"/>
        <w:gridCol w:w="900"/>
        <w:gridCol w:w="2300"/>
        <w:gridCol w:w="2977"/>
        <w:gridCol w:w="1743"/>
      </w:tblGrid>
      <w:tr w:rsidR="001E608E" w:rsidRPr="002814DD" w:rsidTr="00992050">
        <w:trPr>
          <w:trHeight w:val="615"/>
          <w:jc w:val="center"/>
        </w:trPr>
        <w:tc>
          <w:tcPr>
            <w:tcW w:w="1728" w:type="dxa"/>
          </w:tcPr>
          <w:p w:rsidR="001E608E" w:rsidRPr="002814DD" w:rsidRDefault="001E608E" w:rsidP="00992050">
            <w:pPr>
              <w:spacing w:after="0" w:line="240" w:lineRule="auto"/>
              <w:jc w:val="center"/>
              <w:rPr>
                <w:rFonts w:ascii="Times New Roman" w:hAnsi="Times New Roman"/>
                <w:sz w:val="24"/>
                <w:szCs w:val="28"/>
                <w:lang w:val="uk-UA"/>
              </w:rPr>
            </w:pPr>
            <w:r w:rsidRPr="002814DD">
              <w:rPr>
                <w:rFonts w:ascii="Times New Roman" w:hAnsi="Times New Roman"/>
                <w:sz w:val="24"/>
                <w:szCs w:val="28"/>
                <w:lang w:val="uk-UA"/>
              </w:rPr>
              <w:t>Атрибутивний стиль</w:t>
            </w:r>
          </w:p>
          <w:p w:rsidR="001E608E" w:rsidRPr="002814DD" w:rsidRDefault="001E608E" w:rsidP="00992050">
            <w:pPr>
              <w:spacing w:after="0" w:line="240" w:lineRule="auto"/>
              <w:jc w:val="center"/>
              <w:rPr>
                <w:rFonts w:ascii="Times New Roman" w:hAnsi="Times New Roman"/>
                <w:sz w:val="24"/>
                <w:szCs w:val="28"/>
                <w:lang w:val="uk-UA"/>
              </w:rPr>
            </w:pPr>
            <w:r w:rsidRPr="002814DD">
              <w:rPr>
                <w:rFonts w:ascii="Times New Roman" w:hAnsi="Times New Roman"/>
                <w:sz w:val="24"/>
                <w:szCs w:val="28"/>
                <w:lang w:val="uk-UA"/>
              </w:rPr>
              <w:t>(АС)</w:t>
            </w:r>
          </w:p>
        </w:tc>
        <w:tc>
          <w:tcPr>
            <w:tcW w:w="900" w:type="dxa"/>
          </w:tcPr>
          <w:p w:rsidR="001E608E" w:rsidRPr="002814DD" w:rsidRDefault="001E608E" w:rsidP="00992050">
            <w:pPr>
              <w:spacing w:after="0" w:line="240" w:lineRule="auto"/>
              <w:jc w:val="center"/>
              <w:rPr>
                <w:rFonts w:ascii="Times New Roman" w:hAnsi="Times New Roman"/>
                <w:sz w:val="24"/>
                <w:szCs w:val="28"/>
                <w:lang w:val="en-US"/>
              </w:rPr>
            </w:pPr>
            <w:r w:rsidRPr="002814DD">
              <w:rPr>
                <w:rFonts w:ascii="Times New Roman" w:hAnsi="Times New Roman"/>
                <w:sz w:val="24"/>
                <w:szCs w:val="28"/>
                <w:lang w:val="en-US"/>
              </w:rPr>
              <w:t>n</w:t>
            </w:r>
            <w:r w:rsidRPr="002814DD">
              <w:rPr>
                <w:rFonts w:ascii="Times New Roman" w:hAnsi="Times New Roman"/>
                <w:sz w:val="24"/>
                <w:szCs w:val="28"/>
                <w:lang w:val="uk-UA"/>
              </w:rPr>
              <w:t xml:space="preserve"> </w:t>
            </w:r>
            <w:r w:rsidRPr="002814DD">
              <w:rPr>
                <w:rFonts w:ascii="Times New Roman" w:hAnsi="Times New Roman"/>
                <w:sz w:val="24"/>
                <w:szCs w:val="28"/>
                <w:lang w:val="en-US"/>
              </w:rPr>
              <w:t>(%)</w:t>
            </w:r>
          </w:p>
        </w:tc>
        <w:tc>
          <w:tcPr>
            <w:tcW w:w="2300" w:type="dxa"/>
          </w:tcPr>
          <w:p w:rsidR="001E608E" w:rsidRPr="002814DD" w:rsidRDefault="001E608E" w:rsidP="00992050">
            <w:pPr>
              <w:spacing w:after="0" w:line="240" w:lineRule="auto"/>
              <w:jc w:val="center"/>
              <w:rPr>
                <w:rFonts w:ascii="Times New Roman" w:hAnsi="Times New Roman"/>
                <w:sz w:val="24"/>
                <w:szCs w:val="28"/>
                <w:lang w:val="uk-UA"/>
              </w:rPr>
            </w:pPr>
            <w:r w:rsidRPr="002814DD">
              <w:rPr>
                <w:rFonts w:ascii="Times New Roman" w:hAnsi="Times New Roman"/>
                <w:sz w:val="24"/>
                <w:szCs w:val="28"/>
                <w:lang w:val="uk-UA"/>
              </w:rPr>
              <w:t>Особистісні характеристики</w:t>
            </w:r>
          </w:p>
        </w:tc>
        <w:tc>
          <w:tcPr>
            <w:tcW w:w="2977" w:type="dxa"/>
          </w:tcPr>
          <w:p w:rsidR="001E608E" w:rsidRPr="002814DD" w:rsidRDefault="001E608E" w:rsidP="00992050">
            <w:pPr>
              <w:spacing w:after="0" w:line="240" w:lineRule="auto"/>
              <w:jc w:val="center"/>
              <w:rPr>
                <w:rFonts w:ascii="Times New Roman" w:hAnsi="Times New Roman"/>
                <w:sz w:val="24"/>
                <w:szCs w:val="28"/>
                <w:lang w:val="uk-UA"/>
              </w:rPr>
            </w:pPr>
            <w:r w:rsidRPr="002814DD">
              <w:rPr>
                <w:rFonts w:ascii="Times New Roman" w:hAnsi="Times New Roman"/>
                <w:sz w:val="24"/>
                <w:szCs w:val="28"/>
                <w:lang w:val="uk-UA"/>
              </w:rPr>
              <w:t>Локус контролю</w:t>
            </w:r>
          </w:p>
        </w:tc>
        <w:tc>
          <w:tcPr>
            <w:tcW w:w="1743" w:type="dxa"/>
          </w:tcPr>
          <w:p w:rsidR="001E608E" w:rsidRPr="002814DD" w:rsidRDefault="001E608E" w:rsidP="00992050">
            <w:pPr>
              <w:spacing w:after="0" w:line="240" w:lineRule="auto"/>
              <w:jc w:val="center"/>
              <w:rPr>
                <w:rFonts w:ascii="Times New Roman" w:hAnsi="Times New Roman"/>
                <w:sz w:val="24"/>
                <w:szCs w:val="28"/>
                <w:lang w:val="uk-UA"/>
              </w:rPr>
            </w:pPr>
            <w:r w:rsidRPr="002814DD">
              <w:rPr>
                <w:rFonts w:ascii="Times New Roman" w:hAnsi="Times New Roman"/>
                <w:sz w:val="24"/>
                <w:szCs w:val="28"/>
                <w:lang w:val="uk-UA"/>
              </w:rPr>
              <w:t>Механізми психологіч</w:t>
            </w:r>
            <w:r w:rsidRPr="002814DD">
              <w:rPr>
                <w:rFonts w:ascii="Times New Roman" w:hAnsi="Times New Roman"/>
                <w:sz w:val="24"/>
                <w:szCs w:val="28"/>
                <w:lang w:val="en-US"/>
              </w:rPr>
              <w:t>-</w:t>
            </w:r>
            <w:r w:rsidRPr="002814DD">
              <w:rPr>
                <w:rFonts w:ascii="Times New Roman" w:hAnsi="Times New Roman"/>
                <w:sz w:val="24"/>
                <w:szCs w:val="28"/>
                <w:lang w:val="uk-UA"/>
              </w:rPr>
              <w:t>ного захисту</w:t>
            </w:r>
          </w:p>
        </w:tc>
      </w:tr>
      <w:tr w:rsidR="001E608E" w:rsidRPr="002814DD" w:rsidTr="00992050">
        <w:trPr>
          <w:trHeight w:val="1749"/>
          <w:jc w:val="center"/>
        </w:trPr>
        <w:tc>
          <w:tcPr>
            <w:tcW w:w="1728" w:type="dxa"/>
          </w:tcPr>
          <w:p w:rsidR="001E608E" w:rsidRPr="002814DD" w:rsidRDefault="001E608E" w:rsidP="00992050">
            <w:pPr>
              <w:spacing w:after="0" w:line="240" w:lineRule="auto"/>
              <w:rPr>
                <w:rFonts w:ascii="Times New Roman" w:hAnsi="Times New Roman"/>
                <w:sz w:val="24"/>
                <w:szCs w:val="28"/>
                <w:lang w:val="uk-UA"/>
              </w:rPr>
            </w:pPr>
            <w:r w:rsidRPr="002814DD">
              <w:rPr>
                <w:rFonts w:ascii="Times New Roman" w:hAnsi="Times New Roman"/>
                <w:sz w:val="24"/>
                <w:szCs w:val="28"/>
                <w:lang w:val="uk-UA"/>
              </w:rPr>
              <w:t>Негативний АС</w:t>
            </w:r>
          </w:p>
        </w:tc>
        <w:tc>
          <w:tcPr>
            <w:tcW w:w="900" w:type="dxa"/>
          </w:tcPr>
          <w:p w:rsidR="001E608E" w:rsidRPr="002814DD" w:rsidRDefault="001E608E" w:rsidP="00992050">
            <w:pPr>
              <w:spacing w:after="0" w:line="240" w:lineRule="auto"/>
              <w:jc w:val="center"/>
              <w:rPr>
                <w:rFonts w:ascii="Times New Roman" w:hAnsi="Times New Roman"/>
                <w:sz w:val="24"/>
                <w:szCs w:val="28"/>
                <w:lang w:val="uk-UA"/>
              </w:rPr>
            </w:pPr>
            <w:r w:rsidRPr="002814DD">
              <w:rPr>
                <w:rFonts w:ascii="Times New Roman" w:hAnsi="Times New Roman"/>
                <w:sz w:val="24"/>
                <w:szCs w:val="28"/>
                <w:lang w:val="uk-UA"/>
              </w:rPr>
              <w:t>3</w:t>
            </w:r>
          </w:p>
        </w:tc>
        <w:tc>
          <w:tcPr>
            <w:tcW w:w="2300" w:type="dxa"/>
          </w:tcPr>
          <w:p w:rsidR="001E608E" w:rsidRPr="002814DD" w:rsidRDefault="001E608E" w:rsidP="00992050">
            <w:pPr>
              <w:spacing w:after="0" w:line="240" w:lineRule="auto"/>
              <w:rPr>
                <w:rFonts w:ascii="Times New Roman" w:hAnsi="Times New Roman"/>
                <w:sz w:val="24"/>
                <w:szCs w:val="28"/>
                <w:lang w:val="uk-UA"/>
              </w:rPr>
            </w:pPr>
            <w:r w:rsidRPr="002814DD">
              <w:rPr>
                <w:rFonts w:ascii="Times New Roman" w:hAnsi="Times New Roman"/>
                <w:sz w:val="24"/>
                <w:szCs w:val="28"/>
                <w:lang w:val="uk-UA"/>
              </w:rPr>
              <w:t xml:space="preserve">Емоційна нестабільність, невпевненість у собі </w:t>
            </w:r>
          </w:p>
        </w:tc>
        <w:tc>
          <w:tcPr>
            <w:tcW w:w="2977" w:type="dxa"/>
          </w:tcPr>
          <w:p w:rsidR="001E608E" w:rsidRPr="002814DD" w:rsidRDefault="001E608E" w:rsidP="00992050">
            <w:pPr>
              <w:spacing w:after="0" w:line="240" w:lineRule="auto"/>
              <w:rPr>
                <w:rFonts w:ascii="Times New Roman" w:hAnsi="Times New Roman"/>
                <w:sz w:val="24"/>
                <w:szCs w:val="28"/>
                <w:lang w:val="uk-UA"/>
              </w:rPr>
            </w:pPr>
            <w:r w:rsidRPr="002814DD">
              <w:rPr>
                <w:rFonts w:ascii="Times New Roman" w:hAnsi="Times New Roman"/>
                <w:sz w:val="24"/>
                <w:szCs w:val="28"/>
                <w:lang w:val="uk-UA"/>
              </w:rPr>
              <w:t>Різка відмінність між інтернальністю досягнень, невдач і загальною інтернальністю (інтернальність досягнень, невдач – низькі, загальна інтернальність – висока)</w:t>
            </w:r>
          </w:p>
        </w:tc>
        <w:tc>
          <w:tcPr>
            <w:tcW w:w="1743" w:type="dxa"/>
          </w:tcPr>
          <w:p w:rsidR="001E608E" w:rsidRPr="002814DD" w:rsidRDefault="001E608E" w:rsidP="00992050">
            <w:pPr>
              <w:spacing w:after="0" w:line="240" w:lineRule="auto"/>
              <w:ind w:right="-205"/>
              <w:rPr>
                <w:rFonts w:ascii="Times New Roman" w:hAnsi="Times New Roman"/>
                <w:sz w:val="24"/>
                <w:szCs w:val="28"/>
                <w:lang w:val="uk-UA"/>
              </w:rPr>
            </w:pPr>
            <w:r w:rsidRPr="002814DD">
              <w:rPr>
                <w:rFonts w:ascii="Times New Roman" w:hAnsi="Times New Roman"/>
                <w:sz w:val="24"/>
                <w:szCs w:val="28"/>
                <w:lang w:val="uk-UA"/>
              </w:rPr>
              <w:t>Регресія, заперечення, заміщення</w:t>
            </w:r>
          </w:p>
        </w:tc>
      </w:tr>
      <w:tr w:rsidR="001E608E" w:rsidRPr="002814DD" w:rsidTr="00992050">
        <w:trPr>
          <w:jc w:val="center"/>
        </w:trPr>
        <w:tc>
          <w:tcPr>
            <w:tcW w:w="1728" w:type="dxa"/>
          </w:tcPr>
          <w:p w:rsidR="001E608E" w:rsidRPr="002814DD" w:rsidRDefault="001E608E" w:rsidP="00992050">
            <w:pPr>
              <w:spacing w:after="0" w:line="240" w:lineRule="auto"/>
              <w:rPr>
                <w:rFonts w:ascii="Times New Roman" w:hAnsi="Times New Roman"/>
                <w:sz w:val="24"/>
                <w:szCs w:val="28"/>
                <w:lang w:val="uk-UA"/>
              </w:rPr>
            </w:pPr>
            <w:r w:rsidRPr="002814DD">
              <w:rPr>
                <w:rFonts w:ascii="Times New Roman" w:hAnsi="Times New Roman"/>
                <w:sz w:val="24"/>
                <w:szCs w:val="28"/>
                <w:lang w:val="uk-UA"/>
              </w:rPr>
              <w:t>Позитивний АС та змішаний, близький до позитивного</w:t>
            </w:r>
          </w:p>
        </w:tc>
        <w:tc>
          <w:tcPr>
            <w:tcW w:w="900" w:type="dxa"/>
          </w:tcPr>
          <w:p w:rsidR="001E608E" w:rsidRPr="002814DD" w:rsidRDefault="001E608E" w:rsidP="00992050">
            <w:pPr>
              <w:spacing w:after="0" w:line="240" w:lineRule="auto"/>
              <w:jc w:val="center"/>
              <w:rPr>
                <w:rFonts w:ascii="Times New Roman" w:hAnsi="Times New Roman"/>
                <w:sz w:val="24"/>
                <w:szCs w:val="28"/>
                <w:lang w:val="uk-UA"/>
              </w:rPr>
            </w:pPr>
            <w:r w:rsidRPr="002814DD">
              <w:rPr>
                <w:rFonts w:ascii="Times New Roman" w:hAnsi="Times New Roman"/>
                <w:sz w:val="24"/>
                <w:szCs w:val="28"/>
                <w:lang w:val="uk-UA"/>
              </w:rPr>
              <w:t>3 та 7, відповідно</w:t>
            </w:r>
          </w:p>
        </w:tc>
        <w:tc>
          <w:tcPr>
            <w:tcW w:w="2300" w:type="dxa"/>
          </w:tcPr>
          <w:p w:rsidR="001E608E" w:rsidRPr="002814DD" w:rsidRDefault="001E608E" w:rsidP="00992050">
            <w:pPr>
              <w:spacing w:after="0" w:line="240" w:lineRule="auto"/>
              <w:rPr>
                <w:rFonts w:ascii="Times New Roman" w:hAnsi="Times New Roman"/>
                <w:sz w:val="24"/>
                <w:szCs w:val="28"/>
                <w:lang w:val="uk-UA"/>
              </w:rPr>
            </w:pPr>
            <w:r w:rsidRPr="002814DD">
              <w:rPr>
                <w:rFonts w:ascii="Times New Roman" w:hAnsi="Times New Roman"/>
                <w:sz w:val="24"/>
                <w:szCs w:val="28"/>
                <w:lang w:val="uk-UA"/>
              </w:rPr>
              <w:t xml:space="preserve">Висока соціальна сміливість, емоційна стабільність </w:t>
            </w:r>
          </w:p>
        </w:tc>
        <w:tc>
          <w:tcPr>
            <w:tcW w:w="2977" w:type="dxa"/>
          </w:tcPr>
          <w:p w:rsidR="001E608E" w:rsidRPr="002814DD" w:rsidRDefault="001E608E" w:rsidP="00992050">
            <w:pPr>
              <w:spacing w:after="0" w:line="240" w:lineRule="auto"/>
              <w:rPr>
                <w:rFonts w:ascii="Times New Roman" w:hAnsi="Times New Roman"/>
                <w:sz w:val="24"/>
                <w:szCs w:val="28"/>
                <w:lang w:val="uk-UA"/>
              </w:rPr>
            </w:pPr>
            <w:r w:rsidRPr="002814DD">
              <w:rPr>
                <w:rFonts w:ascii="Times New Roman" w:hAnsi="Times New Roman"/>
                <w:sz w:val="24"/>
                <w:szCs w:val="28"/>
                <w:lang w:val="uk-UA"/>
              </w:rPr>
              <w:t>Середня, висока загальна інтернальність, висока інтернальність досягнень і середня – невдач</w:t>
            </w:r>
          </w:p>
        </w:tc>
        <w:tc>
          <w:tcPr>
            <w:tcW w:w="1743" w:type="dxa"/>
          </w:tcPr>
          <w:p w:rsidR="001E608E" w:rsidRPr="002814DD" w:rsidRDefault="001E608E" w:rsidP="00992050">
            <w:pPr>
              <w:spacing w:after="0" w:line="240" w:lineRule="auto"/>
              <w:rPr>
                <w:rFonts w:ascii="Times New Roman" w:hAnsi="Times New Roman"/>
                <w:sz w:val="24"/>
                <w:szCs w:val="28"/>
                <w:lang w:val="uk-UA"/>
              </w:rPr>
            </w:pPr>
            <w:r w:rsidRPr="002814DD">
              <w:rPr>
                <w:rFonts w:ascii="Times New Roman" w:hAnsi="Times New Roman"/>
                <w:sz w:val="24"/>
                <w:szCs w:val="28"/>
                <w:lang w:val="uk-UA"/>
              </w:rPr>
              <w:t>Раціоналіза</w:t>
            </w:r>
            <w:r w:rsidRPr="002814DD">
              <w:rPr>
                <w:rFonts w:ascii="Times New Roman" w:hAnsi="Times New Roman"/>
                <w:sz w:val="24"/>
                <w:szCs w:val="28"/>
                <w:lang w:val="en-US"/>
              </w:rPr>
              <w:t>-</w:t>
            </w:r>
            <w:r w:rsidRPr="002814DD">
              <w:rPr>
                <w:rFonts w:ascii="Times New Roman" w:hAnsi="Times New Roman"/>
                <w:sz w:val="24"/>
                <w:szCs w:val="28"/>
                <w:lang w:val="uk-UA"/>
              </w:rPr>
              <w:t>ція</w:t>
            </w:r>
          </w:p>
        </w:tc>
      </w:tr>
      <w:tr w:rsidR="001E608E" w:rsidRPr="002814DD" w:rsidTr="00992050">
        <w:trPr>
          <w:jc w:val="center"/>
        </w:trPr>
        <w:tc>
          <w:tcPr>
            <w:tcW w:w="1728" w:type="dxa"/>
          </w:tcPr>
          <w:p w:rsidR="001E608E" w:rsidRPr="002814DD" w:rsidRDefault="001E608E" w:rsidP="00992050">
            <w:pPr>
              <w:spacing w:after="0" w:line="240" w:lineRule="auto"/>
              <w:ind w:right="-108"/>
              <w:rPr>
                <w:rFonts w:ascii="Times New Roman" w:hAnsi="Times New Roman"/>
                <w:sz w:val="24"/>
                <w:szCs w:val="28"/>
                <w:lang w:val="uk-UA"/>
              </w:rPr>
            </w:pPr>
            <w:r w:rsidRPr="002814DD">
              <w:rPr>
                <w:rFonts w:ascii="Times New Roman" w:hAnsi="Times New Roman"/>
                <w:sz w:val="24"/>
                <w:szCs w:val="28"/>
                <w:lang w:val="uk-UA"/>
              </w:rPr>
              <w:t>Амбівалентний АС</w:t>
            </w:r>
          </w:p>
        </w:tc>
        <w:tc>
          <w:tcPr>
            <w:tcW w:w="900" w:type="dxa"/>
          </w:tcPr>
          <w:p w:rsidR="001E608E" w:rsidRPr="002814DD" w:rsidRDefault="001E608E" w:rsidP="00992050">
            <w:pPr>
              <w:spacing w:after="0" w:line="240" w:lineRule="auto"/>
              <w:jc w:val="center"/>
              <w:rPr>
                <w:rFonts w:ascii="Times New Roman" w:hAnsi="Times New Roman"/>
                <w:sz w:val="24"/>
                <w:szCs w:val="28"/>
                <w:lang w:val="uk-UA"/>
              </w:rPr>
            </w:pPr>
            <w:r w:rsidRPr="002814DD">
              <w:rPr>
                <w:rFonts w:ascii="Times New Roman" w:hAnsi="Times New Roman"/>
                <w:sz w:val="24"/>
                <w:szCs w:val="28"/>
                <w:lang w:val="uk-UA"/>
              </w:rPr>
              <w:t>57</w:t>
            </w:r>
          </w:p>
        </w:tc>
        <w:tc>
          <w:tcPr>
            <w:tcW w:w="2300" w:type="dxa"/>
          </w:tcPr>
          <w:p w:rsidR="001E608E" w:rsidRPr="002814DD" w:rsidRDefault="001E608E" w:rsidP="00992050">
            <w:pPr>
              <w:spacing w:after="0" w:line="240" w:lineRule="auto"/>
              <w:rPr>
                <w:rFonts w:ascii="Times New Roman" w:hAnsi="Times New Roman"/>
                <w:sz w:val="24"/>
                <w:szCs w:val="28"/>
                <w:lang w:val="uk-UA"/>
              </w:rPr>
            </w:pPr>
            <w:r w:rsidRPr="002814DD">
              <w:rPr>
                <w:rFonts w:ascii="Times New Roman" w:hAnsi="Times New Roman"/>
                <w:sz w:val="24"/>
                <w:szCs w:val="28"/>
                <w:lang w:val="uk-UA"/>
              </w:rPr>
              <w:t xml:space="preserve">Середня або висока тривожність, середня або низька соціальна сміливість. </w:t>
            </w:r>
          </w:p>
        </w:tc>
        <w:tc>
          <w:tcPr>
            <w:tcW w:w="2977" w:type="dxa"/>
          </w:tcPr>
          <w:p w:rsidR="001E608E" w:rsidRPr="002814DD" w:rsidRDefault="001E608E" w:rsidP="00992050">
            <w:pPr>
              <w:spacing w:after="0" w:line="240" w:lineRule="auto"/>
              <w:rPr>
                <w:rFonts w:ascii="Times New Roman" w:hAnsi="Times New Roman"/>
                <w:sz w:val="24"/>
                <w:szCs w:val="28"/>
                <w:lang w:val="uk-UA"/>
              </w:rPr>
            </w:pPr>
            <w:r w:rsidRPr="002814DD">
              <w:rPr>
                <w:rFonts w:ascii="Times New Roman" w:hAnsi="Times New Roman"/>
                <w:sz w:val="24"/>
                <w:szCs w:val="28"/>
                <w:lang w:val="uk-UA"/>
              </w:rPr>
              <w:t>Середня інтернальність або екстернальність</w:t>
            </w:r>
          </w:p>
        </w:tc>
        <w:tc>
          <w:tcPr>
            <w:tcW w:w="1743" w:type="dxa"/>
          </w:tcPr>
          <w:p w:rsidR="001E608E" w:rsidRPr="002814DD" w:rsidRDefault="001E608E" w:rsidP="00992050">
            <w:pPr>
              <w:spacing w:after="0" w:line="240" w:lineRule="auto"/>
              <w:ind w:right="-205"/>
              <w:rPr>
                <w:rFonts w:ascii="Times New Roman" w:hAnsi="Times New Roman"/>
                <w:sz w:val="24"/>
                <w:szCs w:val="28"/>
                <w:lang w:val="uk-UA"/>
              </w:rPr>
            </w:pPr>
            <w:r w:rsidRPr="002814DD">
              <w:rPr>
                <w:rFonts w:ascii="Times New Roman" w:hAnsi="Times New Roman"/>
                <w:sz w:val="24"/>
                <w:szCs w:val="28"/>
                <w:lang w:val="uk-UA"/>
              </w:rPr>
              <w:t>Проекція, компенсація</w:t>
            </w:r>
          </w:p>
        </w:tc>
      </w:tr>
      <w:tr w:rsidR="001E608E" w:rsidRPr="002814DD" w:rsidTr="00992050">
        <w:trPr>
          <w:trHeight w:val="870"/>
          <w:jc w:val="center"/>
        </w:trPr>
        <w:tc>
          <w:tcPr>
            <w:tcW w:w="1728" w:type="dxa"/>
          </w:tcPr>
          <w:p w:rsidR="001E608E" w:rsidRPr="002814DD" w:rsidRDefault="001E608E" w:rsidP="00992050">
            <w:pPr>
              <w:spacing w:after="0" w:line="240" w:lineRule="auto"/>
              <w:rPr>
                <w:rFonts w:ascii="Times New Roman" w:hAnsi="Times New Roman"/>
                <w:sz w:val="24"/>
                <w:szCs w:val="28"/>
                <w:lang w:val="uk-UA"/>
              </w:rPr>
            </w:pPr>
            <w:r w:rsidRPr="002814DD">
              <w:rPr>
                <w:rFonts w:ascii="Times New Roman" w:hAnsi="Times New Roman"/>
                <w:sz w:val="24"/>
                <w:szCs w:val="28"/>
                <w:lang w:val="uk-UA"/>
              </w:rPr>
              <w:t>Змішаний АС</w:t>
            </w:r>
          </w:p>
        </w:tc>
        <w:tc>
          <w:tcPr>
            <w:tcW w:w="900" w:type="dxa"/>
          </w:tcPr>
          <w:p w:rsidR="001E608E" w:rsidRPr="002814DD" w:rsidRDefault="001E608E" w:rsidP="00992050">
            <w:pPr>
              <w:spacing w:after="0" w:line="240" w:lineRule="auto"/>
              <w:jc w:val="center"/>
              <w:rPr>
                <w:rFonts w:ascii="Times New Roman" w:hAnsi="Times New Roman"/>
                <w:sz w:val="24"/>
                <w:szCs w:val="28"/>
                <w:lang w:val="uk-UA"/>
              </w:rPr>
            </w:pPr>
            <w:r w:rsidRPr="002814DD">
              <w:rPr>
                <w:rFonts w:ascii="Times New Roman" w:hAnsi="Times New Roman"/>
                <w:sz w:val="24"/>
                <w:szCs w:val="28"/>
                <w:lang w:val="uk-UA"/>
              </w:rPr>
              <w:t>30</w:t>
            </w:r>
          </w:p>
        </w:tc>
        <w:tc>
          <w:tcPr>
            <w:tcW w:w="2300" w:type="dxa"/>
          </w:tcPr>
          <w:p w:rsidR="001E608E" w:rsidRPr="002814DD" w:rsidRDefault="001E608E" w:rsidP="00992050">
            <w:pPr>
              <w:spacing w:after="0" w:line="240" w:lineRule="auto"/>
              <w:rPr>
                <w:rFonts w:ascii="Times New Roman" w:hAnsi="Times New Roman"/>
                <w:sz w:val="24"/>
                <w:szCs w:val="28"/>
                <w:lang w:val="uk-UA"/>
              </w:rPr>
            </w:pPr>
            <w:r w:rsidRPr="002814DD">
              <w:rPr>
                <w:rFonts w:ascii="Times New Roman" w:hAnsi="Times New Roman"/>
                <w:sz w:val="24"/>
                <w:szCs w:val="28"/>
                <w:lang w:val="uk-UA"/>
              </w:rPr>
              <w:t xml:space="preserve">Висока тривожність, невпевненість у собі </w:t>
            </w:r>
          </w:p>
        </w:tc>
        <w:tc>
          <w:tcPr>
            <w:tcW w:w="2977" w:type="dxa"/>
          </w:tcPr>
          <w:p w:rsidR="001E608E" w:rsidRPr="002814DD" w:rsidRDefault="001E608E" w:rsidP="00992050">
            <w:pPr>
              <w:spacing w:after="0" w:line="240" w:lineRule="auto"/>
              <w:rPr>
                <w:rFonts w:ascii="Times New Roman" w:hAnsi="Times New Roman"/>
                <w:sz w:val="24"/>
                <w:szCs w:val="28"/>
                <w:lang w:val="uk-UA"/>
              </w:rPr>
            </w:pPr>
            <w:r w:rsidRPr="002814DD">
              <w:rPr>
                <w:rFonts w:ascii="Times New Roman" w:hAnsi="Times New Roman"/>
                <w:sz w:val="24"/>
                <w:szCs w:val="28"/>
                <w:lang w:val="uk-UA"/>
              </w:rPr>
              <w:t>Середня або низька інтернальність</w:t>
            </w:r>
          </w:p>
        </w:tc>
        <w:tc>
          <w:tcPr>
            <w:tcW w:w="1743" w:type="dxa"/>
          </w:tcPr>
          <w:p w:rsidR="001E608E" w:rsidRPr="002814DD" w:rsidRDefault="001E608E" w:rsidP="00992050">
            <w:pPr>
              <w:spacing w:after="0" w:line="240" w:lineRule="auto"/>
              <w:rPr>
                <w:rFonts w:ascii="Times New Roman" w:hAnsi="Times New Roman"/>
                <w:sz w:val="24"/>
                <w:szCs w:val="28"/>
                <w:lang w:val="uk-UA"/>
              </w:rPr>
            </w:pPr>
            <w:r w:rsidRPr="002814DD">
              <w:rPr>
                <w:rFonts w:ascii="Times New Roman" w:hAnsi="Times New Roman"/>
                <w:sz w:val="24"/>
                <w:szCs w:val="28"/>
                <w:lang w:val="uk-UA"/>
              </w:rPr>
              <w:t>Регресія, проекція, заміщення</w:t>
            </w:r>
          </w:p>
        </w:tc>
      </w:tr>
    </w:tbl>
    <w:p w:rsidR="001E608E" w:rsidRPr="005B4166" w:rsidRDefault="001E608E" w:rsidP="001E608E">
      <w:pPr>
        <w:spacing w:after="0" w:line="240" w:lineRule="auto"/>
        <w:ind w:firstLine="708"/>
        <w:jc w:val="both"/>
        <w:rPr>
          <w:rFonts w:ascii="Times New Roman" w:hAnsi="Times New Roman"/>
          <w:sz w:val="28"/>
          <w:szCs w:val="28"/>
          <w:lang w:val="uk-UA"/>
        </w:rPr>
      </w:pPr>
      <w:r w:rsidRPr="005B4166">
        <w:rPr>
          <w:rFonts w:ascii="Times New Roman" w:hAnsi="Times New Roman"/>
          <w:sz w:val="28"/>
          <w:szCs w:val="28"/>
          <w:lang w:val="uk-UA"/>
        </w:rPr>
        <w:lastRenderedPageBreak/>
        <w:t>Схильність до стабільної атрибуції причин негативної ситуації пов'язана з нейротизмом (r = 0,4), невпевненістю в собі (r = 0,34) поверненням до більш ранніх способів поведінки в складних ситуаціях (r = 0,33) (регресією), заміщенням (r = 0,3</w:t>
      </w:r>
      <w:r>
        <w:rPr>
          <w:rFonts w:ascii="Times New Roman" w:hAnsi="Times New Roman"/>
          <w:sz w:val="28"/>
          <w:szCs w:val="28"/>
          <w:lang w:val="uk-UA"/>
        </w:rPr>
        <w:t>), результати достовірні при p ≤</w:t>
      </w:r>
      <w:r w:rsidRPr="005B4166">
        <w:rPr>
          <w:rFonts w:ascii="Times New Roman" w:hAnsi="Times New Roman"/>
          <w:sz w:val="28"/>
          <w:szCs w:val="28"/>
          <w:lang w:val="en-US"/>
        </w:rPr>
        <w:t> </w:t>
      </w:r>
      <w:r w:rsidRPr="005B4166">
        <w:rPr>
          <w:rFonts w:ascii="Times New Roman" w:hAnsi="Times New Roman"/>
          <w:sz w:val="28"/>
          <w:szCs w:val="28"/>
          <w:lang w:val="uk-UA"/>
        </w:rPr>
        <w:t>0,05. Так</w:t>
      </w:r>
      <w:r>
        <w:rPr>
          <w:rFonts w:ascii="Times New Roman" w:hAnsi="Times New Roman"/>
          <w:sz w:val="28"/>
          <w:szCs w:val="28"/>
          <w:lang w:val="uk-UA"/>
        </w:rPr>
        <w:t>і результати пояснюю</w:t>
      </w:r>
      <w:r w:rsidRPr="005B4166">
        <w:rPr>
          <w:rFonts w:ascii="Times New Roman" w:hAnsi="Times New Roman"/>
          <w:sz w:val="28"/>
          <w:szCs w:val="28"/>
          <w:lang w:val="uk-UA"/>
        </w:rPr>
        <w:t>ться тим, що дані механізми психологічного захисту не призводять до дій, спрямованих на вирішення проблеми, тому невдачі можуть повторюватися досить часто, що викликає у суб</w:t>
      </w:r>
      <w:r w:rsidRPr="005B4166">
        <w:rPr>
          <w:rFonts w:ascii="Times New Roman" w:hAnsi="Times New Roman"/>
          <w:sz w:val="28"/>
          <w:szCs w:val="28"/>
        </w:rPr>
        <w:t>’</w:t>
      </w:r>
      <w:r w:rsidRPr="005B4166">
        <w:rPr>
          <w:rFonts w:ascii="Times New Roman" w:hAnsi="Times New Roman"/>
          <w:sz w:val="28"/>
          <w:szCs w:val="28"/>
          <w:lang w:val="uk-UA"/>
        </w:rPr>
        <w:t>єкта відчуття їх сталості в часі.</w:t>
      </w:r>
    </w:p>
    <w:p w:rsidR="001E608E" w:rsidRDefault="001E608E" w:rsidP="001E608E">
      <w:pPr>
        <w:spacing w:after="0" w:line="240" w:lineRule="auto"/>
        <w:ind w:firstLine="709"/>
        <w:jc w:val="both"/>
        <w:rPr>
          <w:rFonts w:ascii="Times New Roman" w:hAnsi="Times New Roman"/>
          <w:bCs/>
          <w:sz w:val="28"/>
          <w:szCs w:val="28"/>
          <w:lang w:val="uk-UA"/>
        </w:rPr>
      </w:pPr>
      <w:r>
        <w:rPr>
          <w:rFonts w:ascii="Times New Roman" w:hAnsi="Times New Roman"/>
          <w:sz w:val="28"/>
          <w:szCs w:val="28"/>
          <w:lang w:val="uk-UA"/>
        </w:rPr>
        <w:t>У вибірці 31-40-річних дорослих більше кореляцій спостерігається між нейротизмом і механізмами психологічного захисту: регресією (r = 0,56), заміщенням (r = 0,55), проекцією (r = 0,51), компенсацією (r = 0,44), результати достовірні при p ≤</w:t>
      </w:r>
      <w:r>
        <w:rPr>
          <w:rFonts w:ascii="Times New Roman" w:hAnsi="Times New Roman"/>
          <w:sz w:val="28"/>
          <w:szCs w:val="28"/>
          <w:lang w:val="en-US"/>
        </w:rPr>
        <w:t> </w:t>
      </w:r>
      <w:r>
        <w:rPr>
          <w:rFonts w:ascii="Times New Roman" w:hAnsi="Times New Roman"/>
          <w:sz w:val="28"/>
          <w:szCs w:val="28"/>
          <w:lang w:val="uk-UA"/>
        </w:rPr>
        <w:t>0,05. Констатовано щільні зв’язки між самими механізмами психологічного захисту та окремими параметрами атрибутивного стилю, що вказує на функцію психологічного захисту, яку він виконує.</w:t>
      </w:r>
      <w:r>
        <w:rPr>
          <w:rFonts w:ascii="Times New Roman" w:hAnsi="Times New Roman"/>
          <w:i/>
          <w:sz w:val="28"/>
          <w:szCs w:val="28"/>
          <w:lang w:val="uk-UA"/>
        </w:rPr>
        <w:t xml:space="preserve"> </w:t>
      </w:r>
      <w:r>
        <w:rPr>
          <w:rFonts w:ascii="Times New Roman" w:hAnsi="Times New Roman"/>
          <w:sz w:val="28"/>
          <w:szCs w:val="28"/>
          <w:lang w:val="uk-UA"/>
        </w:rPr>
        <w:t>Сила «Я» як явище, зумовлене також і фізіологічними властивостями, відходить на задній план.</w:t>
      </w:r>
      <w:r>
        <w:rPr>
          <w:rFonts w:ascii="Times New Roman" w:hAnsi="Times New Roman"/>
          <w:i/>
          <w:sz w:val="28"/>
          <w:szCs w:val="28"/>
          <w:lang w:val="uk-UA"/>
        </w:rPr>
        <w:t xml:space="preserve"> </w:t>
      </w:r>
      <w:r>
        <w:rPr>
          <w:rFonts w:ascii="Times New Roman" w:hAnsi="Times New Roman"/>
          <w:sz w:val="28"/>
          <w:szCs w:val="28"/>
          <w:lang w:val="uk-UA"/>
        </w:rPr>
        <w:t>У дорослих 31-40 років більш чітко ніж у 20-30-річних виявляється ця тенденція, оскільки їх настановлення, стереотипи стабільні.</w:t>
      </w:r>
    </w:p>
    <w:p w:rsidR="001E608E" w:rsidRPr="005B4166" w:rsidRDefault="001E608E" w:rsidP="001E608E">
      <w:pPr>
        <w:spacing w:after="0" w:line="240" w:lineRule="auto"/>
        <w:ind w:firstLine="709"/>
        <w:jc w:val="both"/>
        <w:rPr>
          <w:rFonts w:ascii="Times New Roman" w:hAnsi="Times New Roman"/>
          <w:sz w:val="28"/>
          <w:szCs w:val="28"/>
          <w:lang w:val="uk-UA"/>
        </w:rPr>
      </w:pPr>
      <w:r w:rsidRPr="005B4166">
        <w:rPr>
          <w:rFonts w:ascii="Times New Roman" w:hAnsi="Times New Roman"/>
          <w:sz w:val="28"/>
          <w:szCs w:val="28"/>
          <w:lang w:val="uk-UA"/>
        </w:rPr>
        <w:t xml:space="preserve">На </w:t>
      </w:r>
      <w:r>
        <w:rPr>
          <w:rFonts w:ascii="Times New Roman" w:hAnsi="Times New Roman"/>
          <w:sz w:val="28"/>
          <w:szCs w:val="28"/>
          <w:lang w:val="uk-UA"/>
        </w:rPr>
        <w:t xml:space="preserve">наступному </w:t>
      </w:r>
      <w:r w:rsidRPr="005B4166">
        <w:rPr>
          <w:rFonts w:ascii="Times New Roman" w:hAnsi="Times New Roman"/>
          <w:sz w:val="28"/>
          <w:szCs w:val="28"/>
          <w:lang w:val="uk-UA"/>
        </w:rPr>
        <w:t xml:space="preserve">етапі дослідження </w:t>
      </w:r>
      <w:r w:rsidRPr="00C623F6">
        <w:rPr>
          <w:rFonts w:ascii="Times New Roman" w:hAnsi="Times New Roman"/>
          <w:sz w:val="28"/>
          <w:szCs w:val="28"/>
          <w:lang w:val="uk-UA"/>
        </w:rPr>
        <w:t>для</w:t>
      </w:r>
      <w:r w:rsidRPr="00C623F6">
        <w:rPr>
          <w:rFonts w:ascii="Times New Roman" w:hAnsi="Times New Roman"/>
          <w:i/>
          <w:sz w:val="28"/>
          <w:szCs w:val="28"/>
          <w:lang w:val="uk-UA"/>
        </w:rPr>
        <w:t xml:space="preserve"> </w:t>
      </w:r>
      <w:r w:rsidRPr="00347CB1">
        <w:rPr>
          <w:rFonts w:ascii="Times New Roman" w:hAnsi="Times New Roman"/>
          <w:sz w:val="28"/>
          <w:szCs w:val="28"/>
          <w:lang w:val="uk-UA"/>
        </w:rPr>
        <w:t>експериментального вивчення впливу зовнішнього настановлення</w:t>
      </w:r>
      <w:r w:rsidRPr="005B4166">
        <w:rPr>
          <w:rFonts w:ascii="Times New Roman" w:hAnsi="Times New Roman"/>
          <w:sz w:val="28"/>
          <w:szCs w:val="28"/>
          <w:lang w:val="uk-UA"/>
        </w:rPr>
        <w:t xml:space="preserve"> на суб’єктів з різними атрибутивними стилями було залучено 136</w:t>
      </w:r>
      <w:r>
        <w:rPr>
          <w:rFonts w:ascii="Times New Roman" w:hAnsi="Times New Roman"/>
          <w:sz w:val="28"/>
          <w:szCs w:val="28"/>
          <w:lang w:val="uk-UA"/>
        </w:rPr>
        <w:t xml:space="preserve"> учасників, у віці від 20 до 40 </w:t>
      </w:r>
      <w:r w:rsidRPr="005B4166">
        <w:rPr>
          <w:rFonts w:ascii="Times New Roman" w:hAnsi="Times New Roman"/>
          <w:sz w:val="28"/>
          <w:szCs w:val="28"/>
          <w:lang w:val="uk-UA"/>
        </w:rPr>
        <w:t>років, з них 31 – чоловіки, 105 жінки, 9</w:t>
      </w:r>
      <w:r>
        <w:rPr>
          <w:rFonts w:ascii="Times New Roman" w:hAnsi="Times New Roman"/>
          <w:sz w:val="28"/>
          <w:szCs w:val="28"/>
          <w:lang w:val="uk-UA"/>
        </w:rPr>
        <w:t>1 – дорослі у віці від 20 до 30 </w:t>
      </w:r>
      <w:r w:rsidRPr="005B4166">
        <w:rPr>
          <w:rFonts w:ascii="Times New Roman" w:hAnsi="Times New Roman"/>
          <w:sz w:val="28"/>
          <w:szCs w:val="28"/>
          <w:lang w:val="uk-UA"/>
        </w:rPr>
        <w:t>ро</w:t>
      </w:r>
      <w:r>
        <w:rPr>
          <w:rFonts w:ascii="Times New Roman" w:hAnsi="Times New Roman"/>
          <w:sz w:val="28"/>
          <w:szCs w:val="28"/>
          <w:lang w:val="uk-UA"/>
        </w:rPr>
        <w:t>ків, 45 – дорослі, від 31 до 40 </w:t>
      </w:r>
      <w:r w:rsidRPr="005B4166">
        <w:rPr>
          <w:rFonts w:ascii="Times New Roman" w:hAnsi="Times New Roman"/>
          <w:sz w:val="28"/>
          <w:szCs w:val="28"/>
          <w:lang w:val="uk-UA"/>
        </w:rPr>
        <w:t xml:space="preserve">років. </w:t>
      </w:r>
      <w:r>
        <w:rPr>
          <w:rFonts w:ascii="Times New Roman" w:hAnsi="Times New Roman"/>
          <w:sz w:val="28"/>
          <w:szCs w:val="28"/>
          <w:lang w:val="uk-UA"/>
        </w:rPr>
        <w:t xml:space="preserve">Досліджувані </w:t>
      </w:r>
      <w:r w:rsidRPr="005B4166">
        <w:rPr>
          <w:rFonts w:ascii="Times New Roman" w:hAnsi="Times New Roman"/>
          <w:sz w:val="28"/>
          <w:szCs w:val="28"/>
          <w:lang w:val="uk-UA"/>
        </w:rPr>
        <w:t>були поділені на три групи, рівноцінні за критеріями віку, статі, атрибутивного стилю: 46 осіб – у групі № 1, по 45 осіб – у групах № 2, № 3. Учасникам експерименту було запропоновано переглянути вісім відео-сюжетів незавершених ситуацій з буденного життя, тривалістю одна-три хвилини кожна при вимкненому звуці й описати те, що в них відбувається. Для обробки те</w:t>
      </w:r>
      <w:r w:rsidR="00B35F32">
        <w:rPr>
          <w:rFonts w:ascii="Times New Roman" w:hAnsi="Times New Roman"/>
          <w:sz w:val="28"/>
          <w:szCs w:val="28"/>
          <w:lang w:val="uk-UA"/>
        </w:rPr>
        <w:t>к</w:t>
      </w:r>
      <w:r w:rsidRPr="005B4166">
        <w:rPr>
          <w:rFonts w:ascii="Times New Roman" w:hAnsi="Times New Roman"/>
          <w:sz w:val="28"/>
          <w:szCs w:val="28"/>
          <w:lang w:val="uk-UA"/>
        </w:rPr>
        <w:t xml:space="preserve">стового матеріалу було застосовано контент-аналіз за категоріями: цінності, мотиви, інструментальна діяльність та ін. </w:t>
      </w:r>
      <w:r w:rsidRPr="005B4166">
        <w:rPr>
          <w:rFonts w:ascii="Times New Roman" w:hAnsi="Times New Roman"/>
          <w:bCs/>
          <w:sz w:val="28"/>
          <w:szCs w:val="28"/>
          <w:lang w:val="uk-UA"/>
        </w:rPr>
        <w:t xml:space="preserve">Експериментально констатовано вплив настановлення на </w:t>
      </w:r>
      <w:r w:rsidRPr="005B4166">
        <w:rPr>
          <w:rFonts w:ascii="Times New Roman" w:hAnsi="Times New Roman"/>
          <w:sz w:val="28"/>
          <w:szCs w:val="28"/>
          <w:lang w:val="uk-UA"/>
        </w:rPr>
        <w:t>атрибутивний стиль дорослих, де залежною змінною була оцінка ситуацій респондентами, а незалежною – ситуаційний компонент (зовнішнє настановлення).</w:t>
      </w:r>
    </w:p>
    <w:p w:rsidR="001E608E" w:rsidRPr="005B4166" w:rsidRDefault="001E608E" w:rsidP="001E608E">
      <w:pPr>
        <w:spacing w:after="0" w:line="240" w:lineRule="auto"/>
        <w:ind w:firstLine="720"/>
        <w:jc w:val="both"/>
        <w:rPr>
          <w:rFonts w:ascii="Times New Roman" w:hAnsi="Times New Roman"/>
          <w:sz w:val="28"/>
          <w:szCs w:val="28"/>
          <w:lang w:val="uk-UA"/>
        </w:rPr>
      </w:pPr>
      <w:r w:rsidRPr="005B4166">
        <w:rPr>
          <w:rFonts w:ascii="Times New Roman" w:hAnsi="Times New Roman"/>
          <w:sz w:val="28"/>
          <w:szCs w:val="28"/>
          <w:lang w:val="uk-UA"/>
        </w:rPr>
        <w:t xml:space="preserve">У суб’єктів з позитивним атрибутивним стилем у групі, якій пред’являлося негативне настановлення, надія на підтримку (9,9-10,1), мотиви афіляції (7,7-7,8) залишаються майже на тому ж рівні, що і при позитивному настановленні; збільшується мотив бажання влади (4,0-6,2); дещо знижується навантаження на мотив досягнення успіху (8,0-5,0) </w:t>
      </w:r>
      <w:r>
        <w:rPr>
          <w:rFonts w:ascii="Times New Roman" w:hAnsi="Times New Roman"/>
          <w:sz w:val="28"/>
          <w:szCs w:val="28"/>
          <w:lang w:val="uk-UA"/>
        </w:rPr>
        <w:t xml:space="preserve">і страх відторгнення (1,5- 0,3). </w:t>
      </w:r>
      <w:r w:rsidRPr="005B4166">
        <w:rPr>
          <w:rFonts w:ascii="Times New Roman" w:hAnsi="Times New Roman"/>
          <w:sz w:val="28"/>
          <w:szCs w:val="28"/>
          <w:lang w:val="uk-UA"/>
        </w:rPr>
        <w:t xml:space="preserve">Страх відторгнення (неприйняття) в групі з негативним настановленням збільшується майже у всіх учасників дослідження, окрім учасників з позитивним та </w:t>
      </w:r>
      <w:r w:rsidRPr="007A3D7E">
        <w:rPr>
          <w:rFonts w:ascii="Times New Roman" w:hAnsi="Times New Roman"/>
          <w:sz w:val="28"/>
          <w:szCs w:val="28"/>
          <w:lang w:val="uk-UA"/>
        </w:rPr>
        <w:t>змішаним</w:t>
      </w:r>
      <w:r>
        <w:rPr>
          <w:rFonts w:ascii="Times New Roman" w:hAnsi="Times New Roman"/>
          <w:sz w:val="28"/>
          <w:szCs w:val="28"/>
          <w:lang w:val="uk-UA"/>
        </w:rPr>
        <w:t xml:space="preserve"> атрибутивним стилем. Описані вище результати</w:t>
      </w:r>
      <w:r w:rsidRPr="005B4166">
        <w:rPr>
          <w:rFonts w:ascii="Times New Roman" w:hAnsi="Times New Roman"/>
          <w:sz w:val="28"/>
          <w:szCs w:val="28"/>
          <w:lang w:val="uk-UA"/>
        </w:rPr>
        <w:t xml:space="preserve"> </w:t>
      </w:r>
      <w:r>
        <w:rPr>
          <w:rFonts w:ascii="Times New Roman" w:hAnsi="Times New Roman"/>
          <w:sz w:val="28"/>
          <w:szCs w:val="28"/>
          <w:lang w:val="uk-UA"/>
        </w:rPr>
        <w:t>за</w:t>
      </w:r>
      <w:r w:rsidRPr="005B4166">
        <w:rPr>
          <w:rFonts w:ascii="Times New Roman" w:hAnsi="Times New Roman"/>
          <w:sz w:val="28"/>
          <w:szCs w:val="28"/>
          <w:lang w:val="uk-UA"/>
        </w:rPr>
        <w:t>свідч</w:t>
      </w:r>
      <w:r>
        <w:rPr>
          <w:rFonts w:ascii="Times New Roman" w:hAnsi="Times New Roman"/>
          <w:sz w:val="28"/>
          <w:szCs w:val="28"/>
          <w:lang w:val="uk-UA"/>
        </w:rPr>
        <w:t>ую</w:t>
      </w:r>
      <w:r w:rsidRPr="005B4166">
        <w:rPr>
          <w:rFonts w:ascii="Times New Roman" w:hAnsi="Times New Roman"/>
          <w:sz w:val="28"/>
          <w:szCs w:val="28"/>
          <w:lang w:val="uk-UA"/>
        </w:rPr>
        <w:t xml:space="preserve">ть стійкість учасників </w:t>
      </w:r>
      <w:r>
        <w:rPr>
          <w:rFonts w:ascii="Times New Roman" w:hAnsi="Times New Roman"/>
          <w:sz w:val="28"/>
          <w:szCs w:val="28"/>
          <w:lang w:val="uk-UA"/>
        </w:rPr>
        <w:t xml:space="preserve">з позитивним та змішаним атрибутивними стилями </w:t>
      </w:r>
      <w:r w:rsidRPr="005B4166">
        <w:rPr>
          <w:rFonts w:ascii="Times New Roman" w:hAnsi="Times New Roman"/>
          <w:sz w:val="28"/>
          <w:szCs w:val="28"/>
          <w:lang w:val="uk-UA"/>
        </w:rPr>
        <w:t>до негативного настановлення та адаптивну функцію атрибутивного стилю.</w:t>
      </w:r>
      <w:r>
        <w:rPr>
          <w:rFonts w:ascii="Times New Roman" w:hAnsi="Times New Roman"/>
          <w:sz w:val="28"/>
          <w:szCs w:val="28"/>
          <w:lang w:val="uk-UA"/>
        </w:rPr>
        <w:t xml:space="preserve"> </w:t>
      </w:r>
      <w:r w:rsidRPr="005B4166">
        <w:rPr>
          <w:rFonts w:ascii="Times New Roman" w:hAnsi="Times New Roman"/>
          <w:sz w:val="28"/>
          <w:szCs w:val="28"/>
          <w:lang w:val="uk-UA"/>
        </w:rPr>
        <w:t>Різке збільшення навантаження показника «страх відторгнення» у суб’єктів з негативним атрибутивним стилем (від -0,2 до 6,0) дає можливість припустити зниження довіри до оточення, зниження самооцінки, можливі складності в соціальних контактах та дезадаптивні реакції цих суб’єктів на вплив негативного настановлення.</w:t>
      </w:r>
    </w:p>
    <w:p w:rsidR="001E608E" w:rsidRPr="005B4166" w:rsidRDefault="001E608E" w:rsidP="001E608E">
      <w:pPr>
        <w:spacing w:after="0" w:line="240" w:lineRule="auto"/>
        <w:ind w:firstLine="709"/>
        <w:jc w:val="both"/>
        <w:rPr>
          <w:rFonts w:ascii="Times New Roman" w:hAnsi="Times New Roman"/>
          <w:sz w:val="28"/>
          <w:szCs w:val="28"/>
        </w:rPr>
      </w:pPr>
      <w:r w:rsidRPr="005B4166">
        <w:rPr>
          <w:rFonts w:ascii="Times New Roman" w:hAnsi="Times New Roman"/>
          <w:sz w:val="28"/>
          <w:szCs w:val="28"/>
          <w:lang w:val="uk-UA"/>
        </w:rPr>
        <w:lastRenderedPageBreak/>
        <w:t xml:space="preserve">У текстах учасників експерименту з </w:t>
      </w:r>
      <w:r w:rsidRPr="007A3D7E">
        <w:rPr>
          <w:rFonts w:ascii="Times New Roman" w:hAnsi="Times New Roman"/>
          <w:sz w:val="28"/>
          <w:szCs w:val="28"/>
          <w:lang w:val="uk-UA"/>
        </w:rPr>
        <w:t>амбівалентним атрибутивним стилем</w:t>
      </w:r>
      <w:r w:rsidRPr="005B4166">
        <w:rPr>
          <w:rFonts w:ascii="Times New Roman" w:hAnsi="Times New Roman"/>
          <w:sz w:val="28"/>
          <w:szCs w:val="28"/>
          <w:lang w:val="uk-UA"/>
        </w:rPr>
        <w:t xml:space="preserve"> спостерігається високе навантаження на категорію мотивації, що згідно з законом мотивації Йеркса-Додсона, може призводити до зниження ефективності діяльності. Цей феномен також проявився в низьких значеннях показників категорії інструментальна діяльність. </w:t>
      </w:r>
    </w:p>
    <w:p w:rsidR="001E608E" w:rsidRPr="005B4166" w:rsidRDefault="001E608E" w:rsidP="001E608E">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Таким чином, в процесі </w:t>
      </w:r>
      <w:r w:rsidRPr="00D94F98">
        <w:rPr>
          <w:rFonts w:ascii="Times New Roman" w:hAnsi="Times New Roman"/>
          <w:sz w:val="28"/>
          <w:szCs w:val="28"/>
          <w:lang w:val="uk-UA"/>
        </w:rPr>
        <w:t xml:space="preserve">дослідження специфіки взаємозв’язку атрибутивного стилю й особистісних властивостей дорослих встановлено, що </w:t>
      </w:r>
      <w:r>
        <w:rPr>
          <w:rFonts w:ascii="Times New Roman" w:hAnsi="Times New Roman"/>
          <w:sz w:val="28"/>
          <w:szCs w:val="28"/>
          <w:lang w:val="uk-UA"/>
        </w:rPr>
        <w:t>р</w:t>
      </w:r>
      <w:r w:rsidRPr="005B4166">
        <w:rPr>
          <w:rFonts w:ascii="Times New Roman" w:hAnsi="Times New Roman"/>
          <w:sz w:val="28"/>
          <w:szCs w:val="28"/>
          <w:lang w:val="uk-UA"/>
        </w:rPr>
        <w:t xml:space="preserve">еспонденти з позитивним атрибутивним стилем здатні подолати вплив негативного настановлення і давати вибіркову реакцію на позитивне настановлення, що свідчить про адаптивну функцію атрибутивного стилю та функцію подолання. Встановлено буферну роль позитивного атрибутивного стилю щодо негативного настановлення, високу варіативність мислення осіб з позитивним атрибутивним стилем (висока частота вживання сполучника «або»), останнє підтверджує діалогічність їх атрибутивного стилю. </w:t>
      </w:r>
    </w:p>
    <w:p w:rsidR="001E608E" w:rsidRPr="005B4166" w:rsidRDefault="001E608E" w:rsidP="001E608E">
      <w:pPr>
        <w:spacing w:after="0" w:line="240" w:lineRule="auto"/>
        <w:ind w:firstLine="709"/>
        <w:jc w:val="both"/>
        <w:rPr>
          <w:rFonts w:ascii="Times New Roman" w:hAnsi="Times New Roman"/>
          <w:sz w:val="28"/>
          <w:szCs w:val="28"/>
          <w:lang w:val="uk-UA"/>
        </w:rPr>
      </w:pPr>
      <w:r w:rsidRPr="005B4166">
        <w:rPr>
          <w:rFonts w:ascii="Times New Roman" w:hAnsi="Times New Roman"/>
          <w:sz w:val="28"/>
          <w:szCs w:val="28"/>
          <w:lang w:val="uk-UA"/>
        </w:rPr>
        <w:t xml:space="preserve">Констатовано конкретність лексики в текстах учасників дослідження з позитивним атрибутивним стилем і вищу абстрактність (висока частотність прислівників та іменників, що позначають абстрактні поняття) – у респондентів з негативним </w:t>
      </w:r>
      <w:r>
        <w:rPr>
          <w:rFonts w:ascii="Times New Roman" w:hAnsi="Times New Roman"/>
          <w:sz w:val="28"/>
          <w:szCs w:val="28"/>
          <w:lang w:val="uk-UA"/>
        </w:rPr>
        <w:t>атрибутивним</w:t>
      </w:r>
      <w:r w:rsidRPr="005B4166">
        <w:rPr>
          <w:rFonts w:ascii="Times New Roman" w:hAnsi="Times New Roman"/>
          <w:sz w:val="28"/>
          <w:szCs w:val="28"/>
          <w:lang w:val="uk-UA"/>
        </w:rPr>
        <w:t xml:space="preserve"> </w:t>
      </w:r>
      <w:r>
        <w:rPr>
          <w:rFonts w:ascii="Times New Roman" w:hAnsi="Times New Roman"/>
          <w:sz w:val="28"/>
          <w:szCs w:val="28"/>
          <w:lang w:val="uk-UA"/>
        </w:rPr>
        <w:t>стилем. Виявлено, що п</w:t>
      </w:r>
      <w:r w:rsidRPr="005B4166">
        <w:rPr>
          <w:rFonts w:ascii="Times New Roman" w:hAnsi="Times New Roman"/>
          <w:sz w:val="28"/>
          <w:szCs w:val="28"/>
          <w:lang w:val="uk-UA"/>
        </w:rPr>
        <w:t xml:space="preserve">озитивне настановлення істотно не впливає на учасників експерименту з негативним атрибутивним стилем. </w:t>
      </w:r>
    </w:p>
    <w:p w:rsidR="001E608E" w:rsidRPr="005B4166" w:rsidRDefault="001E608E" w:rsidP="001E608E">
      <w:pPr>
        <w:spacing w:after="0" w:line="240" w:lineRule="auto"/>
        <w:ind w:firstLine="709"/>
        <w:jc w:val="both"/>
        <w:rPr>
          <w:rFonts w:ascii="Times New Roman" w:hAnsi="Times New Roman"/>
          <w:sz w:val="28"/>
          <w:szCs w:val="28"/>
          <w:lang w:val="uk-UA"/>
        </w:rPr>
      </w:pPr>
      <w:r w:rsidRPr="005B4166">
        <w:rPr>
          <w:rFonts w:ascii="Times New Roman" w:hAnsi="Times New Roman"/>
          <w:sz w:val="28"/>
          <w:szCs w:val="28"/>
          <w:lang w:val="uk-UA"/>
        </w:rPr>
        <w:t xml:space="preserve">За результатами експерименту зроблено висновок про виконання атрибутивним стилем </w:t>
      </w:r>
      <w:r w:rsidRPr="000F53B1">
        <w:rPr>
          <w:rFonts w:ascii="Times New Roman" w:hAnsi="Times New Roman"/>
          <w:sz w:val="28"/>
          <w:szCs w:val="28"/>
          <w:lang w:val="uk-UA"/>
        </w:rPr>
        <w:t xml:space="preserve">пояснювальної, адаптивної, захисної та функції подолання, підтверджено що діалогічність є свідомісним механізмом адаптивності атрибутивного стилю, про що свідчить висока варіативність мислення, виявлена у суб’єктів з позитивним атрибутивним стилем. Пред’явлені дані уточнюють функціональну модель становлення атрибутивного стилю дорослих, </w:t>
      </w:r>
      <w:r>
        <w:rPr>
          <w:rFonts w:ascii="Times New Roman" w:hAnsi="Times New Roman"/>
          <w:sz w:val="28"/>
          <w:szCs w:val="28"/>
          <w:lang w:val="uk-UA"/>
        </w:rPr>
        <w:t xml:space="preserve">створену на початку дослідження. </w:t>
      </w:r>
      <w:r w:rsidRPr="005B4166">
        <w:rPr>
          <w:rFonts w:ascii="Times New Roman" w:hAnsi="Times New Roman"/>
          <w:sz w:val="28"/>
          <w:szCs w:val="28"/>
          <w:lang w:val="uk-UA"/>
        </w:rPr>
        <w:t xml:space="preserve">Реакції суб’єктів з різними атрибутивними стилями на зовнішнє настановлення створили масив даних для конструювання комплексної програми «Становлення адаптивних можливостей атрибутивного стилю дорослих» та створення психодіагностичної методики «Адаптивні можливості атрибутивного стилю дорослих». </w:t>
      </w:r>
    </w:p>
    <w:p w:rsidR="001E608E" w:rsidRPr="005B4166" w:rsidRDefault="001E608E" w:rsidP="001E608E">
      <w:pPr>
        <w:pStyle w:val="a7"/>
        <w:spacing w:before="0" w:beforeAutospacing="0" w:after="0" w:afterAutospacing="0"/>
        <w:jc w:val="both"/>
        <w:rPr>
          <w:sz w:val="28"/>
          <w:szCs w:val="28"/>
        </w:rPr>
      </w:pPr>
      <w:r w:rsidRPr="005B4166">
        <w:rPr>
          <w:b/>
          <w:sz w:val="28"/>
          <w:szCs w:val="28"/>
        </w:rPr>
        <w:tab/>
      </w:r>
      <w:r w:rsidRPr="00B33F07">
        <w:rPr>
          <w:sz w:val="28"/>
          <w:szCs w:val="28"/>
          <w:lang w:val="uk-UA"/>
        </w:rPr>
        <w:t>У третьому</w:t>
      </w:r>
      <w:r w:rsidRPr="00FF50C6">
        <w:rPr>
          <w:sz w:val="28"/>
          <w:szCs w:val="28"/>
          <w:lang w:val="uk-UA"/>
        </w:rPr>
        <w:t xml:space="preserve"> </w:t>
      </w:r>
      <w:r w:rsidRPr="005B4166">
        <w:rPr>
          <w:sz w:val="28"/>
          <w:szCs w:val="28"/>
          <w:lang w:val="uk-UA"/>
        </w:rPr>
        <w:t>розділі</w:t>
      </w:r>
      <w:r w:rsidRPr="005B4166">
        <w:rPr>
          <w:b/>
          <w:sz w:val="28"/>
          <w:szCs w:val="28"/>
          <w:lang w:val="uk-UA"/>
        </w:rPr>
        <w:t xml:space="preserve"> «Програма становлення адаптивних можливостей атрибутивного стилю дорослих» </w:t>
      </w:r>
      <w:r>
        <w:rPr>
          <w:sz w:val="28"/>
          <w:szCs w:val="28"/>
          <w:lang w:val="uk-UA"/>
        </w:rPr>
        <w:t>р</w:t>
      </w:r>
      <w:r w:rsidRPr="00C13AC5">
        <w:rPr>
          <w:sz w:val="28"/>
          <w:szCs w:val="28"/>
          <w:lang w:val="uk-UA"/>
        </w:rPr>
        <w:t>озроб</w:t>
      </w:r>
      <w:r>
        <w:rPr>
          <w:sz w:val="28"/>
          <w:szCs w:val="28"/>
          <w:lang w:val="uk-UA"/>
        </w:rPr>
        <w:t>лено</w:t>
      </w:r>
      <w:r w:rsidRPr="00C13AC5">
        <w:rPr>
          <w:sz w:val="28"/>
          <w:szCs w:val="28"/>
          <w:lang w:val="uk-UA"/>
        </w:rPr>
        <w:t xml:space="preserve"> та емпірично перевір</w:t>
      </w:r>
      <w:r>
        <w:rPr>
          <w:sz w:val="28"/>
          <w:szCs w:val="28"/>
          <w:lang w:val="uk-UA"/>
        </w:rPr>
        <w:t>ено</w:t>
      </w:r>
      <w:r w:rsidRPr="00C13AC5">
        <w:rPr>
          <w:sz w:val="28"/>
          <w:szCs w:val="28"/>
          <w:lang w:val="uk-UA"/>
        </w:rPr>
        <w:t xml:space="preserve"> ефективність експериментальної програми </w:t>
      </w:r>
      <w:r w:rsidRPr="005B4166">
        <w:rPr>
          <w:sz w:val="28"/>
          <w:szCs w:val="28"/>
          <w:lang w:val="uk-UA"/>
        </w:rPr>
        <w:t xml:space="preserve">«Становлення адаптивних можливостей атрибутивного стилю дорослих». В межах програми створено </w:t>
      </w:r>
      <w:r>
        <w:rPr>
          <w:sz w:val="28"/>
          <w:szCs w:val="28"/>
          <w:lang w:val="uk-UA"/>
        </w:rPr>
        <w:t xml:space="preserve">авторську </w:t>
      </w:r>
      <w:r w:rsidRPr="005B4166">
        <w:rPr>
          <w:sz w:val="28"/>
          <w:szCs w:val="28"/>
          <w:lang w:val="uk-UA"/>
        </w:rPr>
        <w:t xml:space="preserve">діагностичну методику «Адаптивні можливості атрибутивного стилю особистості дорослих». Розвивальну частину програми втілено в ході формувального експерименту та доведено її ефективність за допомогою методів діагностики та методів математичної статистики. </w:t>
      </w:r>
    </w:p>
    <w:p w:rsidR="001E608E" w:rsidRPr="005B4166" w:rsidRDefault="001E608E" w:rsidP="001E608E">
      <w:pPr>
        <w:spacing w:after="0" w:line="240" w:lineRule="auto"/>
        <w:ind w:firstLine="720"/>
        <w:jc w:val="both"/>
        <w:rPr>
          <w:rFonts w:ascii="Times New Roman" w:hAnsi="Times New Roman"/>
          <w:sz w:val="28"/>
          <w:szCs w:val="28"/>
          <w:lang w:val="uk-UA"/>
        </w:rPr>
      </w:pPr>
      <w:r w:rsidRPr="005B4166">
        <w:rPr>
          <w:rFonts w:ascii="Times New Roman" w:hAnsi="Times New Roman"/>
          <w:sz w:val="28"/>
          <w:szCs w:val="28"/>
          <w:lang w:val="uk-UA"/>
        </w:rPr>
        <w:t xml:space="preserve">Теоретичний аналіз дозволив виділити концепції та стратегії корекції атрибутивного стилю: мотиваційну концепцію (Дж. Аткінсон, Мак Клеланд, Б. Вайнер), концепцію пошукової активності (В. Роттенберг), гуманістичний підхід (Д. Робертс, К. Роджерс, А. Маслоу), стратегії атрибутивного реструктурування (С. Петерсон). Вченими запропоновані наступні напрямки роботи: зміна позиції жертви на адекватне ставлення до себе та оточуючого, розвиток впевненості, </w:t>
      </w:r>
      <w:r w:rsidRPr="005B4166">
        <w:rPr>
          <w:rFonts w:ascii="Times New Roman" w:hAnsi="Times New Roman"/>
          <w:sz w:val="28"/>
          <w:szCs w:val="28"/>
          <w:lang w:val="uk-UA"/>
        </w:rPr>
        <w:lastRenderedPageBreak/>
        <w:t>самостійності у вирішенні проблем (гуманістичний напрямок), з</w:t>
      </w:r>
      <w:r w:rsidRPr="005B4166">
        <w:rPr>
          <w:rFonts w:ascii="Times New Roman" w:hAnsi="Times New Roman"/>
          <w:sz w:val="28"/>
          <w:szCs w:val="28"/>
        </w:rPr>
        <w:t>багачення оточення</w:t>
      </w:r>
      <w:r w:rsidRPr="005B4166">
        <w:rPr>
          <w:rFonts w:ascii="Times New Roman" w:hAnsi="Times New Roman"/>
          <w:sz w:val="28"/>
          <w:szCs w:val="28"/>
          <w:lang w:val="uk-UA"/>
        </w:rPr>
        <w:t>, н</w:t>
      </w:r>
      <w:r w:rsidRPr="005B4166">
        <w:rPr>
          <w:rFonts w:ascii="Times New Roman" w:hAnsi="Times New Roman"/>
          <w:sz w:val="28"/>
          <w:szCs w:val="28"/>
        </w:rPr>
        <w:t>авчання особистісному контролю</w:t>
      </w:r>
      <w:r w:rsidRPr="005B4166">
        <w:rPr>
          <w:rFonts w:ascii="Times New Roman" w:hAnsi="Times New Roman"/>
          <w:sz w:val="28"/>
          <w:szCs w:val="28"/>
          <w:lang w:val="uk-UA"/>
        </w:rPr>
        <w:t xml:space="preserve">, </w:t>
      </w:r>
      <w:r w:rsidRPr="005B4166">
        <w:rPr>
          <w:rFonts w:ascii="Times New Roman" w:hAnsi="Times New Roman"/>
          <w:sz w:val="28"/>
          <w:szCs w:val="28"/>
        </w:rPr>
        <w:t>смиренності</w:t>
      </w:r>
      <w:r w:rsidRPr="005B4166">
        <w:rPr>
          <w:rFonts w:ascii="Times New Roman" w:hAnsi="Times New Roman"/>
          <w:sz w:val="28"/>
          <w:szCs w:val="28"/>
          <w:lang w:val="uk-UA"/>
        </w:rPr>
        <w:t xml:space="preserve"> (стратегії атрибутивного </w:t>
      </w:r>
      <w:r w:rsidRPr="005B4166">
        <w:rPr>
          <w:rFonts w:ascii="Times New Roman" w:hAnsi="Times New Roman"/>
          <w:sz w:val="28"/>
          <w:szCs w:val="28"/>
        </w:rPr>
        <w:t>реструктурування</w:t>
      </w:r>
      <w:r w:rsidRPr="005B4166">
        <w:rPr>
          <w:rFonts w:ascii="Times New Roman" w:hAnsi="Times New Roman"/>
          <w:sz w:val="28"/>
          <w:szCs w:val="28"/>
          <w:lang w:val="uk-UA"/>
        </w:rPr>
        <w:t xml:space="preserve">). Крім когнітивних та поведінкових методів атрибутивної терапії, ґрунтуючись на результатах попереднього етапу дослідження у </w:t>
      </w:r>
      <w:r>
        <w:rPr>
          <w:rFonts w:ascii="Times New Roman" w:hAnsi="Times New Roman"/>
          <w:sz w:val="28"/>
          <w:szCs w:val="28"/>
          <w:lang w:val="uk-UA"/>
        </w:rPr>
        <w:t>формувальн</w:t>
      </w:r>
      <w:r w:rsidRPr="005B4166">
        <w:rPr>
          <w:rFonts w:ascii="Times New Roman" w:hAnsi="Times New Roman"/>
          <w:sz w:val="28"/>
          <w:szCs w:val="28"/>
          <w:lang w:val="uk-UA"/>
        </w:rPr>
        <w:t xml:space="preserve">ій частині програми буде використано методи спрямовані на розвиток діалогічності свідомості, гнучкості та варіативності мислення. </w:t>
      </w:r>
    </w:p>
    <w:p w:rsidR="001E608E" w:rsidRDefault="001E608E" w:rsidP="001E608E">
      <w:pPr>
        <w:spacing w:after="0" w:line="240" w:lineRule="auto"/>
        <w:jc w:val="both"/>
        <w:rPr>
          <w:rFonts w:ascii="Times New Roman" w:hAnsi="Times New Roman"/>
          <w:sz w:val="28"/>
          <w:szCs w:val="28"/>
          <w:lang w:val="uk-UA"/>
        </w:rPr>
      </w:pPr>
      <w:r w:rsidRPr="00A53175">
        <w:rPr>
          <w:rFonts w:ascii="Times New Roman" w:hAnsi="Times New Roman"/>
          <w:sz w:val="28"/>
          <w:szCs w:val="28"/>
          <w:lang w:val="uk-UA"/>
        </w:rPr>
        <w:tab/>
      </w:r>
      <w:r w:rsidRPr="00B33F07">
        <w:rPr>
          <w:rFonts w:ascii="Times New Roman" w:hAnsi="Times New Roman"/>
          <w:sz w:val="28"/>
          <w:szCs w:val="28"/>
          <w:lang w:val="uk-UA"/>
        </w:rPr>
        <w:t xml:space="preserve">Розробка комплексної </w:t>
      </w:r>
      <w:r w:rsidRPr="006F54AB">
        <w:rPr>
          <w:rFonts w:ascii="Times New Roman" w:hAnsi="Times New Roman"/>
          <w:sz w:val="28"/>
          <w:szCs w:val="28"/>
          <w:lang w:val="uk-UA"/>
        </w:rPr>
        <w:t>програми «Становлення адаптивних можливостей атрибутивного стилю дорослих»</w:t>
      </w:r>
      <w:r w:rsidRPr="000F5472">
        <w:rPr>
          <w:rFonts w:ascii="Times New Roman" w:hAnsi="Times New Roman"/>
          <w:i/>
          <w:sz w:val="28"/>
          <w:szCs w:val="28"/>
          <w:lang w:val="uk-UA"/>
        </w:rPr>
        <w:t xml:space="preserve"> </w:t>
      </w:r>
      <w:r w:rsidRPr="005B4166">
        <w:rPr>
          <w:rFonts w:ascii="Times New Roman" w:hAnsi="Times New Roman"/>
          <w:sz w:val="28"/>
          <w:szCs w:val="28"/>
          <w:lang w:val="uk-UA"/>
        </w:rPr>
        <w:t>методологічно базується на принципах системного (Б. Ф. Ломов), суб’єктно-буттєвого підходів (М. Й. Боришевський, В. В. Знаков, 3. І. Рябікіна, Т. М. Титаренко), принципах розвитку і саморозвитку (Л. С. Виготський,</w:t>
      </w:r>
      <w:r>
        <w:rPr>
          <w:rFonts w:ascii="Times New Roman" w:hAnsi="Times New Roman"/>
          <w:sz w:val="28"/>
          <w:szCs w:val="28"/>
          <w:lang w:val="uk-UA"/>
        </w:rPr>
        <w:t xml:space="preserve"> С. Л. Рубінштейн, Г. С. Костюк</w:t>
      </w:r>
      <w:r w:rsidRPr="005B4166">
        <w:rPr>
          <w:rFonts w:ascii="Times New Roman" w:hAnsi="Times New Roman"/>
          <w:sz w:val="28"/>
          <w:szCs w:val="28"/>
          <w:lang w:val="uk-UA"/>
        </w:rPr>
        <w:t xml:space="preserve">, С. Б. Кузікова) та принципах аналізу за одиницями, єдності біологічного та соціального, креативності та інш. (С. Д. Максименко), які дозволяють пізнати та відтворити феномен у системі його зв’язків та «не загубити» самобутність особистості в процесі експериментального дослідження. Системний підхід втілений у структурі програми, яка складається з </w:t>
      </w:r>
      <w:r w:rsidRPr="00B33F07">
        <w:rPr>
          <w:rFonts w:ascii="Times New Roman" w:hAnsi="Times New Roman"/>
          <w:sz w:val="28"/>
          <w:szCs w:val="28"/>
          <w:lang w:val="uk-UA"/>
        </w:rPr>
        <w:t>діагностичного, розвивального (формувального) та контрольного блоків.</w:t>
      </w:r>
      <w:r>
        <w:rPr>
          <w:rFonts w:ascii="Times New Roman" w:hAnsi="Times New Roman"/>
          <w:sz w:val="28"/>
          <w:szCs w:val="28"/>
          <w:lang w:val="uk-UA"/>
        </w:rPr>
        <w:t xml:space="preserve"> Діагностичний блок передбачає розробку та використання пакету діагностичного інструментарію. Зокрема, створення та валідизацію методики «Адаптивні можливості атрибутивного стилю дорослих», яка є основною з методик діагностики, що використовуються у програмі. Метою розвивального блоку стало підвищення адаптивних можливостей атрибутивного стилю дорослих, відповідно він складався з трьох етапів (рис. 2), які були спрямовані на: подолання почуття провини та розвиток впевненості; розвиток сили «Я»; подолання дезадаптивного психологічного захисту та розвиток адаптивної поведінки.</w:t>
      </w:r>
    </w:p>
    <w:p w:rsidR="001E608E" w:rsidRDefault="001E608E" w:rsidP="001E608E">
      <w:pPr>
        <w:spacing w:after="0" w:line="240" w:lineRule="auto"/>
        <w:ind w:firstLine="720"/>
        <w:jc w:val="both"/>
        <w:rPr>
          <w:rFonts w:ascii="Times New Roman" w:hAnsi="Times New Roman"/>
          <w:sz w:val="28"/>
          <w:szCs w:val="28"/>
          <w:lang w:val="uk-UA"/>
        </w:rPr>
      </w:pPr>
    </w:p>
    <w:p w:rsidR="001E608E" w:rsidRPr="0075488D" w:rsidRDefault="0043377A" w:rsidP="001E608E">
      <w:pPr>
        <w:spacing w:after="0" w:line="240" w:lineRule="auto"/>
        <w:jc w:val="center"/>
        <w:rPr>
          <w:rFonts w:ascii="Times New Roman" w:hAnsi="Times New Roman"/>
          <w:sz w:val="28"/>
          <w:szCs w:val="28"/>
          <w:lang w:val="uk-UA"/>
        </w:rPr>
      </w:pPr>
      <w:r>
        <w:rPr>
          <w:noProof/>
          <w:sz w:val="28"/>
          <w:szCs w:val="28"/>
        </w:rPr>
        <w:drawing>
          <wp:inline distT="0" distB="0" distL="0" distR="0">
            <wp:extent cx="4371975" cy="3609975"/>
            <wp:effectExtent l="0" t="0" r="0" b="0"/>
            <wp:docPr id="2" name="Организационная диаграмма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рганизационная диаграмма 115"/>
                    <pic:cNvPicPr>
                      <a:picLocks noChangeAspect="1" noChangeArrowheads="1"/>
                    </pic:cNvPicPr>
                  </pic:nvPicPr>
                  <pic:blipFill>
                    <a:blip r:embed="rId8">
                      <a:lum contrast="20000"/>
                      <a:grayscl/>
                    </a:blip>
                    <a:srcRect l="-25278" r="-23708" b="-10963"/>
                    <a:stretch>
                      <a:fillRect/>
                    </a:stretch>
                  </pic:blipFill>
                  <pic:spPr bwMode="auto">
                    <a:xfrm>
                      <a:off x="0" y="0"/>
                      <a:ext cx="4371975" cy="3609975"/>
                    </a:xfrm>
                    <a:prstGeom prst="rect">
                      <a:avLst/>
                    </a:prstGeom>
                    <a:noFill/>
                    <a:ln w="9525">
                      <a:noFill/>
                      <a:miter lim="800000"/>
                      <a:headEnd/>
                      <a:tailEnd/>
                    </a:ln>
                  </pic:spPr>
                </pic:pic>
              </a:graphicData>
            </a:graphic>
          </wp:inline>
        </w:drawing>
      </w:r>
    </w:p>
    <w:p w:rsidR="001E608E" w:rsidRPr="00B33F07" w:rsidRDefault="001E608E" w:rsidP="001E608E">
      <w:pPr>
        <w:pStyle w:val="a7"/>
        <w:tabs>
          <w:tab w:val="left" w:pos="0"/>
          <w:tab w:val="left" w:pos="142"/>
        </w:tabs>
        <w:spacing w:before="0" w:beforeAutospacing="0" w:after="0" w:afterAutospacing="0"/>
        <w:jc w:val="both"/>
        <w:rPr>
          <w:sz w:val="28"/>
          <w:szCs w:val="28"/>
          <w:lang w:val="uk-UA"/>
        </w:rPr>
      </w:pPr>
      <w:r>
        <w:rPr>
          <w:sz w:val="28"/>
          <w:szCs w:val="28"/>
          <w:lang w:val="uk-UA"/>
        </w:rPr>
        <w:t>Рис. 2</w:t>
      </w:r>
      <w:r w:rsidRPr="008456ED">
        <w:rPr>
          <w:sz w:val="28"/>
          <w:szCs w:val="28"/>
          <w:lang w:val="uk-UA"/>
        </w:rPr>
        <w:t xml:space="preserve">. Структура розвивального блоку програми «Становлення адаптивних можливостей атрибутивного </w:t>
      </w:r>
      <w:r>
        <w:rPr>
          <w:sz w:val="28"/>
          <w:szCs w:val="28"/>
          <w:lang w:val="uk-UA"/>
        </w:rPr>
        <w:t>стилю дорослих»</w:t>
      </w:r>
      <w:r w:rsidRPr="00E830F0">
        <w:rPr>
          <w:sz w:val="28"/>
          <w:szCs w:val="28"/>
        </w:rPr>
        <w:t>.</w:t>
      </w:r>
    </w:p>
    <w:p w:rsidR="001E608E" w:rsidRDefault="001E608E" w:rsidP="001E608E">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lastRenderedPageBreak/>
        <w:t>Кожен компонент розвивального блоку програми реалізував емоційний, когнітивний та поведінковий аспекти корекції.</w:t>
      </w:r>
    </w:p>
    <w:p w:rsidR="001E608E" w:rsidRDefault="001E608E" w:rsidP="001E608E">
      <w:pPr>
        <w:pStyle w:val="a7"/>
        <w:spacing w:before="0" w:beforeAutospacing="0" w:after="0" w:afterAutospacing="0"/>
        <w:ind w:firstLine="720"/>
        <w:jc w:val="both"/>
        <w:rPr>
          <w:sz w:val="28"/>
          <w:szCs w:val="28"/>
          <w:lang w:val="uk-UA"/>
        </w:rPr>
      </w:pPr>
      <w:r>
        <w:rPr>
          <w:sz w:val="28"/>
          <w:szCs w:val="28"/>
          <w:lang w:val="uk-UA"/>
        </w:rPr>
        <w:t>Контрольний блок програми</w:t>
      </w:r>
      <w:r>
        <w:rPr>
          <w:i/>
          <w:sz w:val="28"/>
          <w:szCs w:val="28"/>
          <w:lang w:val="uk-UA"/>
        </w:rPr>
        <w:t xml:space="preserve"> </w:t>
      </w:r>
      <w:r>
        <w:rPr>
          <w:sz w:val="28"/>
          <w:szCs w:val="28"/>
          <w:lang w:val="uk-UA"/>
        </w:rPr>
        <w:t>передбачав повторну діагностику та порівняння результатів отриманих до та після проведення формувального експерименту з метою визначення змін, що відбулися або не відбулися в адаптивних можливостях атрибутивного стилю учасників в процесі проходження розвивального блоку програми. Порівняння здійснювалося за критеріями: зниження почуття провини, підвищення сили «Я», подолання дезадаптивних механізмів психологічного захисту, розвиток адаптивної поведінки (копінг-стратегій).</w:t>
      </w:r>
    </w:p>
    <w:p w:rsidR="001E608E" w:rsidRDefault="001E608E" w:rsidP="001E608E">
      <w:pPr>
        <w:spacing w:after="0" w:line="240" w:lineRule="auto"/>
        <w:ind w:firstLine="720"/>
        <w:jc w:val="both"/>
        <w:rPr>
          <w:rFonts w:ascii="Times New Roman" w:hAnsi="Times New Roman"/>
          <w:sz w:val="28"/>
          <w:szCs w:val="28"/>
          <w:lang w:val="uk-UA"/>
        </w:rPr>
      </w:pPr>
      <w:r w:rsidRPr="006F54AB">
        <w:rPr>
          <w:rFonts w:ascii="Times New Roman" w:hAnsi="Times New Roman"/>
          <w:sz w:val="28"/>
          <w:szCs w:val="28"/>
          <w:lang w:val="uk-UA"/>
        </w:rPr>
        <w:t>Розробка діагностичної методики «Адаптивні можливості атрибутивного стилю дорослих»</w:t>
      </w:r>
      <w:r w:rsidRPr="005B4166">
        <w:rPr>
          <w:rFonts w:ascii="Times New Roman" w:hAnsi="Times New Roman"/>
          <w:sz w:val="28"/>
          <w:szCs w:val="28"/>
          <w:lang w:val="uk-UA"/>
        </w:rPr>
        <w:t xml:space="preserve"> була здійснена з метою підвищення точності діагностики атрибутивного стилю і причин його дезадаптивності, оскільки на сьогодні немає жодного подібного опитувальника, верифікованого на вітчизняній вибірці. Конструювання методики проводилося за етапами: факторизація масиву даних, отриманих на діагностичному етапі; вибір шкал і формулювання тверджень, відбір тверджень експертами; визначення надійності та валідності першого варіанту методики, відбір тверджень, що мають високий рівень узгодженості, конструювання нового варіанту методики; визначення його надійності та валідності; визначення ретестової надійності; нормування даних, зіставлення результатів валідизації початкового і нового варіантів методики. </w:t>
      </w:r>
    </w:p>
    <w:p w:rsidR="001E608E" w:rsidRPr="005B4166" w:rsidRDefault="001E608E" w:rsidP="001E608E">
      <w:pPr>
        <w:spacing w:after="0" w:line="240" w:lineRule="auto"/>
        <w:ind w:firstLine="720"/>
        <w:jc w:val="both"/>
        <w:rPr>
          <w:rFonts w:ascii="Times New Roman" w:hAnsi="Times New Roman"/>
          <w:sz w:val="28"/>
          <w:szCs w:val="28"/>
          <w:lang w:val="uk-UA"/>
        </w:rPr>
      </w:pPr>
      <w:r w:rsidRPr="005B4166">
        <w:rPr>
          <w:rFonts w:ascii="Times New Roman" w:hAnsi="Times New Roman"/>
          <w:sz w:val="28"/>
          <w:szCs w:val="28"/>
          <w:lang w:val="uk-UA"/>
        </w:rPr>
        <w:t>Вибірка</w:t>
      </w:r>
      <w:r>
        <w:rPr>
          <w:rFonts w:ascii="Times New Roman" w:hAnsi="Times New Roman"/>
          <w:sz w:val="28"/>
          <w:szCs w:val="28"/>
          <w:lang w:val="uk-UA"/>
        </w:rPr>
        <w:t xml:space="preserve"> на етапі розробки діагностичної методики</w:t>
      </w:r>
      <w:r w:rsidRPr="005B4166">
        <w:rPr>
          <w:rFonts w:ascii="Times New Roman" w:hAnsi="Times New Roman"/>
          <w:sz w:val="28"/>
          <w:szCs w:val="28"/>
          <w:lang w:val="uk-UA"/>
        </w:rPr>
        <w:t xml:space="preserve"> склала 500 чоловік, віком від 20 до 40 років (після відбору анкет, придатних для подальшого аналізу, їх залишилося 318). Було використано факторний аналіз, метод експертної оцінки, для визначення конкурентної валідності методики з тестом на оптимізм Л. М. Рудіної та ретестової надійності – коефіцієнт кореляції Пірсона. Внутрішня узгодженість шкал визначалася з застосуванням коефіцієнту синхронної надійності (α Кронбаха). </w:t>
      </w:r>
    </w:p>
    <w:p w:rsidR="001E608E" w:rsidRPr="000F7FAB" w:rsidRDefault="001E608E" w:rsidP="001E608E">
      <w:pPr>
        <w:spacing w:after="0" w:line="240" w:lineRule="auto"/>
        <w:ind w:firstLine="720"/>
        <w:jc w:val="both"/>
        <w:rPr>
          <w:rFonts w:ascii="Times New Roman" w:hAnsi="Times New Roman"/>
          <w:sz w:val="28"/>
          <w:szCs w:val="28"/>
          <w:lang w:val="uk-UA"/>
        </w:rPr>
      </w:pPr>
      <w:r w:rsidRPr="005B4166">
        <w:rPr>
          <w:rFonts w:ascii="Times New Roman" w:hAnsi="Times New Roman"/>
          <w:sz w:val="28"/>
          <w:szCs w:val="28"/>
          <w:lang w:val="uk-UA"/>
        </w:rPr>
        <w:t xml:space="preserve">В результаті факторизації </w:t>
      </w:r>
      <w:r>
        <w:rPr>
          <w:rFonts w:ascii="Times New Roman" w:hAnsi="Times New Roman"/>
          <w:sz w:val="28"/>
          <w:szCs w:val="28"/>
          <w:lang w:val="uk-UA"/>
        </w:rPr>
        <w:t xml:space="preserve">масиву даних, отриманих на попередньому етапі в результаті діагностики атрибутивних стилів, механізмів психологічного захисту та особистісних рис </w:t>
      </w:r>
      <w:r w:rsidRPr="005B4166">
        <w:rPr>
          <w:rFonts w:ascii="Times New Roman" w:hAnsi="Times New Roman"/>
          <w:sz w:val="28"/>
          <w:szCs w:val="28"/>
          <w:lang w:val="uk-UA"/>
        </w:rPr>
        <w:t>виділено чотири фактори, які сукупно пояснюють 54,38</w:t>
      </w:r>
      <w:r w:rsidRPr="005B4166">
        <w:rPr>
          <w:rFonts w:ascii="Times New Roman" w:hAnsi="Times New Roman"/>
          <w:sz w:val="28"/>
          <w:szCs w:val="28"/>
        </w:rPr>
        <w:t> </w:t>
      </w:r>
      <w:r>
        <w:rPr>
          <w:rFonts w:ascii="Times New Roman" w:hAnsi="Times New Roman"/>
          <w:sz w:val="28"/>
          <w:szCs w:val="28"/>
          <w:lang w:val="uk-UA"/>
        </w:rPr>
        <w:t>% накопичувальної дисперсії, а</w:t>
      </w:r>
      <w:r w:rsidRPr="005B4166">
        <w:rPr>
          <w:rFonts w:ascii="Times New Roman" w:hAnsi="Times New Roman"/>
          <w:sz w:val="28"/>
          <w:szCs w:val="28"/>
          <w:lang w:val="uk-UA"/>
        </w:rPr>
        <w:t xml:space="preserve"> </w:t>
      </w:r>
      <w:r>
        <w:rPr>
          <w:rFonts w:ascii="Times New Roman" w:hAnsi="Times New Roman"/>
          <w:sz w:val="28"/>
          <w:szCs w:val="28"/>
          <w:lang w:val="uk-UA"/>
        </w:rPr>
        <w:t xml:space="preserve">отже </w:t>
      </w:r>
      <w:r w:rsidRPr="0083166F">
        <w:rPr>
          <w:rFonts w:ascii="Times New Roman" w:hAnsi="Times New Roman"/>
          <w:sz w:val="28"/>
          <w:szCs w:val="28"/>
          <w:lang w:val="uk-UA"/>
        </w:rPr>
        <w:t>розкрито</w:t>
      </w:r>
      <w:r w:rsidRPr="0083166F">
        <w:rPr>
          <w:rFonts w:ascii="Times New Roman" w:hAnsi="Times New Roman"/>
          <w:i/>
          <w:sz w:val="28"/>
          <w:szCs w:val="28"/>
          <w:lang w:val="uk-UA"/>
        </w:rPr>
        <w:t xml:space="preserve"> </w:t>
      </w:r>
      <w:r w:rsidRPr="006F54AB">
        <w:rPr>
          <w:rFonts w:ascii="Times New Roman" w:hAnsi="Times New Roman"/>
          <w:sz w:val="28"/>
          <w:szCs w:val="28"/>
          <w:lang w:val="uk-UA"/>
        </w:rPr>
        <w:t>основні особистісні чинники становлення атрибутивного стилю дорослих.</w:t>
      </w:r>
      <w:r w:rsidRPr="000F7FAB">
        <w:rPr>
          <w:rFonts w:ascii="Times New Roman" w:hAnsi="Times New Roman"/>
          <w:sz w:val="28"/>
          <w:szCs w:val="28"/>
          <w:lang w:val="uk-UA"/>
        </w:rPr>
        <w:t xml:space="preserve"> </w:t>
      </w:r>
    </w:p>
    <w:p w:rsidR="001E608E" w:rsidRDefault="001E608E" w:rsidP="001E608E">
      <w:pPr>
        <w:spacing w:after="0" w:line="240" w:lineRule="auto"/>
        <w:ind w:firstLine="720"/>
        <w:jc w:val="both"/>
        <w:rPr>
          <w:rFonts w:ascii="Times New Roman" w:hAnsi="Times New Roman"/>
          <w:sz w:val="28"/>
          <w:szCs w:val="28"/>
          <w:lang w:val="uk-UA"/>
        </w:rPr>
      </w:pPr>
      <w:r w:rsidRPr="00371882">
        <w:rPr>
          <w:rFonts w:ascii="Times New Roman" w:hAnsi="Times New Roman"/>
          <w:sz w:val="28"/>
          <w:szCs w:val="28"/>
          <w:lang w:val="uk-UA"/>
        </w:rPr>
        <w:t xml:space="preserve">Фактор 1 </w:t>
      </w:r>
      <w:r w:rsidRPr="00371882">
        <w:rPr>
          <w:rFonts w:ascii="Times New Roman" w:hAnsi="Times New Roman"/>
          <w:sz w:val="28"/>
          <w:szCs w:val="28"/>
        </w:rPr>
        <w:t>«Впевненість у собі – почуття провини (екстернальн</w:t>
      </w:r>
      <w:r w:rsidRPr="00371882">
        <w:rPr>
          <w:rFonts w:ascii="Times New Roman" w:hAnsi="Times New Roman"/>
          <w:sz w:val="28"/>
          <w:szCs w:val="28"/>
          <w:lang w:val="uk-UA"/>
        </w:rPr>
        <w:t>і</w:t>
      </w:r>
      <w:r w:rsidRPr="00371882">
        <w:rPr>
          <w:rFonts w:ascii="Times New Roman" w:hAnsi="Times New Roman"/>
          <w:sz w:val="28"/>
          <w:szCs w:val="28"/>
        </w:rPr>
        <w:t>сть</w:t>
      </w:r>
      <w:r w:rsidRPr="00371882">
        <w:rPr>
          <w:rFonts w:ascii="Times New Roman" w:hAnsi="Times New Roman"/>
          <w:sz w:val="28"/>
          <w:szCs w:val="28"/>
          <w:lang w:val="uk-UA"/>
        </w:rPr>
        <w:t xml:space="preserve"> досягнень</w:t>
      </w:r>
      <w:r w:rsidRPr="00371882">
        <w:rPr>
          <w:rFonts w:ascii="Times New Roman" w:hAnsi="Times New Roman"/>
          <w:sz w:val="28"/>
          <w:szCs w:val="28"/>
        </w:rPr>
        <w:t>)»</w:t>
      </w:r>
      <w:r w:rsidRPr="00371882">
        <w:rPr>
          <w:rFonts w:ascii="Times New Roman" w:hAnsi="Times New Roman"/>
          <w:sz w:val="28"/>
          <w:szCs w:val="28"/>
          <w:lang w:val="uk-UA"/>
        </w:rPr>
        <w:t xml:space="preserve"> пояснює 20,07</w:t>
      </w:r>
      <w:r w:rsidRPr="00371882">
        <w:rPr>
          <w:rFonts w:ascii="Times New Roman" w:hAnsi="Times New Roman"/>
          <w:sz w:val="28"/>
          <w:szCs w:val="28"/>
        </w:rPr>
        <w:t> </w:t>
      </w:r>
      <w:r w:rsidRPr="00371882">
        <w:rPr>
          <w:rFonts w:ascii="Times New Roman" w:hAnsi="Times New Roman"/>
          <w:sz w:val="28"/>
          <w:szCs w:val="28"/>
          <w:lang w:val="uk-UA"/>
        </w:rPr>
        <w:t xml:space="preserve">% дисперсії. </w:t>
      </w:r>
    </w:p>
    <w:p w:rsidR="001E608E" w:rsidRDefault="001E608E" w:rsidP="001E608E">
      <w:pPr>
        <w:spacing w:after="0" w:line="240" w:lineRule="auto"/>
        <w:ind w:firstLine="720"/>
        <w:jc w:val="both"/>
        <w:rPr>
          <w:rFonts w:ascii="Times New Roman" w:hAnsi="Times New Roman"/>
          <w:sz w:val="28"/>
          <w:szCs w:val="28"/>
          <w:lang w:val="uk-UA"/>
        </w:rPr>
      </w:pPr>
      <w:r w:rsidRPr="00371882">
        <w:rPr>
          <w:rFonts w:ascii="Times New Roman" w:hAnsi="Times New Roman"/>
          <w:sz w:val="28"/>
          <w:szCs w:val="28"/>
          <w:lang w:val="uk-UA"/>
        </w:rPr>
        <w:t>Фактор 2 «Дезадаптивність механізмів психологічного захисту» пояснює 15,33</w:t>
      </w:r>
      <w:r w:rsidRPr="00371882">
        <w:rPr>
          <w:rFonts w:ascii="Times New Roman" w:hAnsi="Times New Roman"/>
          <w:sz w:val="28"/>
          <w:szCs w:val="28"/>
        </w:rPr>
        <w:t> </w:t>
      </w:r>
      <w:r w:rsidRPr="00371882">
        <w:rPr>
          <w:rFonts w:ascii="Times New Roman" w:hAnsi="Times New Roman"/>
          <w:sz w:val="28"/>
          <w:szCs w:val="28"/>
          <w:lang w:val="uk-UA"/>
        </w:rPr>
        <w:t xml:space="preserve">% загальної дисперсії і об’єднує майже всі діагностовані механізми психологічного захисту. </w:t>
      </w:r>
    </w:p>
    <w:p w:rsidR="001E608E" w:rsidRDefault="001E608E" w:rsidP="001E608E">
      <w:pPr>
        <w:spacing w:after="0" w:line="240" w:lineRule="auto"/>
        <w:ind w:firstLine="720"/>
        <w:jc w:val="both"/>
        <w:rPr>
          <w:rFonts w:ascii="Times New Roman" w:hAnsi="Times New Roman"/>
          <w:sz w:val="28"/>
          <w:szCs w:val="28"/>
          <w:lang w:val="uk-UA"/>
        </w:rPr>
      </w:pPr>
      <w:r w:rsidRPr="00371882">
        <w:rPr>
          <w:rFonts w:ascii="Times New Roman" w:hAnsi="Times New Roman"/>
          <w:sz w:val="28"/>
          <w:szCs w:val="28"/>
        </w:rPr>
        <w:t xml:space="preserve">Фактор 3 «Сила “Я” – слабкість “Я”» пояснює 9,63 % дисперсії вказує на особистісні </w:t>
      </w:r>
      <w:r w:rsidRPr="00371882">
        <w:rPr>
          <w:rFonts w:ascii="Times New Roman" w:hAnsi="Times New Roman"/>
          <w:sz w:val="28"/>
          <w:szCs w:val="28"/>
          <w:lang w:val="uk-UA"/>
        </w:rPr>
        <w:t>чинн</w:t>
      </w:r>
      <w:r w:rsidRPr="00371882">
        <w:rPr>
          <w:rFonts w:ascii="Times New Roman" w:hAnsi="Times New Roman"/>
          <w:sz w:val="28"/>
          <w:szCs w:val="28"/>
        </w:rPr>
        <w:t>и</w:t>
      </w:r>
      <w:r w:rsidRPr="00371882">
        <w:rPr>
          <w:rFonts w:ascii="Times New Roman" w:hAnsi="Times New Roman"/>
          <w:sz w:val="28"/>
          <w:szCs w:val="28"/>
          <w:lang w:val="uk-UA"/>
        </w:rPr>
        <w:t>ки</w:t>
      </w:r>
      <w:r w:rsidRPr="00371882">
        <w:rPr>
          <w:rFonts w:ascii="Times New Roman" w:hAnsi="Times New Roman"/>
          <w:sz w:val="28"/>
          <w:szCs w:val="28"/>
        </w:rPr>
        <w:t xml:space="preserve"> атрибутивного стилю</w:t>
      </w:r>
      <w:r w:rsidRPr="00371882">
        <w:rPr>
          <w:rFonts w:ascii="Times New Roman" w:hAnsi="Times New Roman"/>
          <w:sz w:val="28"/>
          <w:szCs w:val="28"/>
          <w:lang w:val="uk-UA"/>
        </w:rPr>
        <w:t xml:space="preserve">. </w:t>
      </w:r>
    </w:p>
    <w:p w:rsidR="001E608E" w:rsidRDefault="001E608E" w:rsidP="001E608E">
      <w:pPr>
        <w:spacing w:after="0" w:line="240" w:lineRule="auto"/>
        <w:ind w:firstLine="720"/>
        <w:jc w:val="both"/>
        <w:rPr>
          <w:rFonts w:ascii="Times New Roman" w:hAnsi="Times New Roman"/>
          <w:sz w:val="28"/>
          <w:szCs w:val="28"/>
          <w:lang w:val="uk-UA"/>
        </w:rPr>
      </w:pPr>
      <w:r w:rsidRPr="00371882">
        <w:rPr>
          <w:rFonts w:ascii="Times New Roman" w:hAnsi="Times New Roman"/>
          <w:sz w:val="28"/>
          <w:szCs w:val="28"/>
        </w:rPr>
        <w:t>Фактор 4 «</w:t>
      </w:r>
      <w:r w:rsidRPr="00371882">
        <w:rPr>
          <w:rFonts w:ascii="Times New Roman" w:hAnsi="Times New Roman"/>
          <w:sz w:val="28"/>
          <w:szCs w:val="28"/>
          <w:lang w:val="uk-UA"/>
        </w:rPr>
        <w:t>На</w:t>
      </w:r>
      <w:r w:rsidRPr="00371882">
        <w:rPr>
          <w:rFonts w:ascii="Times New Roman" w:hAnsi="Times New Roman"/>
          <w:sz w:val="28"/>
          <w:szCs w:val="28"/>
        </w:rPr>
        <w:t xml:space="preserve">вчена безпорадність» </w:t>
      </w:r>
      <w:r w:rsidRPr="005B4166">
        <w:rPr>
          <w:rFonts w:ascii="Times New Roman" w:hAnsi="Times New Roman"/>
          <w:sz w:val="28"/>
          <w:szCs w:val="28"/>
        </w:rPr>
        <w:t xml:space="preserve">(9,35 %) </w:t>
      </w:r>
      <w:r w:rsidRPr="005B4166">
        <w:rPr>
          <w:rFonts w:ascii="Times New Roman" w:hAnsi="Times New Roman"/>
          <w:sz w:val="28"/>
          <w:szCs w:val="28"/>
          <w:lang w:val="uk-UA"/>
        </w:rPr>
        <w:t xml:space="preserve">об’єднує </w:t>
      </w:r>
      <w:r w:rsidRPr="005B4166">
        <w:rPr>
          <w:rFonts w:ascii="Times New Roman" w:hAnsi="Times New Roman"/>
          <w:sz w:val="28"/>
          <w:szCs w:val="28"/>
        </w:rPr>
        <w:t>особливості атрибутивних стилів, що призводять до невдач</w:t>
      </w:r>
      <w:r w:rsidRPr="005B4166">
        <w:rPr>
          <w:rFonts w:ascii="Times New Roman" w:hAnsi="Times New Roman"/>
          <w:sz w:val="28"/>
          <w:szCs w:val="28"/>
          <w:lang w:val="uk-UA"/>
        </w:rPr>
        <w:t xml:space="preserve">. </w:t>
      </w:r>
    </w:p>
    <w:p w:rsidR="001E608E" w:rsidRPr="005B4166" w:rsidRDefault="001E608E" w:rsidP="001E608E">
      <w:pPr>
        <w:spacing w:after="0" w:line="240" w:lineRule="auto"/>
        <w:ind w:firstLine="720"/>
        <w:jc w:val="both"/>
        <w:rPr>
          <w:rFonts w:ascii="Times New Roman" w:hAnsi="Times New Roman"/>
          <w:sz w:val="28"/>
          <w:szCs w:val="28"/>
        </w:rPr>
      </w:pPr>
      <w:r w:rsidRPr="005B4166">
        <w:rPr>
          <w:rFonts w:ascii="Times New Roman" w:hAnsi="Times New Roman"/>
          <w:sz w:val="28"/>
          <w:szCs w:val="28"/>
        </w:rPr>
        <w:t>Ви</w:t>
      </w:r>
      <w:r>
        <w:rPr>
          <w:rFonts w:ascii="Times New Roman" w:hAnsi="Times New Roman"/>
          <w:sz w:val="28"/>
          <w:szCs w:val="28"/>
          <w:lang w:val="uk-UA"/>
        </w:rPr>
        <w:t>яв</w:t>
      </w:r>
      <w:r w:rsidRPr="005B4166">
        <w:rPr>
          <w:rFonts w:ascii="Times New Roman" w:hAnsi="Times New Roman"/>
          <w:sz w:val="28"/>
          <w:szCs w:val="28"/>
        </w:rPr>
        <w:t xml:space="preserve">лені фактори </w:t>
      </w:r>
      <w:r w:rsidRPr="005B4166">
        <w:rPr>
          <w:rFonts w:ascii="Times New Roman" w:hAnsi="Times New Roman"/>
          <w:sz w:val="28"/>
          <w:szCs w:val="28"/>
          <w:lang w:val="uk-UA"/>
        </w:rPr>
        <w:t xml:space="preserve">склали </w:t>
      </w:r>
      <w:r w:rsidRPr="005B4166">
        <w:rPr>
          <w:rFonts w:ascii="Times New Roman" w:hAnsi="Times New Roman"/>
          <w:sz w:val="28"/>
          <w:szCs w:val="28"/>
        </w:rPr>
        <w:t>основу шкал опитувальника,</w:t>
      </w:r>
      <w:r w:rsidRPr="005B4166">
        <w:rPr>
          <w:rFonts w:ascii="Times New Roman" w:hAnsi="Times New Roman"/>
          <w:sz w:val="28"/>
          <w:szCs w:val="28"/>
          <w:lang w:val="uk-UA"/>
        </w:rPr>
        <w:t xml:space="preserve"> до них була додана шкала неправди.</w:t>
      </w:r>
      <w:r>
        <w:rPr>
          <w:rFonts w:ascii="Times New Roman" w:hAnsi="Times New Roman"/>
          <w:sz w:val="28"/>
          <w:szCs w:val="28"/>
          <w:lang w:val="uk-UA"/>
        </w:rPr>
        <w:t xml:space="preserve"> </w:t>
      </w:r>
    </w:p>
    <w:p w:rsidR="001E608E" w:rsidRPr="005B4166" w:rsidRDefault="001E608E" w:rsidP="001E608E">
      <w:pPr>
        <w:spacing w:after="0" w:line="240" w:lineRule="auto"/>
        <w:ind w:firstLine="720"/>
        <w:jc w:val="both"/>
        <w:rPr>
          <w:rFonts w:ascii="Times New Roman" w:hAnsi="Times New Roman"/>
          <w:sz w:val="28"/>
          <w:szCs w:val="28"/>
          <w:lang w:val="uk-UA"/>
        </w:rPr>
      </w:pPr>
      <w:r w:rsidRPr="005B4166">
        <w:rPr>
          <w:rFonts w:ascii="Times New Roman" w:hAnsi="Times New Roman"/>
          <w:sz w:val="28"/>
          <w:szCs w:val="28"/>
          <w:lang w:val="uk-UA"/>
        </w:rPr>
        <w:t>В результаті внесених змін, новий варіант методики складається з 48</w:t>
      </w:r>
      <w:r>
        <w:rPr>
          <w:rFonts w:ascii="Times New Roman" w:hAnsi="Times New Roman"/>
          <w:sz w:val="28"/>
          <w:szCs w:val="28"/>
          <w:lang w:val="uk-UA"/>
        </w:rPr>
        <w:t> </w:t>
      </w:r>
      <w:r w:rsidRPr="005B4166">
        <w:rPr>
          <w:rFonts w:ascii="Times New Roman" w:hAnsi="Times New Roman"/>
          <w:sz w:val="28"/>
          <w:szCs w:val="28"/>
          <w:lang w:val="uk-UA"/>
        </w:rPr>
        <w:t>тверджень, включених в чотири шкали:</w:t>
      </w:r>
      <w:r w:rsidRPr="005B4166">
        <w:rPr>
          <w:rFonts w:ascii="Times New Roman" w:hAnsi="Times New Roman"/>
          <w:i/>
          <w:sz w:val="28"/>
          <w:szCs w:val="28"/>
          <w:lang w:val="uk-UA"/>
        </w:rPr>
        <w:t xml:space="preserve"> </w:t>
      </w:r>
      <w:r w:rsidRPr="005B4166">
        <w:rPr>
          <w:rFonts w:ascii="Times New Roman" w:hAnsi="Times New Roman"/>
          <w:sz w:val="28"/>
          <w:szCs w:val="28"/>
          <w:lang w:val="uk-UA"/>
        </w:rPr>
        <w:t xml:space="preserve">три основні й одну додаткову. </w:t>
      </w:r>
      <w:r w:rsidRPr="005B4166">
        <w:rPr>
          <w:rFonts w:ascii="Times New Roman" w:hAnsi="Times New Roman"/>
          <w:sz w:val="28"/>
          <w:szCs w:val="28"/>
          <w:lang w:val="uk-UA"/>
        </w:rPr>
        <w:lastRenderedPageBreak/>
        <w:t xml:space="preserve">Порівняльний аналіз першого і другого варіантів методики за критерієм α Кронбаха показав, що після редагування тверджень збільшилася узгодженість всередині шкал, конкурентна валідність (r = -0,695). Ретестова надійність методики r = 0,69, достатня для констатації стабільності результатів діагностики. </w:t>
      </w:r>
    </w:p>
    <w:p w:rsidR="001E608E" w:rsidRDefault="001E608E" w:rsidP="001E608E">
      <w:pPr>
        <w:pStyle w:val="a7"/>
        <w:tabs>
          <w:tab w:val="left" w:pos="0"/>
        </w:tabs>
        <w:spacing w:before="0" w:beforeAutospacing="0" w:after="0" w:afterAutospacing="0"/>
        <w:jc w:val="both"/>
        <w:rPr>
          <w:sz w:val="28"/>
          <w:szCs w:val="28"/>
          <w:lang w:val="uk-UA"/>
        </w:rPr>
      </w:pPr>
      <w:r w:rsidRPr="005B4166">
        <w:rPr>
          <w:b/>
          <w:sz w:val="28"/>
          <w:szCs w:val="28"/>
          <w:lang w:val="uk-UA"/>
        </w:rPr>
        <w:tab/>
      </w:r>
      <w:r w:rsidRPr="005B4166">
        <w:rPr>
          <w:sz w:val="28"/>
          <w:szCs w:val="28"/>
          <w:lang w:val="uk-UA"/>
        </w:rPr>
        <w:t xml:space="preserve">На початку і в кінці впровадження </w:t>
      </w:r>
      <w:r w:rsidRPr="00F57A14">
        <w:rPr>
          <w:sz w:val="28"/>
          <w:szCs w:val="28"/>
          <w:lang w:val="uk-UA"/>
        </w:rPr>
        <w:t>розвивального блоку програми</w:t>
      </w:r>
      <w:r w:rsidRPr="005B4166">
        <w:rPr>
          <w:sz w:val="28"/>
          <w:szCs w:val="28"/>
          <w:lang w:val="uk-UA"/>
        </w:rPr>
        <w:t xml:space="preserve"> учасники проходили психодіагностику за допомогою методик: «Адаптивні можливості атрибутивного стилю дорослих», методики Р. Плутчика на визначення домінуючих механізмів психологічного захисту, тест на впевненість у собі</w:t>
      </w:r>
      <w:r>
        <w:rPr>
          <w:sz w:val="28"/>
          <w:szCs w:val="28"/>
          <w:lang w:val="uk-UA"/>
        </w:rPr>
        <w:t xml:space="preserve"> В. Г. Ромека та копінг-тест Р. </w:t>
      </w:r>
      <w:r w:rsidRPr="005B4166">
        <w:rPr>
          <w:sz w:val="28"/>
          <w:szCs w:val="28"/>
          <w:lang w:val="uk-UA"/>
        </w:rPr>
        <w:t xml:space="preserve">Лазаруса. Після первинної діагностики всі учасники були поділені на групи, релевантні за віком, рівнем адаптивних можливостей та рівнем освіти, які склали контрольну та експериментальну групи (в кожній по 48 учасників) </w:t>
      </w:r>
      <w:r>
        <w:rPr>
          <w:sz w:val="28"/>
          <w:szCs w:val="28"/>
          <w:lang w:val="uk-UA"/>
        </w:rPr>
        <w:t>з метою перевірки ефективності розробленої</w:t>
      </w:r>
      <w:r w:rsidRPr="005B4166">
        <w:rPr>
          <w:sz w:val="28"/>
          <w:szCs w:val="28"/>
          <w:lang w:val="uk-UA"/>
        </w:rPr>
        <w:t xml:space="preserve"> програм</w:t>
      </w:r>
      <w:r>
        <w:rPr>
          <w:sz w:val="28"/>
          <w:szCs w:val="28"/>
          <w:lang w:val="uk-UA"/>
        </w:rPr>
        <w:t>и, яка повинна виявлятися в підвищенні адаптивних можливостей атрибутивного стилю</w:t>
      </w:r>
      <w:r w:rsidRPr="005B4166">
        <w:rPr>
          <w:sz w:val="28"/>
          <w:szCs w:val="28"/>
          <w:lang w:val="uk-UA"/>
        </w:rPr>
        <w:t xml:space="preserve">. Контрольна група не брала участі у формувальному експерименті, експериментальна група проходила розвиваючий блок програми «Становлення адаптивних можливостей атрибутивного стилю дорослих». </w:t>
      </w:r>
    </w:p>
    <w:p w:rsidR="001E608E" w:rsidRDefault="001E608E" w:rsidP="001E608E">
      <w:pPr>
        <w:pStyle w:val="a7"/>
        <w:tabs>
          <w:tab w:val="left" w:pos="0"/>
        </w:tabs>
        <w:spacing w:before="0" w:beforeAutospacing="0" w:after="0" w:afterAutospacing="0"/>
        <w:jc w:val="both"/>
        <w:rPr>
          <w:sz w:val="28"/>
          <w:szCs w:val="28"/>
          <w:lang w:val="uk-UA"/>
        </w:rPr>
      </w:pPr>
      <w:r>
        <w:rPr>
          <w:sz w:val="28"/>
          <w:szCs w:val="28"/>
          <w:lang w:val="uk-UA"/>
        </w:rPr>
        <w:tab/>
      </w:r>
      <w:r w:rsidRPr="005B4166">
        <w:rPr>
          <w:sz w:val="28"/>
          <w:szCs w:val="28"/>
          <w:lang w:val="uk-UA"/>
        </w:rPr>
        <w:t xml:space="preserve">Тренінгова робота в експериментальній групі велася протягом 15 зустрічей (по 3 години кожна), по 5 зустрічей (15 годин) на кожний розділ розвивального блоку програми. Робота з експериментальною групою </w:t>
      </w:r>
      <w:r>
        <w:rPr>
          <w:sz w:val="28"/>
          <w:szCs w:val="28"/>
          <w:lang w:val="uk-UA"/>
        </w:rPr>
        <w:t>проводилася у 2-х підгрупах від 20 до 30 років</w:t>
      </w:r>
      <w:r w:rsidRPr="005B4166">
        <w:rPr>
          <w:sz w:val="28"/>
          <w:szCs w:val="28"/>
          <w:lang w:val="uk-UA"/>
        </w:rPr>
        <w:t xml:space="preserve"> та у 2-х підгрупах від 31 до 40 р</w:t>
      </w:r>
      <w:r>
        <w:rPr>
          <w:sz w:val="28"/>
          <w:szCs w:val="28"/>
          <w:lang w:val="uk-UA"/>
        </w:rPr>
        <w:t>оків</w:t>
      </w:r>
      <w:r w:rsidRPr="00292D18">
        <w:rPr>
          <w:sz w:val="28"/>
          <w:szCs w:val="28"/>
          <w:lang w:val="uk-UA"/>
        </w:rPr>
        <w:t xml:space="preserve"> </w:t>
      </w:r>
      <w:r w:rsidRPr="005B4166">
        <w:rPr>
          <w:sz w:val="28"/>
          <w:szCs w:val="28"/>
          <w:lang w:val="uk-UA"/>
        </w:rPr>
        <w:t>(по 12 осіб у кожній)</w:t>
      </w:r>
      <w:r>
        <w:rPr>
          <w:sz w:val="28"/>
          <w:szCs w:val="28"/>
          <w:lang w:val="uk-UA"/>
        </w:rPr>
        <w:t>.</w:t>
      </w:r>
      <w:r w:rsidRPr="005B4166">
        <w:rPr>
          <w:sz w:val="28"/>
          <w:szCs w:val="28"/>
          <w:lang w:val="uk-UA"/>
        </w:rPr>
        <w:t xml:space="preserve"> </w:t>
      </w:r>
    </w:p>
    <w:p w:rsidR="001E608E" w:rsidRPr="005B4166" w:rsidRDefault="001E608E" w:rsidP="001E608E">
      <w:pPr>
        <w:pStyle w:val="a7"/>
        <w:tabs>
          <w:tab w:val="left" w:pos="0"/>
        </w:tabs>
        <w:spacing w:before="0" w:beforeAutospacing="0" w:after="0" w:afterAutospacing="0"/>
        <w:ind w:firstLine="720"/>
        <w:jc w:val="both"/>
        <w:rPr>
          <w:sz w:val="28"/>
          <w:szCs w:val="28"/>
          <w:lang w:val="uk-UA"/>
        </w:rPr>
      </w:pPr>
      <w:r w:rsidRPr="005B4166">
        <w:rPr>
          <w:sz w:val="28"/>
          <w:szCs w:val="28"/>
          <w:lang w:val="uk-UA"/>
        </w:rPr>
        <w:t>По завершенні розвивального блоку була проведена контрольна діагностика учасників контрольної та експериментальної вибірки з метою порівняння результатів попередньої та контрольної діагностики. Оскільки віковий період ранньої дорослості від 20 до 40 р</w:t>
      </w:r>
      <w:r>
        <w:rPr>
          <w:sz w:val="28"/>
          <w:szCs w:val="28"/>
          <w:lang w:val="uk-UA"/>
        </w:rPr>
        <w:t>оків</w:t>
      </w:r>
      <w:r w:rsidRPr="005B4166">
        <w:rPr>
          <w:sz w:val="28"/>
          <w:szCs w:val="28"/>
          <w:lang w:val="uk-UA"/>
        </w:rPr>
        <w:t xml:space="preserve"> досить тривалий у часі, порівняння змін, що відбулися проводилося відповідно до ві</w:t>
      </w:r>
      <w:r>
        <w:rPr>
          <w:sz w:val="28"/>
          <w:szCs w:val="28"/>
          <w:lang w:val="uk-UA"/>
        </w:rPr>
        <w:t xml:space="preserve">ку. Порівнювалися відповідні </w:t>
      </w:r>
      <w:r w:rsidRPr="005B4166">
        <w:rPr>
          <w:sz w:val="28"/>
          <w:szCs w:val="28"/>
          <w:lang w:val="uk-UA"/>
        </w:rPr>
        <w:t>вибірки учасників контрольної та експерименталь</w:t>
      </w:r>
      <w:r>
        <w:rPr>
          <w:sz w:val="28"/>
          <w:szCs w:val="28"/>
          <w:lang w:val="uk-UA"/>
        </w:rPr>
        <w:t>ної груп від 20 до 30 років та групи від 31 до 40 років</w:t>
      </w:r>
      <w:r w:rsidRPr="005B4166">
        <w:rPr>
          <w:sz w:val="28"/>
          <w:szCs w:val="28"/>
          <w:lang w:val="uk-UA"/>
        </w:rPr>
        <w:t xml:space="preserve"> (</w:t>
      </w:r>
      <w:r>
        <w:rPr>
          <w:sz w:val="28"/>
          <w:szCs w:val="28"/>
          <w:lang w:val="uk-UA"/>
        </w:rPr>
        <w:t xml:space="preserve">по </w:t>
      </w:r>
      <w:r w:rsidRPr="005B4166">
        <w:rPr>
          <w:sz w:val="28"/>
          <w:szCs w:val="28"/>
          <w:lang w:val="uk-UA"/>
        </w:rPr>
        <w:t>24 чоловіки у підгруп</w:t>
      </w:r>
      <w:r>
        <w:rPr>
          <w:sz w:val="28"/>
          <w:szCs w:val="28"/>
          <w:lang w:val="uk-UA"/>
        </w:rPr>
        <w:t>і). В групах 20-30-річних дорослих</w:t>
      </w:r>
      <w:r w:rsidRPr="005B4166">
        <w:rPr>
          <w:sz w:val="28"/>
          <w:szCs w:val="28"/>
          <w:lang w:val="uk-UA"/>
        </w:rPr>
        <w:t xml:space="preserve"> контрольної та експериментальної вибірок було 10 чоловіків і 14 жінок; 9 чолов</w:t>
      </w:r>
      <w:r>
        <w:rPr>
          <w:sz w:val="28"/>
          <w:szCs w:val="28"/>
          <w:lang w:val="uk-UA"/>
        </w:rPr>
        <w:t>іків і 15 жінок відповідно. У вибірці 31</w:t>
      </w:r>
      <w:r w:rsidRPr="005B4166">
        <w:rPr>
          <w:sz w:val="28"/>
          <w:szCs w:val="28"/>
          <w:lang w:val="uk-UA"/>
        </w:rPr>
        <w:t>-4</w:t>
      </w:r>
      <w:r>
        <w:rPr>
          <w:sz w:val="28"/>
          <w:szCs w:val="28"/>
          <w:lang w:val="uk-UA"/>
        </w:rPr>
        <w:t>0 </w:t>
      </w:r>
      <w:r w:rsidRPr="005B4166">
        <w:rPr>
          <w:sz w:val="28"/>
          <w:szCs w:val="28"/>
          <w:lang w:val="uk-UA"/>
        </w:rPr>
        <w:t>р</w:t>
      </w:r>
      <w:r>
        <w:rPr>
          <w:sz w:val="28"/>
          <w:szCs w:val="28"/>
          <w:lang w:val="uk-UA"/>
        </w:rPr>
        <w:t>ічних</w:t>
      </w:r>
      <w:r w:rsidRPr="005B4166">
        <w:rPr>
          <w:sz w:val="28"/>
          <w:szCs w:val="28"/>
          <w:lang w:val="uk-UA"/>
        </w:rPr>
        <w:t xml:space="preserve">, у контрольній групі – 11 чоловіків та 13 жінок; у експериментальній – 10 чоловіків, 14 жінок. </w:t>
      </w:r>
    </w:p>
    <w:p w:rsidR="001E608E" w:rsidRDefault="001E608E" w:rsidP="001E608E">
      <w:pPr>
        <w:pStyle w:val="a7"/>
        <w:spacing w:before="0" w:beforeAutospacing="0" w:after="0" w:afterAutospacing="0"/>
        <w:ind w:firstLine="709"/>
        <w:jc w:val="both"/>
        <w:rPr>
          <w:sz w:val="28"/>
          <w:szCs w:val="28"/>
          <w:lang w:val="uk-UA"/>
        </w:rPr>
      </w:pPr>
      <w:r w:rsidRPr="005B4166">
        <w:rPr>
          <w:sz w:val="28"/>
          <w:szCs w:val="28"/>
          <w:lang w:val="uk-UA"/>
        </w:rPr>
        <w:t xml:space="preserve">З </w:t>
      </w:r>
      <w:r w:rsidRPr="006F54AB">
        <w:rPr>
          <w:sz w:val="28"/>
          <w:szCs w:val="28"/>
          <w:lang w:val="uk-UA"/>
        </w:rPr>
        <w:t>метою емпіричної перевірки ефективності експериментальної програми</w:t>
      </w:r>
      <w:r w:rsidRPr="005B4166">
        <w:rPr>
          <w:sz w:val="28"/>
          <w:szCs w:val="28"/>
          <w:lang w:val="uk-UA"/>
        </w:rPr>
        <w:t xml:space="preserve"> </w:t>
      </w:r>
      <w:r>
        <w:rPr>
          <w:sz w:val="28"/>
          <w:szCs w:val="28"/>
          <w:lang w:val="uk-UA"/>
        </w:rPr>
        <w:t xml:space="preserve">та </w:t>
      </w:r>
      <w:r w:rsidRPr="005B4166">
        <w:rPr>
          <w:sz w:val="28"/>
          <w:szCs w:val="28"/>
          <w:lang w:val="uk-UA"/>
        </w:rPr>
        <w:t xml:space="preserve">встановлення рівня змін адаптивних можливостей атрибутивного стилю, здійснено порівняльний аналіз кількісних даних, отриманих в констатувальному та контрольному експериментах (до та після проведення тренінгової роботи) із застосуванням непараметричного рангового Т-критерію Вілкоксона. </w:t>
      </w:r>
    </w:p>
    <w:p w:rsidR="001E608E" w:rsidRPr="005B4166" w:rsidRDefault="001E608E" w:rsidP="001E608E">
      <w:pPr>
        <w:pStyle w:val="a7"/>
        <w:spacing w:before="0" w:beforeAutospacing="0" w:after="0" w:afterAutospacing="0"/>
        <w:ind w:firstLine="709"/>
        <w:jc w:val="both"/>
        <w:rPr>
          <w:sz w:val="28"/>
          <w:szCs w:val="28"/>
          <w:lang w:val="uk-UA"/>
        </w:rPr>
      </w:pPr>
      <w:r>
        <w:rPr>
          <w:sz w:val="28"/>
          <w:szCs w:val="28"/>
          <w:lang w:val="uk-UA"/>
        </w:rPr>
        <w:t xml:space="preserve">Констатовано, що у </w:t>
      </w:r>
      <w:r w:rsidRPr="005B4166">
        <w:rPr>
          <w:sz w:val="28"/>
          <w:szCs w:val="28"/>
          <w:lang w:val="uk-UA"/>
        </w:rPr>
        <w:t>вибірці 20-30</w:t>
      </w:r>
      <w:r>
        <w:rPr>
          <w:sz w:val="28"/>
          <w:szCs w:val="28"/>
          <w:lang w:val="uk-UA"/>
        </w:rPr>
        <w:t>-річних</w:t>
      </w:r>
      <w:r w:rsidRPr="005B4166">
        <w:rPr>
          <w:sz w:val="28"/>
          <w:szCs w:val="28"/>
          <w:lang w:val="uk-UA"/>
        </w:rPr>
        <w:t xml:space="preserve"> дорослих </w:t>
      </w:r>
      <w:r>
        <w:rPr>
          <w:sz w:val="28"/>
          <w:szCs w:val="28"/>
          <w:lang w:val="uk-UA"/>
        </w:rPr>
        <w:t xml:space="preserve">експериментальної групи </w:t>
      </w:r>
      <w:r w:rsidRPr="005B4166">
        <w:rPr>
          <w:sz w:val="28"/>
          <w:szCs w:val="28"/>
          <w:lang w:val="uk-UA"/>
        </w:rPr>
        <w:t>відбулася суттєва оптимізація показників адаптивних можливостей атрибутивного стилю за всіма складовими. За методикою «Адаптивні можливості атрибутивного стилю дорослих», максимальні зрушення відбулися у напрямку з</w:t>
      </w:r>
      <w:r>
        <w:rPr>
          <w:sz w:val="28"/>
          <w:szCs w:val="28"/>
          <w:lang w:val="uk-UA"/>
        </w:rPr>
        <w:t xml:space="preserve">меншення почуття провини (0,000, </w:t>
      </w:r>
      <w:r w:rsidRPr="005B4166">
        <w:rPr>
          <w:sz w:val="28"/>
          <w:szCs w:val="28"/>
          <w:lang w:val="uk-UA"/>
        </w:rPr>
        <w:t>р ≤ 0,001</w:t>
      </w:r>
      <w:r>
        <w:rPr>
          <w:sz w:val="28"/>
          <w:szCs w:val="28"/>
          <w:lang w:val="uk-UA"/>
        </w:rPr>
        <w:t xml:space="preserve">), збільшення Сили «Я» (0,001, </w:t>
      </w:r>
      <w:r w:rsidRPr="005B4166">
        <w:rPr>
          <w:sz w:val="28"/>
          <w:szCs w:val="28"/>
          <w:lang w:val="uk-UA"/>
        </w:rPr>
        <w:t>р ≤ 0,001), зменшення дезадаптивн</w:t>
      </w:r>
      <w:r>
        <w:rPr>
          <w:sz w:val="28"/>
          <w:szCs w:val="28"/>
          <w:lang w:val="uk-UA"/>
        </w:rPr>
        <w:t xml:space="preserve">ості атрибутивного стилю (0,000, </w:t>
      </w:r>
      <w:r w:rsidRPr="005B4166">
        <w:rPr>
          <w:sz w:val="28"/>
          <w:szCs w:val="28"/>
          <w:lang w:val="uk-UA"/>
        </w:rPr>
        <w:t>р ≤ 0,001)</w:t>
      </w:r>
      <w:r>
        <w:rPr>
          <w:sz w:val="28"/>
          <w:szCs w:val="28"/>
          <w:lang w:val="uk-UA"/>
        </w:rPr>
        <w:t xml:space="preserve">. </w:t>
      </w:r>
      <w:r w:rsidRPr="005B4166">
        <w:rPr>
          <w:sz w:val="28"/>
          <w:szCs w:val="28"/>
          <w:lang w:val="uk-UA"/>
        </w:rPr>
        <w:t>З</w:t>
      </w:r>
      <w:r w:rsidRPr="005B4166">
        <w:rPr>
          <w:sz w:val="28"/>
          <w:szCs w:val="28"/>
        </w:rPr>
        <w:t>’</w:t>
      </w:r>
      <w:r w:rsidRPr="005B4166">
        <w:rPr>
          <w:sz w:val="28"/>
          <w:szCs w:val="28"/>
          <w:lang w:val="uk-UA"/>
        </w:rPr>
        <w:t>явилася тенденція до змін у напрямку зменшення за показником дезадаптивності психологічного захисту (</w:t>
      </w:r>
      <w:r w:rsidRPr="005B4166">
        <w:rPr>
          <w:sz w:val="28"/>
          <w:szCs w:val="28"/>
        </w:rPr>
        <w:t>0,011</w:t>
      </w:r>
      <w:r w:rsidRPr="005B4166">
        <w:rPr>
          <w:sz w:val="28"/>
          <w:szCs w:val="28"/>
          <w:lang w:val="uk-UA"/>
        </w:rPr>
        <w:t>)</w:t>
      </w:r>
      <w:r>
        <w:rPr>
          <w:sz w:val="28"/>
          <w:szCs w:val="28"/>
          <w:lang w:val="uk-UA"/>
        </w:rPr>
        <w:t xml:space="preserve"> на рівні тенденції</w:t>
      </w:r>
      <w:r w:rsidRPr="005B4166">
        <w:rPr>
          <w:sz w:val="28"/>
          <w:szCs w:val="28"/>
          <w:lang w:val="uk-UA"/>
        </w:rPr>
        <w:t xml:space="preserve">. </w:t>
      </w:r>
    </w:p>
    <w:p w:rsidR="001E608E" w:rsidRPr="005B4166" w:rsidRDefault="001E608E" w:rsidP="001E608E">
      <w:pPr>
        <w:pStyle w:val="a7"/>
        <w:spacing w:before="0" w:beforeAutospacing="0" w:after="0" w:afterAutospacing="0"/>
        <w:ind w:firstLine="709"/>
        <w:jc w:val="both"/>
        <w:rPr>
          <w:sz w:val="28"/>
          <w:szCs w:val="28"/>
          <w:lang w:val="uk-UA"/>
        </w:rPr>
      </w:pPr>
      <w:r w:rsidRPr="005B4166">
        <w:rPr>
          <w:sz w:val="28"/>
          <w:szCs w:val="28"/>
          <w:lang w:val="uk-UA"/>
        </w:rPr>
        <w:lastRenderedPageBreak/>
        <w:t>Відбулися статистично значущі зміни за показниками механізмів психолог</w:t>
      </w:r>
      <w:r>
        <w:rPr>
          <w:sz w:val="28"/>
          <w:szCs w:val="28"/>
          <w:lang w:val="uk-UA"/>
        </w:rPr>
        <w:t>ічних захистів: регресії (0,000, р ≤ 0,001) та заміщення (0,001, р ≤ 0,001</w:t>
      </w:r>
      <w:r w:rsidRPr="005B4166">
        <w:rPr>
          <w:sz w:val="28"/>
          <w:szCs w:val="28"/>
          <w:lang w:val="uk-UA"/>
        </w:rPr>
        <w:t>) – в напрямку їх зменшення, а також заперечення (0,020</w:t>
      </w:r>
      <w:r>
        <w:rPr>
          <w:sz w:val="28"/>
          <w:szCs w:val="28"/>
          <w:lang w:val="uk-UA"/>
        </w:rPr>
        <w:t xml:space="preserve">, </w:t>
      </w:r>
      <w:r w:rsidRPr="00E830F0">
        <w:rPr>
          <w:sz w:val="28"/>
          <w:szCs w:val="28"/>
          <w:lang w:val="uk-UA"/>
        </w:rPr>
        <w:t>р</w:t>
      </w:r>
      <w:r w:rsidRPr="001C4D5B">
        <w:rPr>
          <w:sz w:val="28"/>
          <w:szCs w:val="28"/>
        </w:rPr>
        <w:t> </w:t>
      </w:r>
      <w:r w:rsidRPr="00E830F0">
        <w:rPr>
          <w:sz w:val="28"/>
          <w:szCs w:val="28"/>
          <w:lang w:val="uk-UA"/>
        </w:rPr>
        <w:t>≤</w:t>
      </w:r>
      <w:r w:rsidRPr="001C4D5B">
        <w:rPr>
          <w:sz w:val="28"/>
          <w:szCs w:val="28"/>
        </w:rPr>
        <w:t> </w:t>
      </w:r>
      <w:r w:rsidRPr="00E830F0">
        <w:rPr>
          <w:sz w:val="28"/>
          <w:szCs w:val="28"/>
          <w:lang w:val="uk-UA"/>
        </w:rPr>
        <w:t>0,05</w:t>
      </w:r>
      <w:r w:rsidRPr="005B4166">
        <w:rPr>
          <w:sz w:val="28"/>
          <w:szCs w:val="28"/>
          <w:lang w:val="uk-UA"/>
        </w:rPr>
        <w:t>) та проекції (0,031</w:t>
      </w:r>
      <w:r>
        <w:rPr>
          <w:sz w:val="28"/>
          <w:szCs w:val="28"/>
          <w:lang w:val="uk-UA"/>
        </w:rPr>
        <w:t xml:space="preserve">, </w:t>
      </w:r>
      <w:r w:rsidRPr="00E830F0">
        <w:rPr>
          <w:sz w:val="28"/>
          <w:szCs w:val="28"/>
          <w:lang w:val="uk-UA"/>
        </w:rPr>
        <w:t>р</w:t>
      </w:r>
      <w:r>
        <w:rPr>
          <w:sz w:val="28"/>
          <w:szCs w:val="28"/>
        </w:rPr>
        <w:t> </w:t>
      </w:r>
      <w:r w:rsidRPr="00E830F0">
        <w:rPr>
          <w:sz w:val="28"/>
          <w:szCs w:val="28"/>
          <w:lang w:val="uk-UA"/>
        </w:rPr>
        <w:t>≤</w:t>
      </w:r>
      <w:r>
        <w:rPr>
          <w:sz w:val="28"/>
          <w:szCs w:val="28"/>
        </w:rPr>
        <w:t> </w:t>
      </w:r>
      <w:r w:rsidRPr="00E830F0">
        <w:rPr>
          <w:sz w:val="28"/>
          <w:szCs w:val="28"/>
          <w:lang w:val="uk-UA"/>
        </w:rPr>
        <w:t>0,05</w:t>
      </w:r>
      <w:r w:rsidRPr="005B4166">
        <w:rPr>
          <w:sz w:val="28"/>
          <w:szCs w:val="28"/>
          <w:lang w:val="uk-UA"/>
        </w:rPr>
        <w:t>) – на рівні тенденції. За результатами застосування тесту «Впевненість у собі» відбулися зміни на рівні р ≤ 0,001 у напрямку зменше</w:t>
      </w:r>
      <w:r>
        <w:rPr>
          <w:sz w:val="28"/>
          <w:szCs w:val="28"/>
          <w:lang w:val="uk-UA"/>
        </w:rPr>
        <w:t>ння невпевненості у собі (0,000</w:t>
      </w:r>
      <w:r w:rsidRPr="005B4166">
        <w:rPr>
          <w:sz w:val="28"/>
          <w:szCs w:val="28"/>
          <w:lang w:val="uk-UA"/>
        </w:rPr>
        <w:t>), та збільшен</w:t>
      </w:r>
      <w:r>
        <w:rPr>
          <w:sz w:val="28"/>
          <w:szCs w:val="28"/>
          <w:lang w:val="uk-UA"/>
        </w:rPr>
        <w:t>ня соціальної сміливості (0,001</w:t>
      </w:r>
      <w:r w:rsidRPr="005B4166">
        <w:rPr>
          <w:sz w:val="28"/>
          <w:szCs w:val="28"/>
          <w:lang w:val="uk-UA"/>
        </w:rPr>
        <w:t>). Ініціативність у соціальних контактах збільшилася на рівні тенденції (0,012</w:t>
      </w:r>
      <w:r>
        <w:rPr>
          <w:sz w:val="28"/>
          <w:szCs w:val="28"/>
          <w:lang w:val="uk-UA"/>
        </w:rPr>
        <w:t xml:space="preserve">, </w:t>
      </w:r>
      <w:r w:rsidRPr="00E830F0">
        <w:rPr>
          <w:sz w:val="28"/>
          <w:szCs w:val="28"/>
          <w:lang w:val="uk-UA"/>
        </w:rPr>
        <w:t>р</w:t>
      </w:r>
      <w:r>
        <w:rPr>
          <w:sz w:val="28"/>
          <w:szCs w:val="28"/>
        </w:rPr>
        <w:t> </w:t>
      </w:r>
      <w:r w:rsidRPr="00E830F0">
        <w:rPr>
          <w:sz w:val="28"/>
          <w:szCs w:val="28"/>
          <w:lang w:val="uk-UA"/>
        </w:rPr>
        <w:t>≤</w:t>
      </w:r>
      <w:r>
        <w:rPr>
          <w:sz w:val="28"/>
          <w:szCs w:val="28"/>
        </w:rPr>
        <w:t> </w:t>
      </w:r>
      <w:r w:rsidRPr="00E830F0">
        <w:rPr>
          <w:sz w:val="28"/>
          <w:szCs w:val="28"/>
          <w:lang w:val="uk-UA"/>
        </w:rPr>
        <w:t>0,05</w:t>
      </w:r>
      <w:r w:rsidRPr="005B4166">
        <w:rPr>
          <w:sz w:val="28"/>
          <w:szCs w:val="28"/>
          <w:lang w:val="uk-UA"/>
        </w:rPr>
        <w:t>), що стало додатковим ефектом тренінгової роботи. Підвищення показників Сили «Я» та соціальної сміливості, зменшення почуття провини, дезадаптивності атрибутивного стилю, невпевненос</w:t>
      </w:r>
      <w:r>
        <w:rPr>
          <w:sz w:val="28"/>
          <w:szCs w:val="28"/>
          <w:lang w:val="uk-UA"/>
        </w:rPr>
        <w:t>ті у собі вказ</w:t>
      </w:r>
      <w:r w:rsidRPr="005B4166">
        <w:rPr>
          <w:sz w:val="28"/>
          <w:szCs w:val="28"/>
          <w:lang w:val="uk-UA"/>
        </w:rPr>
        <w:t xml:space="preserve">ує </w:t>
      </w:r>
      <w:r>
        <w:rPr>
          <w:sz w:val="28"/>
          <w:szCs w:val="28"/>
          <w:lang w:val="uk-UA"/>
        </w:rPr>
        <w:t xml:space="preserve">на </w:t>
      </w:r>
      <w:r w:rsidRPr="005B4166">
        <w:rPr>
          <w:sz w:val="28"/>
          <w:szCs w:val="28"/>
          <w:lang w:val="uk-UA"/>
        </w:rPr>
        <w:t xml:space="preserve">підвищення адаптивних можливостей атрибутивного стилю в результаті тренінгової роботи. </w:t>
      </w:r>
      <w:r>
        <w:rPr>
          <w:sz w:val="28"/>
          <w:szCs w:val="28"/>
          <w:lang w:val="uk-UA"/>
        </w:rPr>
        <w:t>Виявле</w:t>
      </w:r>
      <w:r w:rsidRPr="005B4166">
        <w:rPr>
          <w:sz w:val="28"/>
          <w:szCs w:val="28"/>
          <w:lang w:val="uk-UA"/>
        </w:rPr>
        <w:t>но</w:t>
      </w:r>
      <w:r>
        <w:rPr>
          <w:sz w:val="28"/>
          <w:szCs w:val="28"/>
          <w:lang w:val="uk-UA"/>
        </w:rPr>
        <w:t>, що у вибірці 20-30-річних</w:t>
      </w:r>
      <w:r w:rsidRPr="005B4166">
        <w:rPr>
          <w:sz w:val="28"/>
          <w:szCs w:val="28"/>
          <w:lang w:val="uk-UA"/>
        </w:rPr>
        <w:t xml:space="preserve"> провідними копінг-стратегіями, які змінилися в процесі тр</w:t>
      </w:r>
      <w:r>
        <w:rPr>
          <w:sz w:val="28"/>
          <w:szCs w:val="28"/>
          <w:lang w:val="uk-UA"/>
        </w:rPr>
        <w:t>енінгу, були: планування (0,000, р ≤ 0,001</w:t>
      </w:r>
      <w:r w:rsidRPr="005B4166">
        <w:rPr>
          <w:sz w:val="28"/>
          <w:szCs w:val="28"/>
          <w:lang w:val="uk-UA"/>
        </w:rPr>
        <w:t>) та позит</w:t>
      </w:r>
      <w:r>
        <w:rPr>
          <w:sz w:val="28"/>
          <w:szCs w:val="28"/>
          <w:lang w:val="uk-UA"/>
        </w:rPr>
        <w:t>ивна переоцінка ситуації (0,000, при р ≤ 0,001</w:t>
      </w:r>
      <w:r w:rsidRPr="005B4166">
        <w:rPr>
          <w:sz w:val="28"/>
          <w:szCs w:val="28"/>
          <w:lang w:val="uk-UA"/>
        </w:rPr>
        <w:t>), т</w:t>
      </w:r>
      <w:r>
        <w:rPr>
          <w:sz w:val="28"/>
          <w:szCs w:val="28"/>
          <w:lang w:val="uk-UA"/>
        </w:rPr>
        <w:t>ому ці копінг-стратегії є одним</w:t>
      </w:r>
      <w:r w:rsidRPr="005B4166">
        <w:rPr>
          <w:sz w:val="28"/>
          <w:szCs w:val="28"/>
          <w:lang w:val="uk-UA"/>
        </w:rPr>
        <w:t xml:space="preserve"> з пускових факторів, що впливають на підвищення адаптивних можливостей атрибутивного стилю у цьому віці.</w:t>
      </w:r>
    </w:p>
    <w:p w:rsidR="001E608E" w:rsidRPr="005B4166" w:rsidRDefault="001E608E" w:rsidP="001E608E">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У вибірці 31-40</w:t>
      </w:r>
      <w:r w:rsidRPr="00F90F7F">
        <w:rPr>
          <w:rFonts w:ascii="Times New Roman" w:hAnsi="Times New Roman"/>
          <w:sz w:val="28"/>
          <w:szCs w:val="28"/>
          <w:lang w:val="uk-UA"/>
        </w:rPr>
        <w:t>-річних</w:t>
      </w:r>
      <w:r w:rsidRPr="005B4166">
        <w:rPr>
          <w:rFonts w:ascii="Times New Roman" w:hAnsi="Times New Roman"/>
          <w:sz w:val="28"/>
          <w:szCs w:val="28"/>
          <w:lang w:val="uk-UA"/>
        </w:rPr>
        <w:t xml:space="preserve"> </w:t>
      </w:r>
      <w:r>
        <w:rPr>
          <w:rFonts w:ascii="Times New Roman" w:hAnsi="Times New Roman"/>
          <w:sz w:val="28"/>
          <w:szCs w:val="28"/>
          <w:lang w:val="uk-UA"/>
        </w:rPr>
        <w:t xml:space="preserve">дорослих </w:t>
      </w:r>
      <w:r w:rsidRPr="005B4166">
        <w:rPr>
          <w:rFonts w:ascii="Times New Roman" w:hAnsi="Times New Roman"/>
          <w:sz w:val="28"/>
          <w:szCs w:val="28"/>
          <w:lang w:val="uk-UA"/>
        </w:rPr>
        <w:t>загалом відбулися мен</w:t>
      </w:r>
      <w:r>
        <w:rPr>
          <w:rFonts w:ascii="Times New Roman" w:hAnsi="Times New Roman"/>
          <w:sz w:val="28"/>
          <w:szCs w:val="28"/>
          <w:lang w:val="uk-UA"/>
        </w:rPr>
        <w:t xml:space="preserve">ш значущі зміни, ніж у вибірці </w:t>
      </w:r>
      <w:r w:rsidRPr="005B4166">
        <w:rPr>
          <w:rFonts w:ascii="Times New Roman" w:hAnsi="Times New Roman"/>
          <w:sz w:val="28"/>
          <w:szCs w:val="28"/>
          <w:lang w:val="uk-UA"/>
        </w:rPr>
        <w:t>20-30</w:t>
      </w:r>
      <w:r w:rsidRPr="00F90F7F">
        <w:rPr>
          <w:rFonts w:ascii="Times New Roman" w:hAnsi="Times New Roman"/>
          <w:sz w:val="28"/>
          <w:szCs w:val="28"/>
          <w:lang w:val="uk-UA"/>
        </w:rPr>
        <w:t>-річних</w:t>
      </w:r>
      <w:r w:rsidRPr="005B4166">
        <w:rPr>
          <w:rFonts w:ascii="Times New Roman" w:hAnsi="Times New Roman"/>
          <w:sz w:val="28"/>
          <w:szCs w:val="28"/>
          <w:lang w:val="uk-UA"/>
        </w:rPr>
        <w:t>, що пояснюється більш сталими когнітивними настановленнями та автоматизмами поведінки. Додатково виявлені деякі відмінності між вибірками</w:t>
      </w:r>
      <w:r>
        <w:rPr>
          <w:rFonts w:ascii="Times New Roman" w:hAnsi="Times New Roman"/>
          <w:sz w:val="28"/>
          <w:szCs w:val="28"/>
          <w:lang w:val="uk-UA"/>
        </w:rPr>
        <w:t xml:space="preserve"> </w:t>
      </w:r>
      <w:r w:rsidRPr="005B4166">
        <w:rPr>
          <w:rFonts w:ascii="Times New Roman" w:hAnsi="Times New Roman"/>
          <w:sz w:val="28"/>
          <w:szCs w:val="28"/>
          <w:lang w:val="uk-UA"/>
        </w:rPr>
        <w:t>20-30</w:t>
      </w:r>
      <w:r w:rsidRPr="00F90F7F">
        <w:rPr>
          <w:rFonts w:ascii="Times New Roman" w:hAnsi="Times New Roman"/>
          <w:sz w:val="28"/>
          <w:szCs w:val="28"/>
          <w:lang w:val="uk-UA"/>
        </w:rPr>
        <w:t>-річних</w:t>
      </w:r>
      <w:r>
        <w:rPr>
          <w:rFonts w:ascii="Times New Roman" w:hAnsi="Times New Roman"/>
          <w:sz w:val="28"/>
          <w:szCs w:val="28"/>
          <w:lang w:val="uk-UA"/>
        </w:rPr>
        <w:t xml:space="preserve"> та 31-40</w:t>
      </w:r>
      <w:r w:rsidRPr="00F90F7F">
        <w:rPr>
          <w:rFonts w:ascii="Times New Roman" w:hAnsi="Times New Roman"/>
          <w:sz w:val="28"/>
          <w:szCs w:val="28"/>
          <w:lang w:val="uk-UA"/>
        </w:rPr>
        <w:t>-рі</w:t>
      </w:r>
      <w:r>
        <w:rPr>
          <w:rFonts w:ascii="Times New Roman" w:hAnsi="Times New Roman"/>
          <w:sz w:val="28"/>
          <w:szCs w:val="28"/>
          <w:lang w:val="uk-UA"/>
        </w:rPr>
        <w:t xml:space="preserve">чних дорослих, зокрема, у </w:t>
      </w:r>
      <w:r w:rsidRPr="005B4166">
        <w:rPr>
          <w:rFonts w:ascii="Times New Roman" w:hAnsi="Times New Roman"/>
          <w:sz w:val="28"/>
          <w:szCs w:val="28"/>
          <w:lang w:val="uk-UA"/>
        </w:rPr>
        <w:t>вибірці 20-30 р</w:t>
      </w:r>
      <w:r>
        <w:rPr>
          <w:rFonts w:ascii="Times New Roman" w:hAnsi="Times New Roman"/>
          <w:sz w:val="28"/>
          <w:szCs w:val="28"/>
          <w:lang w:val="uk-UA"/>
        </w:rPr>
        <w:t>ічних</w:t>
      </w:r>
      <w:r w:rsidRPr="005B4166">
        <w:rPr>
          <w:rFonts w:ascii="Times New Roman" w:hAnsi="Times New Roman"/>
          <w:sz w:val="28"/>
          <w:szCs w:val="28"/>
          <w:lang w:val="uk-UA"/>
        </w:rPr>
        <w:t>. суттєво зросли копінг-стратегії планування та позитивної переоцінки ситуації. Використання копінг-стратегії пошуку підтримки в сукупності з прийняттям відповідальності може трактуватися як один з провідних факторів зниження напруженості механізмів психологічного захисту та підвищення адаптивних можливостей атр</w:t>
      </w:r>
      <w:r>
        <w:rPr>
          <w:rFonts w:ascii="Times New Roman" w:hAnsi="Times New Roman"/>
          <w:sz w:val="28"/>
          <w:szCs w:val="28"/>
          <w:lang w:val="uk-UA"/>
        </w:rPr>
        <w:t>ибутивного стилю 31-40-річних</w:t>
      </w:r>
      <w:r w:rsidRPr="005B4166">
        <w:rPr>
          <w:rFonts w:ascii="Times New Roman" w:hAnsi="Times New Roman"/>
          <w:sz w:val="28"/>
          <w:szCs w:val="28"/>
          <w:lang w:val="uk-UA"/>
        </w:rPr>
        <w:t xml:space="preserve"> </w:t>
      </w:r>
      <w:r>
        <w:rPr>
          <w:rFonts w:ascii="Times New Roman" w:hAnsi="Times New Roman"/>
          <w:sz w:val="28"/>
          <w:szCs w:val="28"/>
          <w:lang w:val="uk-UA"/>
        </w:rPr>
        <w:t>дорослих.</w:t>
      </w:r>
      <w:r w:rsidRPr="005B4166">
        <w:rPr>
          <w:rFonts w:ascii="Times New Roman" w:hAnsi="Times New Roman"/>
          <w:sz w:val="28"/>
          <w:szCs w:val="28"/>
          <w:lang w:val="uk-UA"/>
        </w:rPr>
        <w:t xml:space="preserve"> У контрольній групі, на відміну від експериментальних, значущих змін не відбулося.</w:t>
      </w:r>
    </w:p>
    <w:p w:rsidR="001E608E" w:rsidRPr="005B4166" w:rsidRDefault="001E608E" w:rsidP="001E608E">
      <w:pPr>
        <w:spacing w:after="0" w:line="240" w:lineRule="auto"/>
        <w:ind w:firstLine="709"/>
        <w:jc w:val="both"/>
        <w:rPr>
          <w:rFonts w:ascii="Times New Roman" w:hAnsi="Times New Roman"/>
          <w:sz w:val="28"/>
          <w:szCs w:val="28"/>
          <w:lang w:val="uk-UA"/>
        </w:rPr>
      </w:pPr>
      <w:r w:rsidRPr="005B4166">
        <w:rPr>
          <w:rFonts w:ascii="Times New Roman" w:hAnsi="Times New Roman"/>
          <w:sz w:val="28"/>
          <w:szCs w:val="28"/>
          <w:lang w:val="uk-UA"/>
        </w:rPr>
        <w:t xml:space="preserve">Отже, загальне підвищення адаптивних можливостей атрибутивного стилю дорослих в експериментальній групі дозволяє </w:t>
      </w:r>
      <w:r>
        <w:rPr>
          <w:rFonts w:ascii="Times New Roman" w:hAnsi="Times New Roman"/>
          <w:sz w:val="28"/>
          <w:szCs w:val="28"/>
          <w:lang w:val="uk-UA"/>
        </w:rPr>
        <w:t xml:space="preserve">констатувати </w:t>
      </w:r>
      <w:r w:rsidRPr="005B4166">
        <w:rPr>
          <w:rFonts w:ascii="Times New Roman" w:hAnsi="Times New Roman"/>
          <w:sz w:val="28"/>
          <w:szCs w:val="28"/>
          <w:lang w:val="uk-UA"/>
        </w:rPr>
        <w:t xml:space="preserve">ефективність комплексної програми «Становлення адаптивних можливостей атрибутивного стилю дорослих». </w:t>
      </w:r>
    </w:p>
    <w:p w:rsidR="001E608E" w:rsidRPr="005B4166" w:rsidRDefault="001E608E" w:rsidP="001E608E">
      <w:pPr>
        <w:pStyle w:val="ListParagraph"/>
        <w:tabs>
          <w:tab w:val="left" w:pos="0"/>
          <w:tab w:val="left" w:pos="709"/>
        </w:tabs>
        <w:spacing w:after="0" w:line="240" w:lineRule="auto"/>
        <w:ind w:left="0"/>
        <w:jc w:val="center"/>
        <w:rPr>
          <w:rFonts w:ascii="Times New Roman" w:hAnsi="Times New Roman"/>
          <w:b/>
          <w:sz w:val="28"/>
          <w:szCs w:val="28"/>
          <w:lang w:val="uk-UA"/>
        </w:rPr>
      </w:pPr>
    </w:p>
    <w:p w:rsidR="001E608E" w:rsidRDefault="001E608E" w:rsidP="001E608E">
      <w:pPr>
        <w:pStyle w:val="ListParagraph"/>
        <w:tabs>
          <w:tab w:val="left" w:pos="0"/>
          <w:tab w:val="left" w:pos="709"/>
        </w:tabs>
        <w:spacing w:after="0" w:line="240" w:lineRule="auto"/>
        <w:ind w:left="0"/>
        <w:jc w:val="center"/>
        <w:rPr>
          <w:rFonts w:ascii="Times New Roman" w:hAnsi="Times New Roman"/>
          <w:b/>
          <w:sz w:val="28"/>
          <w:szCs w:val="28"/>
          <w:lang w:val="uk-UA"/>
        </w:rPr>
      </w:pPr>
      <w:r w:rsidRPr="005B4166">
        <w:rPr>
          <w:rFonts w:ascii="Times New Roman" w:hAnsi="Times New Roman"/>
          <w:b/>
          <w:sz w:val="28"/>
          <w:szCs w:val="28"/>
          <w:lang w:val="uk-UA"/>
        </w:rPr>
        <w:t>ВИСНОВКИ</w:t>
      </w:r>
    </w:p>
    <w:p w:rsidR="001E608E" w:rsidRPr="005B4166" w:rsidRDefault="001E608E" w:rsidP="001E608E">
      <w:pPr>
        <w:pStyle w:val="ListParagraph"/>
        <w:tabs>
          <w:tab w:val="left" w:pos="0"/>
          <w:tab w:val="left" w:pos="709"/>
        </w:tabs>
        <w:spacing w:after="0" w:line="240" w:lineRule="auto"/>
        <w:ind w:left="0"/>
        <w:jc w:val="center"/>
        <w:rPr>
          <w:rFonts w:ascii="Times New Roman" w:hAnsi="Times New Roman"/>
          <w:b/>
          <w:sz w:val="28"/>
          <w:szCs w:val="28"/>
          <w:lang w:val="uk-UA"/>
        </w:rPr>
      </w:pPr>
    </w:p>
    <w:p w:rsidR="001E608E" w:rsidRPr="00803006" w:rsidRDefault="001E608E" w:rsidP="001E608E">
      <w:pPr>
        <w:spacing w:after="0" w:line="360" w:lineRule="auto"/>
        <w:jc w:val="both"/>
        <w:rPr>
          <w:rFonts w:ascii="Times New Roman" w:hAnsi="Times New Roman"/>
          <w:sz w:val="28"/>
          <w:szCs w:val="28"/>
          <w:lang w:val="uk-UA"/>
        </w:rPr>
      </w:pPr>
      <w:r w:rsidRPr="005B4166">
        <w:rPr>
          <w:rFonts w:ascii="Times New Roman" w:hAnsi="Times New Roman"/>
          <w:sz w:val="28"/>
          <w:szCs w:val="28"/>
          <w:lang w:val="uk-UA"/>
        </w:rPr>
        <w:tab/>
      </w:r>
      <w:r w:rsidRPr="00803006">
        <w:rPr>
          <w:rFonts w:ascii="Times New Roman" w:hAnsi="Times New Roman"/>
          <w:sz w:val="28"/>
          <w:szCs w:val="28"/>
          <w:lang w:val="uk-UA"/>
        </w:rPr>
        <w:t>Отримані результати дослідження дозволили сформулювати такі висновки:</w:t>
      </w:r>
    </w:p>
    <w:p w:rsidR="001E608E" w:rsidRPr="005B4166" w:rsidRDefault="001E608E" w:rsidP="001E608E">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1. </w:t>
      </w:r>
      <w:r w:rsidRPr="005B4166">
        <w:rPr>
          <w:rFonts w:ascii="Times New Roman" w:hAnsi="Times New Roman"/>
          <w:sz w:val="28"/>
          <w:szCs w:val="28"/>
          <w:lang w:val="uk-UA"/>
        </w:rPr>
        <w:t xml:space="preserve">Теоретичний аналіз наукових праць з питань особливостей становлення атрибутивного стилю дорослих та його свідомісних механізмів дозволив уточнити поняття атрибутивного стилю і розглядати його як стале особистісне утворення, яке в межах буденної свідомості виконує функції пізнання та адаптації в умовах недостатності інформації. </w:t>
      </w:r>
      <w:r>
        <w:rPr>
          <w:rFonts w:ascii="Times New Roman" w:hAnsi="Times New Roman"/>
          <w:sz w:val="28"/>
          <w:szCs w:val="28"/>
          <w:lang w:val="uk-UA"/>
        </w:rPr>
        <w:t>А</w:t>
      </w:r>
      <w:r w:rsidRPr="005B4166">
        <w:rPr>
          <w:rFonts w:ascii="Times New Roman" w:hAnsi="Times New Roman"/>
          <w:sz w:val="28"/>
          <w:szCs w:val="28"/>
          <w:lang w:val="uk-UA"/>
        </w:rPr>
        <w:t xml:space="preserve">даптивні можливості атрибутивного стилю </w:t>
      </w:r>
      <w:r>
        <w:rPr>
          <w:rFonts w:ascii="Times New Roman" w:hAnsi="Times New Roman"/>
          <w:sz w:val="28"/>
          <w:szCs w:val="28"/>
          <w:lang w:val="uk-UA"/>
        </w:rPr>
        <w:t xml:space="preserve">розглядаються </w:t>
      </w:r>
      <w:r w:rsidRPr="005B4166">
        <w:rPr>
          <w:rFonts w:ascii="Times New Roman" w:hAnsi="Times New Roman"/>
          <w:sz w:val="28"/>
          <w:szCs w:val="28"/>
          <w:lang w:val="uk-UA"/>
        </w:rPr>
        <w:t xml:space="preserve">як комплекс взаємозв'язків атрибутивного стилю та особистісних властивостей, що впливають на діалогічність буденної свідомості й адаптивність суб'єкта та не зводяться до визначення позитивного чи негативного типів атрибутивного стилю. </w:t>
      </w:r>
    </w:p>
    <w:p w:rsidR="001E608E" w:rsidRPr="005B4166" w:rsidRDefault="001E608E" w:rsidP="001E608E">
      <w:pPr>
        <w:spacing w:after="0" w:line="240" w:lineRule="auto"/>
        <w:ind w:firstLine="709"/>
        <w:jc w:val="both"/>
        <w:rPr>
          <w:rFonts w:ascii="Times New Roman" w:hAnsi="Times New Roman"/>
          <w:sz w:val="28"/>
          <w:szCs w:val="28"/>
          <w:lang w:val="uk-UA"/>
        </w:rPr>
      </w:pPr>
      <w:r w:rsidRPr="005B4166">
        <w:rPr>
          <w:rFonts w:ascii="Times New Roman" w:hAnsi="Times New Roman"/>
          <w:sz w:val="28"/>
          <w:szCs w:val="28"/>
          <w:lang w:val="uk-UA"/>
        </w:rPr>
        <w:t xml:space="preserve">Створено функціональну модель становлення атрибутивного стилю особистості дорослих, яка лягла в основу програми емпіричного дослідження. </w:t>
      </w:r>
      <w:r>
        <w:rPr>
          <w:rFonts w:ascii="Times New Roman" w:hAnsi="Times New Roman"/>
          <w:sz w:val="28"/>
          <w:szCs w:val="28"/>
          <w:lang w:val="uk-UA"/>
        </w:rPr>
        <w:lastRenderedPageBreak/>
        <w:t>Основ</w:t>
      </w:r>
      <w:r w:rsidRPr="005B4166">
        <w:rPr>
          <w:rFonts w:ascii="Times New Roman" w:hAnsi="Times New Roman"/>
          <w:sz w:val="28"/>
          <w:szCs w:val="28"/>
          <w:lang w:val="uk-UA"/>
        </w:rPr>
        <w:t>ним чинником цієї моделі виступає індивідуальне поєднання особистісних властивостей і атрибутивного стилю, на підставі яких буденною свідомістю формується суб'єктивний образ ситуації.</w:t>
      </w:r>
    </w:p>
    <w:p w:rsidR="001E608E" w:rsidRPr="005B4166" w:rsidRDefault="001E608E" w:rsidP="001E608E">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2. </w:t>
      </w:r>
      <w:r w:rsidRPr="005B4166">
        <w:rPr>
          <w:rFonts w:ascii="Times New Roman" w:hAnsi="Times New Roman"/>
          <w:sz w:val="28"/>
          <w:szCs w:val="28"/>
          <w:lang w:val="uk-UA"/>
        </w:rPr>
        <w:t xml:space="preserve">В результаті емпіричного дослідження було констатовано, що основною психологічною умовою становлення атрибутивного стилю дорослих є взаємозалежність атрибутивного стилю та особистісних властивостей. Виявлено вікову специфіку комбінацій особистісних властивостей і параметрів атрибутивного стилю: емоційна стійкість (Сила «Я») і схильність або несхильність до атрибуції причин негативних ситуацій стабільними причинами – у </w:t>
      </w:r>
      <w:r>
        <w:rPr>
          <w:rFonts w:ascii="Times New Roman" w:hAnsi="Times New Roman"/>
          <w:sz w:val="28"/>
          <w:szCs w:val="28"/>
          <w:lang w:val="uk-UA"/>
        </w:rPr>
        <w:t xml:space="preserve">20-30-річних </w:t>
      </w:r>
      <w:r w:rsidRPr="005B4166">
        <w:rPr>
          <w:rFonts w:ascii="Times New Roman" w:hAnsi="Times New Roman"/>
          <w:sz w:val="28"/>
          <w:szCs w:val="28"/>
          <w:lang w:val="uk-UA"/>
        </w:rPr>
        <w:t>дорослих та нейротизм і механізми психологічного захисту – у вибірці 31-40</w:t>
      </w:r>
      <w:r>
        <w:rPr>
          <w:rFonts w:ascii="Times New Roman" w:hAnsi="Times New Roman"/>
          <w:sz w:val="28"/>
          <w:szCs w:val="28"/>
          <w:lang w:val="uk-UA"/>
        </w:rPr>
        <w:t>-</w:t>
      </w:r>
      <w:r w:rsidRPr="005B4166">
        <w:rPr>
          <w:rFonts w:ascii="Times New Roman" w:hAnsi="Times New Roman"/>
          <w:sz w:val="28"/>
          <w:szCs w:val="28"/>
          <w:lang w:val="uk-UA"/>
        </w:rPr>
        <w:t>р</w:t>
      </w:r>
      <w:r>
        <w:rPr>
          <w:rFonts w:ascii="Times New Roman" w:hAnsi="Times New Roman"/>
          <w:sz w:val="28"/>
          <w:szCs w:val="28"/>
          <w:lang w:val="uk-UA"/>
        </w:rPr>
        <w:t>ічних</w:t>
      </w:r>
      <w:r w:rsidRPr="005B4166">
        <w:rPr>
          <w:rFonts w:ascii="Times New Roman" w:hAnsi="Times New Roman"/>
          <w:sz w:val="28"/>
          <w:szCs w:val="28"/>
          <w:lang w:val="uk-UA"/>
        </w:rPr>
        <w:t xml:space="preserve"> дорослих</w:t>
      </w:r>
      <w:r>
        <w:rPr>
          <w:rFonts w:ascii="Times New Roman" w:hAnsi="Times New Roman"/>
          <w:sz w:val="28"/>
          <w:szCs w:val="28"/>
          <w:lang w:val="uk-UA"/>
        </w:rPr>
        <w:t>.</w:t>
      </w:r>
      <w:r w:rsidRPr="005B4166">
        <w:rPr>
          <w:rFonts w:ascii="Times New Roman" w:hAnsi="Times New Roman"/>
          <w:sz w:val="28"/>
          <w:szCs w:val="28"/>
          <w:lang w:val="uk-UA"/>
        </w:rPr>
        <w:t xml:space="preserve"> Показано, що з віком фактор Сила «Я» відступає на задній план і провідне значення посідають сталі настановлення.</w:t>
      </w:r>
      <w:r w:rsidRPr="00AC64E7">
        <w:rPr>
          <w:rFonts w:ascii="Times New Roman" w:hAnsi="Times New Roman"/>
          <w:sz w:val="28"/>
          <w:szCs w:val="28"/>
          <w:lang w:val="uk-UA"/>
        </w:rPr>
        <w:t xml:space="preserve"> </w:t>
      </w:r>
    </w:p>
    <w:p w:rsidR="001E608E" w:rsidRPr="005B4166" w:rsidRDefault="001E608E" w:rsidP="001E608E">
      <w:pPr>
        <w:tabs>
          <w:tab w:val="left" w:pos="1080"/>
        </w:tabs>
        <w:spacing w:after="0" w:line="240" w:lineRule="auto"/>
        <w:ind w:firstLine="709"/>
        <w:jc w:val="both"/>
        <w:rPr>
          <w:rFonts w:ascii="Times New Roman" w:hAnsi="Times New Roman"/>
          <w:sz w:val="28"/>
          <w:szCs w:val="28"/>
          <w:lang w:val="uk-UA"/>
        </w:rPr>
      </w:pPr>
      <w:r w:rsidRPr="005B4166">
        <w:rPr>
          <w:rFonts w:ascii="Times New Roman" w:hAnsi="Times New Roman"/>
          <w:sz w:val="28"/>
          <w:szCs w:val="28"/>
          <w:lang w:val="uk-UA"/>
        </w:rPr>
        <w:t>Уточнено типологію атрибутивних стилів: доведено існування чотирьох типів атрибутивних стилів – позитивний, негативний, амбівалентний і змішаний та відповідні їм особистісні властивості.</w:t>
      </w:r>
      <w:r>
        <w:rPr>
          <w:rFonts w:ascii="Times New Roman" w:hAnsi="Times New Roman"/>
          <w:sz w:val="28"/>
          <w:szCs w:val="28"/>
          <w:lang w:val="uk-UA"/>
        </w:rPr>
        <w:t xml:space="preserve"> </w:t>
      </w:r>
      <w:r w:rsidRPr="005B4166">
        <w:rPr>
          <w:rFonts w:ascii="Times New Roman" w:hAnsi="Times New Roman"/>
          <w:sz w:val="28"/>
          <w:szCs w:val="28"/>
          <w:lang w:val="uk-UA"/>
        </w:rPr>
        <w:t>За результатами констатувального експерименту встановлено, що атрибутивний стиль особистості є одним із факторів, які визначають її адаптивніст</w:t>
      </w:r>
      <w:r>
        <w:rPr>
          <w:rFonts w:ascii="Times New Roman" w:hAnsi="Times New Roman"/>
          <w:sz w:val="28"/>
          <w:szCs w:val="28"/>
          <w:lang w:val="uk-UA"/>
        </w:rPr>
        <w:t>ь до складних життєвих ситуацій</w:t>
      </w:r>
      <w:r w:rsidRPr="005B4166">
        <w:rPr>
          <w:rFonts w:ascii="Times New Roman" w:hAnsi="Times New Roman"/>
          <w:sz w:val="28"/>
          <w:szCs w:val="28"/>
          <w:lang w:val="uk-UA"/>
        </w:rPr>
        <w:t xml:space="preserve">. </w:t>
      </w:r>
      <w:r>
        <w:rPr>
          <w:rFonts w:ascii="Times New Roman" w:hAnsi="Times New Roman"/>
          <w:sz w:val="28"/>
          <w:szCs w:val="28"/>
          <w:lang w:val="uk-UA"/>
        </w:rPr>
        <w:t>Д</w:t>
      </w:r>
      <w:r w:rsidRPr="005B4166">
        <w:rPr>
          <w:rFonts w:ascii="Times New Roman" w:hAnsi="Times New Roman"/>
          <w:sz w:val="28"/>
          <w:szCs w:val="28"/>
          <w:lang w:val="uk-UA"/>
        </w:rPr>
        <w:t xml:space="preserve">оведено, </w:t>
      </w:r>
      <w:r>
        <w:rPr>
          <w:rFonts w:ascii="Times New Roman" w:hAnsi="Times New Roman"/>
          <w:sz w:val="28"/>
          <w:szCs w:val="28"/>
          <w:lang w:val="uk-UA"/>
        </w:rPr>
        <w:t xml:space="preserve">що атрибутивний стиль виконує </w:t>
      </w:r>
      <w:r w:rsidRPr="005B4166">
        <w:rPr>
          <w:rFonts w:ascii="Times New Roman" w:hAnsi="Times New Roman"/>
          <w:sz w:val="28"/>
          <w:szCs w:val="28"/>
          <w:lang w:val="uk-UA"/>
        </w:rPr>
        <w:t>функції адаптації, пізнання, психологі</w:t>
      </w:r>
      <w:r w:rsidR="003177BF">
        <w:rPr>
          <w:rFonts w:ascii="Times New Roman" w:hAnsi="Times New Roman"/>
          <w:sz w:val="28"/>
          <w:szCs w:val="28"/>
          <w:lang w:val="uk-UA"/>
        </w:rPr>
        <w:t>чного захисту, подолання.</w:t>
      </w:r>
    </w:p>
    <w:p w:rsidR="001E608E" w:rsidRPr="005B4166" w:rsidRDefault="001E608E" w:rsidP="001E608E">
      <w:pPr>
        <w:spacing w:after="0" w:line="240" w:lineRule="auto"/>
        <w:ind w:firstLine="709"/>
        <w:jc w:val="both"/>
        <w:rPr>
          <w:rFonts w:ascii="Times New Roman" w:hAnsi="Times New Roman"/>
          <w:sz w:val="28"/>
          <w:szCs w:val="28"/>
          <w:lang w:val="uk-UA"/>
        </w:rPr>
      </w:pPr>
      <w:r w:rsidRPr="005B4166">
        <w:rPr>
          <w:rFonts w:ascii="Times New Roman" w:hAnsi="Times New Roman"/>
          <w:sz w:val="28"/>
          <w:szCs w:val="28"/>
          <w:lang w:val="uk-UA"/>
        </w:rPr>
        <w:t>Виявлено особливості впливу зовнішнього настановлення на атрибутивний стиль дорослих: фасилітація мовленнєвих і стильових особливостей респондентів з негативним стилем атрибуції під впливом негативного настановлення</w:t>
      </w:r>
      <w:r>
        <w:rPr>
          <w:rFonts w:ascii="Times New Roman" w:hAnsi="Times New Roman"/>
          <w:sz w:val="28"/>
          <w:szCs w:val="28"/>
          <w:lang w:val="uk-UA"/>
        </w:rPr>
        <w:t>;</w:t>
      </w:r>
      <w:r w:rsidRPr="005B4166">
        <w:rPr>
          <w:rFonts w:ascii="Times New Roman" w:hAnsi="Times New Roman"/>
          <w:sz w:val="28"/>
          <w:szCs w:val="28"/>
          <w:lang w:val="uk-UA"/>
        </w:rPr>
        <w:t xml:space="preserve"> відмічено</w:t>
      </w:r>
      <w:r w:rsidRPr="005B4166">
        <w:rPr>
          <w:rFonts w:ascii="Times New Roman" w:hAnsi="Times New Roman"/>
          <w:i/>
          <w:sz w:val="28"/>
          <w:szCs w:val="28"/>
          <w:lang w:val="uk-UA"/>
        </w:rPr>
        <w:t xml:space="preserve"> </w:t>
      </w:r>
      <w:r w:rsidRPr="005B4166">
        <w:rPr>
          <w:rFonts w:ascii="Times New Roman" w:hAnsi="Times New Roman"/>
          <w:sz w:val="28"/>
          <w:szCs w:val="28"/>
          <w:lang w:val="uk-UA"/>
        </w:rPr>
        <w:t xml:space="preserve">високе навантаження на категорію мотивації у дорослих з </w:t>
      </w:r>
      <w:r>
        <w:rPr>
          <w:rFonts w:ascii="Times New Roman" w:hAnsi="Times New Roman"/>
          <w:sz w:val="28"/>
          <w:szCs w:val="28"/>
          <w:lang w:val="uk-UA"/>
        </w:rPr>
        <w:t>амбівалентни</w:t>
      </w:r>
      <w:r w:rsidRPr="005B4166">
        <w:rPr>
          <w:rFonts w:ascii="Times New Roman" w:hAnsi="Times New Roman"/>
          <w:sz w:val="28"/>
          <w:szCs w:val="28"/>
          <w:lang w:val="uk-UA"/>
        </w:rPr>
        <w:t xml:space="preserve">м атрибутивним стилем що призводить до зниження ефективності діяльності. Доведено, що негативне настановлення не чинить істотного впливу на семантичні характеристики текстів суб'єктів з позитивним атрибутивним стилем, </w:t>
      </w:r>
      <w:r>
        <w:rPr>
          <w:rFonts w:ascii="Times New Roman" w:hAnsi="Times New Roman"/>
          <w:sz w:val="28"/>
          <w:szCs w:val="28"/>
          <w:lang w:val="uk-UA"/>
        </w:rPr>
        <w:t xml:space="preserve">які </w:t>
      </w:r>
      <w:r w:rsidRPr="005B4166">
        <w:rPr>
          <w:rFonts w:ascii="Times New Roman" w:hAnsi="Times New Roman"/>
          <w:sz w:val="28"/>
          <w:szCs w:val="28"/>
          <w:lang w:val="uk-UA"/>
        </w:rPr>
        <w:t xml:space="preserve">відзначаються високою варіативністю мислення. </w:t>
      </w:r>
      <w:r>
        <w:rPr>
          <w:rFonts w:ascii="Times New Roman" w:hAnsi="Times New Roman"/>
          <w:sz w:val="28"/>
          <w:szCs w:val="28"/>
          <w:lang w:val="uk-UA"/>
        </w:rPr>
        <w:t>Це свідчить, що</w:t>
      </w:r>
      <w:r w:rsidRPr="005B4166">
        <w:rPr>
          <w:rFonts w:ascii="Times New Roman" w:hAnsi="Times New Roman"/>
          <w:sz w:val="28"/>
          <w:szCs w:val="28"/>
          <w:lang w:val="uk-UA"/>
        </w:rPr>
        <w:t xml:space="preserve"> адаптивність є основною особливістю становлення атрибутивного стилю дорослих, а діалогічність його свідомісним механізмом. </w:t>
      </w:r>
    </w:p>
    <w:p w:rsidR="001E608E" w:rsidRPr="00A909A1" w:rsidRDefault="001E608E" w:rsidP="001E608E">
      <w:pPr>
        <w:tabs>
          <w:tab w:val="left" w:pos="567"/>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3. </w:t>
      </w:r>
      <w:r w:rsidRPr="00A909A1">
        <w:rPr>
          <w:rFonts w:ascii="Times New Roman" w:hAnsi="Times New Roman"/>
          <w:sz w:val="28"/>
          <w:szCs w:val="28"/>
          <w:lang w:val="uk-UA"/>
        </w:rPr>
        <w:t xml:space="preserve">В результаті факторного аналізу виділено основні особистісні чинники адаптивних можливостей атрибутивного стилю дорослих: емоційну стабільність-нестабільність (сила «Я»-слабкість «Я»), адаптивність-дезадаптивність механізмів психологічного захисту, почуття провини-впевненість у собі. На основі цього </w:t>
      </w:r>
      <w:r>
        <w:rPr>
          <w:rFonts w:ascii="Times New Roman" w:hAnsi="Times New Roman"/>
          <w:sz w:val="28"/>
          <w:szCs w:val="28"/>
          <w:lang w:val="uk-UA"/>
        </w:rPr>
        <w:t>с</w:t>
      </w:r>
      <w:r w:rsidRPr="00A909A1">
        <w:rPr>
          <w:rFonts w:ascii="Times New Roman" w:hAnsi="Times New Roman"/>
          <w:sz w:val="28"/>
          <w:szCs w:val="28"/>
          <w:lang w:val="uk-UA"/>
        </w:rPr>
        <w:t>творено діагностичну методику «Адаптивні можливості атрибутивного стилю особистості дорослих». Доведено її конструктивну, конкурентну валідність, ретестову надійність та внутрішню узгодженість. Отримані результати дозволяють припустити високу достовірність методики у прогнозуванні ефективності поведінки суб'єкта в проблемних ситуаціях і рекоме</w:t>
      </w:r>
      <w:r>
        <w:rPr>
          <w:rFonts w:ascii="Times New Roman" w:hAnsi="Times New Roman"/>
          <w:sz w:val="28"/>
          <w:szCs w:val="28"/>
          <w:lang w:val="uk-UA"/>
        </w:rPr>
        <w:t>ндувати її для</w:t>
      </w:r>
      <w:r w:rsidRPr="00A909A1">
        <w:rPr>
          <w:rFonts w:ascii="Times New Roman" w:hAnsi="Times New Roman"/>
          <w:sz w:val="28"/>
          <w:szCs w:val="28"/>
          <w:lang w:val="uk-UA"/>
        </w:rPr>
        <w:t xml:space="preserve"> діагностики психічно здорових дорослих у віці від 20 до 40 років, з різним рівнем освіти і соціальним статусом. </w:t>
      </w:r>
    </w:p>
    <w:p w:rsidR="001E608E" w:rsidRPr="005B4166" w:rsidRDefault="001E608E" w:rsidP="001E608E">
      <w:pPr>
        <w:pStyle w:val="ListParagraph"/>
        <w:tabs>
          <w:tab w:val="left" w:pos="0"/>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4. Р</w:t>
      </w:r>
      <w:r w:rsidRPr="00A909A1">
        <w:rPr>
          <w:rFonts w:ascii="Times New Roman" w:hAnsi="Times New Roman"/>
          <w:sz w:val="28"/>
          <w:szCs w:val="28"/>
          <w:lang w:val="uk-UA"/>
        </w:rPr>
        <w:t>озроблено, методологічно обґрунтовано та впроваджено програму «Становлення адаптивних можливостей атрибутивного стилю дорослих», яка складається з діагностичного, розвивального (формувального) та контрольного етапів.</w:t>
      </w:r>
      <w:r>
        <w:rPr>
          <w:rFonts w:ascii="Times New Roman" w:hAnsi="Times New Roman"/>
          <w:sz w:val="28"/>
          <w:szCs w:val="28"/>
          <w:lang w:val="uk-UA"/>
        </w:rPr>
        <w:t xml:space="preserve"> </w:t>
      </w:r>
      <w:r w:rsidRPr="005B4166">
        <w:rPr>
          <w:rFonts w:ascii="Times New Roman" w:hAnsi="Times New Roman"/>
          <w:sz w:val="28"/>
          <w:szCs w:val="28"/>
          <w:lang w:val="uk-UA"/>
        </w:rPr>
        <w:t xml:space="preserve">Розвивальну частину програми втілено в ході формувального експерименту </w:t>
      </w:r>
      <w:r w:rsidRPr="005B4166">
        <w:rPr>
          <w:rFonts w:ascii="Times New Roman" w:hAnsi="Times New Roman"/>
          <w:sz w:val="28"/>
          <w:szCs w:val="28"/>
          <w:lang w:val="uk-UA"/>
        </w:rPr>
        <w:lastRenderedPageBreak/>
        <w:t>та доведено її ефективність за допомогою методів діагностики та математичної статистики. Загальне підвищення адаптивних можливосте</w:t>
      </w:r>
      <w:r>
        <w:rPr>
          <w:rFonts w:ascii="Times New Roman" w:hAnsi="Times New Roman"/>
          <w:sz w:val="28"/>
          <w:szCs w:val="28"/>
          <w:lang w:val="uk-UA"/>
        </w:rPr>
        <w:t>й атрибутивного стилю 20-40-</w:t>
      </w:r>
      <w:r w:rsidRPr="005B4166">
        <w:rPr>
          <w:rFonts w:ascii="Times New Roman" w:hAnsi="Times New Roman"/>
          <w:sz w:val="28"/>
          <w:szCs w:val="28"/>
          <w:lang w:val="uk-UA"/>
        </w:rPr>
        <w:t>р</w:t>
      </w:r>
      <w:r>
        <w:rPr>
          <w:rFonts w:ascii="Times New Roman" w:hAnsi="Times New Roman"/>
          <w:sz w:val="28"/>
          <w:szCs w:val="28"/>
          <w:lang w:val="uk-UA"/>
        </w:rPr>
        <w:t>ічних дорослих</w:t>
      </w:r>
      <w:r w:rsidRPr="005B4166">
        <w:rPr>
          <w:rFonts w:ascii="Times New Roman" w:hAnsi="Times New Roman"/>
          <w:sz w:val="28"/>
          <w:szCs w:val="28"/>
          <w:lang w:val="uk-UA"/>
        </w:rPr>
        <w:t xml:space="preserve"> експериментальної групи дозволяє підтвердити ефективність тренінгової програми. У</w:t>
      </w:r>
      <w:r>
        <w:rPr>
          <w:rFonts w:ascii="Times New Roman" w:hAnsi="Times New Roman"/>
          <w:sz w:val="28"/>
          <w:szCs w:val="28"/>
          <w:lang w:val="uk-UA"/>
        </w:rPr>
        <w:t xml:space="preserve"> </w:t>
      </w:r>
      <w:r w:rsidRPr="005B4166">
        <w:rPr>
          <w:rFonts w:ascii="Times New Roman" w:hAnsi="Times New Roman"/>
          <w:sz w:val="28"/>
          <w:szCs w:val="28"/>
          <w:lang w:val="uk-UA"/>
        </w:rPr>
        <w:t>вибірці 20-30</w:t>
      </w:r>
      <w:r>
        <w:rPr>
          <w:rFonts w:ascii="Times New Roman" w:hAnsi="Times New Roman"/>
          <w:sz w:val="28"/>
          <w:szCs w:val="28"/>
          <w:lang w:val="uk-UA"/>
        </w:rPr>
        <w:t>-річних</w:t>
      </w:r>
      <w:r w:rsidRPr="005B4166">
        <w:rPr>
          <w:rFonts w:ascii="Times New Roman" w:hAnsi="Times New Roman"/>
          <w:sz w:val="28"/>
          <w:szCs w:val="28"/>
          <w:lang w:val="uk-UA"/>
        </w:rPr>
        <w:t xml:space="preserve"> дорослих максимальні зрушення відбулися у напрямку зменшення почуття провини, збільшення Сили «Я», зменшення дезадаптивності атрибутивного стилю, тобто </w:t>
      </w:r>
      <w:r>
        <w:rPr>
          <w:rFonts w:ascii="Times New Roman" w:hAnsi="Times New Roman"/>
          <w:sz w:val="28"/>
          <w:szCs w:val="28"/>
          <w:lang w:val="uk-UA"/>
        </w:rPr>
        <w:t>підвищ</w:t>
      </w:r>
      <w:r w:rsidRPr="005B4166">
        <w:rPr>
          <w:rFonts w:ascii="Times New Roman" w:hAnsi="Times New Roman"/>
          <w:sz w:val="28"/>
          <w:szCs w:val="28"/>
          <w:lang w:val="uk-UA"/>
        </w:rPr>
        <w:t>ення його адаптивних можливостей. З’явилася тенденція до змін у напрямку зменшення показників дезадаптивності психологічн</w:t>
      </w:r>
      <w:r>
        <w:rPr>
          <w:rFonts w:ascii="Times New Roman" w:hAnsi="Times New Roman"/>
          <w:sz w:val="28"/>
          <w:szCs w:val="28"/>
          <w:lang w:val="uk-UA"/>
        </w:rPr>
        <w:t xml:space="preserve">ого захисту; у вибірці </w:t>
      </w:r>
      <w:r w:rsidRPr="005B4166">
        <w:rPr>
          <w:rFonts w:ascii="Times New Roman" w:hAnsi="Times New Roman"/>
          <w:sz w:val="28"/>
          <w:szCs w:val="28"/>
          <w:lang w:val="uk-UA"/>
        </w:rPr>
        <w:t>31-40</w:t>
      </w:r>
      <w:r>
        <w:rPr>
          <w:rFonts w:ascii="Times New Roman" w:hAnsi="Times New Roman"/>
          <w:sz w:val="28"/>
          <w:szCs w:val="28"/>
          <w:lang w:val="uk-UA"/>
        </w:rPr>
        <w:t>-</w:t>
      </w:r>
      <w:r w:rsidRPr="005B4166">
        <w:rPr>
          <w:rFonts w:ascii="Times New Roman" w:hAnsi="Times New Roman"/>
          <w:sz w:val="28"/>
          <w:szCs w:val="28"/>
          <w:lang w:val="uk-UA"/>
        </w:rPr>
        <w:t>р</w:t>
      </w:r>
      <w:r>
        <w:rPr>
          <w:rFonts w:ascii="Times New Roman" w:hAnsi="Times New Roman"/>
          <w:sz w:val="28"/>
          <w:szCs w:val="28"/>
          <w:lang w:val="uk-UA"/>
        </w:rPr>
        <w:t>ічних</w:t>
      </w:r>
      <w:r w:rsidRPr="005B4166">
        <w:rPr>
          <w:rFonts w:ascii="Times New Roman" w:hAnsi="Times New Roman"/>
          <w:sz w:val="28"/>
          <w:szCs w:val="28"/>
          <w:lang w:val="uk-UA"/>
        </w:rPr>
        <w:t xml:space="preserve"> зміни на високому рівні значущості відбулися у напрямку підвищення – за показниками сили «Я» та у напрямку зниження – дезадаптивності атрибутивного стилю, менш значно знизилося почуття провини; відбулося зниження дезадаптивності психологічного захисту на рівні тенденції. </w:t>
      </w:r>
    </w:p>
    <w:p w:rsidR="001E608E" w:rsidRDefault="001E608E" w:rsidP="001E608E">
      <w:pPr>
        <w:spacing w:after="0" w:line="240" w:lineRule="auto"/>
        <w:ind w:firstLine="709"/>
        <w:jc w:val="both"/>
        <w:rPr>
          <w:rFonts w:ascii="Times New Roman" w:hAnsi="Times New Roman"/>
          <w:sz w:val="28"/>
          <w:szCs w:val="28"/>
          <w:lang w:val="uk-UA"/>
        </w:rPr>
      </w:pPr>
      <w:r w:rsidRPr="005B4166">
        <w:rPr>
          <w:rFonts w:ascii="Times New Roman" w:hAnsi="Times New Roman"/>
          <w:sz w:val="28"/>
          <w:szCs w:val="28"/>
          <w:lang w:val="uk-UA"/>
        </w:rPr>
        <w:t>Додатково були виявлені деякі відмінності у становленні атрибутивного стилю між</w:t>
      </w:r>
      <w:r>
        <w:rPr>
          <w:rFonts w:ascii="Times New Roman" w:hAnsi="Times New Roman"/>
          <w:sz w:val="28"/>
          <w:szCs w:val="28"/>
          <w:lang w:val="uk-UA"/>
        </w:rPr>
        <w:t xml:space="preserve"> вибірками дорослих 20-30 років та 31-40 років</w:t>
      </w:r>
      <w:r w:rsidRPr="005B4166">
        <w:rPr>
          <w:rFonts w:ascii="Times New Roman" w:hAnsi="Times New Roman"/>
          <w:sz w:val="28"/>
          <w:szCs w:val="28"/>
          <w:lang w:val="uk-UA"/>
        </w:rPr>
        <w:t xml:space="preserve">, зокрема, використання копінг-стратегії пошуку підтримки в сукупності з прийняттям відповідальності є одним з провідних факторів підвищення адаптивних можливостей атрибутивного стилю у </w:t>
      </w:r>
      <w:r>
        <w:rPr>
          <w:rFonts w:ascii="Times New Roman" w:hAnsi="Times New Roman"/>
          <w:sz w:val="28"/>
          <w:szCs w:val="28"/>
          <w:lang w:val="uk-UA"/>
        </w:rPr>
        <w:t>вибірці 31-40-річних</w:t>
      </w:r>
      <w:r w:rsidRPr="005B4166">
        <w:rPr>
          <w:rFonts w:ascii="Times New Roman" w:hAnsi="Times New Roman"/>
          <w:sz w:val="28"/>
          <w:szCs w:val="28"/>
          <w:lang w:val="uk-UA"/>
        </w:rPr>
        <w:t>. У</w:t>
      </w:r>
      <w:r>
        <w:rPr>
          <w:rFonts w:ascii="Times New Roman" w:hAnsi="Times New Roman"/>
          <w:sz w:val="28"/>
          <w:szCs w:val="28"/>
          <w:lang w:val="uk-UA"/>
        </w:rPr>
        <w:t xml:space="preserve"> вибірці 20-30-</w:t>
      </w:r>
      <w:r w:rsidRPr="005B4166">
        <w:rPr>
          <w:rFonts w:ascii="Times New Roman" w:hAnsi="Times New Roman"/>
          <w:sz w:val="28"/>
          <w:szCs w:val="28"/>
          <w:lang w:val="uk-UA"/>
        </w:rPr>
        <w:t>р</w:t>
      </w:r>
      <w:r>
        <w:rPr>
          <w:rFonts w:ascii="Times New Roman" w:hAnsi="Times New Roman"/>
          <w:sz w:val="28"/>
          <w:szCs w:val="28"/>
          <w:lang w:val="uk-UA"/>
        </w:rPr>
        <w:t>ічних</w:t>
      </w:r>
      <w:r w:rsidRPr="005B4166">
        <w:rPr>
          <w:rFonts w:ascii="Times New Roman" w:hAnsi="Times New Roman"/>
          <w:sz w:val="28"/>
          <w:szCs w:val="28"/>
          <w:lang w:val="uk-UA"/>
        </w:rPr>
        <w:t xml:space="preserve"> таку функцію виконують копінг-стратегії позитивної переоцінки ситуації та планування, показники за якими збільшилися на значущому рівні. </w:t>
      </w:r>
    </w:p>
    <w:p w:rsidR="001E608E" w:rsidRPr="002B1BFF" w:rsidRDefault="001E608E" w:rsidP="001E608E">
      <w:pPr>
        <w:spacing w:after="0" w:line="240" w:lineRule="auto"/>
        <w:ind w:firstLine="709"/>
        <w:jc w:val="both"/>
        <w:rPr>
          <w:rFonts w:ascii="Times New Roman" w:hAnsi="Times New Roman"/>
          <w:sz w:val="28"/>
          <w:szCs w:val="28"/>
          <w:lang w:val="uk-UA"/>
        </w:rPr>
      </w:pPr>
      <w:r w:rsidRPr="005B4166">
        <w:rPr>
          <w:rFonts w:ascii="Times New Roman" w:hAnsi="Times New Roman"/>
          <w:sz w:val="28"/>
          <w:szCs w:val="28"/>
        </w:rPr>
        <w:t xml:space="preserve">Проведене дослідження не вичерпує всіх аспектів проблеми психології </w:t>
      </w:r>
      <w:r w:rsidRPr="005B4166">
        <w:rPr>
          <w:rFonts w:ascii="Times New Roman" w:hAnsi="Times New Roman"/>
          <w:sz w:val="28"/>
          <w:szCs w:val="28"/>
          <w:lang w:val="uk-UA"/>
        </w:rPr>
        <w:t>атрибутивних стилів дорослих.</w:t>
      </w:r>
      <w:r>
        <w:rPr>
          <w:rFonts w:ascii="Times New Roman" w:hAnsi="Times New Roman"/>
          <w:sz w:val="28"/>
          <w:szCs w:val="28"/>
          <w:lang w:val="uk-UA"/>
        </w:rPr>
        <w:t xml:space="preserve"> </w:t>
      </w:r>
      <w:r w:rsidRPr="00AC64E7">
        <w:rPr>
          <w:rFonts w:ascii="Times New Roman" w:hAnsi="Times New Roman"/>
          <w:sz w:val="28"/>
          <w:szCs w:val="28"/>
          <w:lang w:val="uk-UA"/>
        </w:rPr>
        <w:t>Перспективи подальшого дослідження</w:t>
      </w:r>
      <w:r w:rsidRPr="005B4166">
        <w:rPr>
          <w:rFonts w:ascii="Times New Roman" w:hAnsi="Times New Roman"/>
          <w:sz w:val="28"/>
          <w:szCs w:val="28"/>
          <w:lang w:val="uk-UA"/>
        </w:rPr>
        <w:t xml:space="preserve"> полягають у </w:t>
      </w:r>
      <w:r>
        <w:rPr>
          <w:rFonts w:ascii="Times New Roman" w:hAnsi="Times New Roman"/>
          <w:sz w:val="28"/>
          <w:szCs w:val="28"/>
          <w:lang w:val="uk-UA"/>
        </w:rPr>
        <w:t>вивч</w:t>
      </w:r>
      <w:r w:rsidRPr="005B4166">
        <w:rPr>
          <w:rFonts w:ascii="Times New Roman" w:hAnsi="Times New Roman"/>
          <w:sz w:val="28"/>
          <w:szCs w:val="28"/>
          <w:lang w:val="uk-UA"/>
        </w:rPr>
        <w:t xml:space="preserve">енні </w:t>
      </w:r>
      <w:r>
        <w:rPr>
          <w:rFonts w:ascii="Times New Roman" w:hAnsi="Times New Roman"/>
          <w:sz w:val="28"/>
          <w:szCs w:val="28"/>
          <w:lang w:val="uk-UA"/>
        </w:rPr>
        <w:t xml:space="preserve">професійних, </w:t>
      </w:r>
      <w:r w:rsidRPr="005B4166">
        <w:rPr>
          <w:rFonts w:ascii="Times New Roman" w:hAnsi="Times New Roman"/>
          <w:sz w:val="28"/>
          <w:szCs w:val="28"/>
          <w:lang w:val="uk-UA"/>
        </w:rPr>
        <w:t>етнічнопсихологічних особливостей становлення адаптивних можливостей атрибутивних стилів, у психолінгвістичному та психосемантичному дослідженні атрибутивних стилів, у дослідженні взаємозв’язку атрибутивних стилів та піддатливості особистості впливу соціал</w:t>
      </w:r>
      <w:r>
        <w:rPr>
          <w:rFonts w:ascii="Times New Roman" w:hAnsi="Times New Roman"/>
          <w:sz w:val="28"/>
          <w:szCs w:val="28"/>
          <w:lang w:val="uk-UA"/>
        </w:rPr>
        <w:t>ьних настановлень</w:t>
      </w:r>
      <w:r w:rsidRPr="005B4166">
        <w:rPr>
          <w:rFonts w:ascii="Times New Roman" w:hAnsi="Times New Roman"/>
          <w:sz w:val="28"/>
          <w:szCs w:val="28"/>
          <w:lang w:val="uk-UA"/>
        </w:rPr>
        <w:t>.</w:t>
      </w:r>
    </w:p>
    <w:p w:rsidR="001E608E" w:rsidRPr="005B4166" w:rsidRDefault="001E608E" w:rsidP="001E608E">
      <w:pPr>
        <w:spacing w:after="0" w:line="240" w:lineRule="auto"/>
        <w:jc w:val="both"/>
        <w:rPr>
          <w:rFonts w:ascii="Times New Roman" w:hAnsi="Times New Roman"/>
          <w:b/>
          <w:sz w:val="28"/>
          <w:szCs w:val="28"/>
          <w:lang w:val="uk-UA"/>
        </w:rPr>
      </w:pPr>
    </w:p>
    <w:p w:rsidR="001E608E" w:rsidRPr="005B4166" w:rsidRDefault="001E608E" w:rsidP="001E608E">
      <w:pPr>
        <w:spacing w:after="0" w:line="240" w:lineRule="auto"/>
        <w:jc w:val="center"/>
        <w:rPr>
          <w:rFonts w:ascii="Times New Roman" w:hAnsi="Times New Roman"/>
          <w:b/>
          <w:sz w:val="28"/>
          <w:szCs w:val="28"/>
          <w:lang w:val="uk-UA"/>
        </w:rPr>
      </w:pPr>
      <w:r w:rsidRPr="005B4166">
        <w:rPr>
          <w:rFonts w:ascii="Times New Roman" w:hAnsi="Times New Roman"/>
          <w:b/>
          <w:sz w:val="28"/>
          <w:szCs w:val="28"/>
        </w:rPr>
        <w:t xml:space="preserve">СПИСОК </w:t>
      </w:r>
      <w:r w:rsidRPr="005B4166">
        <w:rPr>
          <w:rFonts w:ascii="Times New Roman" w:hAnsi="Times New Roman"/>
          <w:b/>
          <w:sz w:val="28"/>
          <w:szCs w:val="28"/>
          <w:lang w:val="uk-UA"/>
        </w:rPr>
        <w:t xml:space="preserve">ОПУБЛІКОВАНИХ </w:t>
      </w:r>
      <w:r w:rsidRPr="005B4166">
        <w:rPr>
          <w:rFonts w:ascii="Times New Roman" w:hAnsi="Times New Roman"/>
          <w:b/>
          <w:sz w:val="28"/>
          <w:szCs w:val="28"/>
        </w:rPr>
        <w:t>ПРАЦЬ</w:t>
      </w:r>
      <w:r w:rsidRPr="005B4166">
        <w:rPr>
          <w:rFonts w:ascii="Times New Roman" w:hAnsi="Times New Roman"/>
          <w:b/>
          <w:sz w:val="28"/>
          <w:szCs w:val="28"/>
          <w:lang w:val="uk-UA"/>
        </w:rPr>
        <w:t xml:space="preserve"> З ТЕМИ ДИСЕРТАЦІЇ</w:t>
      </w:r>
    </w:p>
    <w:p w:rsidR="001E608E" w:rsidRPr="005B4166" w:rsidRDefault="001E608E" w:rsidP="001E608E">
      <w:pPr>
        <w:spacing w:after="0" w:line="240" w:lineRule="auto"/>
        <w:jc w:val="center"/>
        <w:rPr>
          <w:rFonts w:ascii="Times New Roman" w:hAnsi="Times New Roman"/>
          <w:b/>
          <w:sz w:val="28"/>
          <w:szCs w:val="28"/>
          <w:lang w:val="uk-UA"/>
        </w:rPr>
      </w:pPr>
    </w:p>
    <w:p w:rsidR="00F87C91" w:rsidRPr="00BA2828" w:rsidRDefault="00F87C91" w:rsidP="00F87C91">
      <w:pPr>
        <w:numPr>
          <w:ilvl w:val="0"/>
          <w:numId w:val="27"/>
        </w:numPr>
        <w:tabs>
          <w:tab w:val="left" w:pos="0"/>
          <w:tab w:val="left" w:pos="567"/>
        </w:tabs>
        <w:suppressAutoHyphens/>
        <w:spacing w:after="0" w:line="240" w:lineRule="auto"/>
        <w:ind w:left="0" w:firstLine="180"/>
        <w:jc w:val="both"/>
        <w:rPr>
          <w:rFonts w:ascii="Times New Roman" w:hAnsi="Times New Roman"/>
          <w:sz w:val="28"/>
          <w:szCs w:val="28"/>
        </w:rPr>
      </w:pPr>
      <w:r w:rsidRPr="00BA2828">
        <w:rPr>
          <w:rFonts w:ascii="Times New Roman" w:hAnsi="Times New Roman"/>
          <w:sz w:val="28"/>
          <w:szCs w:val="28"/>
          <w:lang w:val="uk-UA"/>
        </w:rPr>
        <w:t>Клібайс Т. В. Особливості репрезентації атрибутивних стилів у семантиці повсякденної свідомості / Т. В.</w:t>
      </w:r>
      <w:r w:rsidRPr="00BA2828">
        <w:rPr>
          <w:rFonts w:ascii="Times New Roman" w:hAnsi="Times New Roman"/>
          <w:sz w:val="28"/>
          <w:szCs w:val="28"/>
        </w:rPr>
        <w:t> </w:t>
      </w:r>
      <w:r w:rsidRPr="00BA2828">
        <w:rPr>
          <w:rFonts w:ascii="Times New Roman" w:hAnsi="Times New Roman"/>
          <w:sz w:val="28"/>
          <w:szCs w:val="28"/>
          <w:lang w:val="uk-UA"/>
        </w:rPr>
        <w:t>Клібайс // Наукові записки інституту психології ім.</w:t>
      </w:r>
      <w:r w:rsidRPr="00BA2828">
        <w:rPr>
          <w:rFonts w:ascii="Times New Roman" w:hAnsi="Times New Roman"/>
          <w:sz w:val="28"/>
          <w:szCs w:val="28"/>
          <w:lang w:val="en-US"/>
        </w:rPr>
        <w:t> </w:t>
      </w:r>
      <w:r w:rsidRPr="00BA2828">
        <w:rPr>
          <w:rFonts w:ascii="Times New Roman" w:hAnsi="Times New Roman"/>
          <w:sz w:val="28"/>
          <w:szCs w:val="28"/>
        </w:rPr>
        <w:t>Г.</w:t>
      </w:r>
      <w:r w:rsidRPr="00BA2828">
        <w:rPr>
          <w:rFonts w:ascii="Times New Roman" w:hAnsi="Times New Roman"/>
          <w:sz w:val="28"/>
          <w:szCs w:val="28"/>
          <w:lang w:val="uk-UA"/>
        </w:rPr>
        <w:t> </w:t>
      </w:r>
      <w:r w:rsidRPr="00BA2828">
        <w:rPr>
          <w:rFonts w:ascii="Times New Roman" w:hAnsi="Times New Roman"/>
          <w:sz w:val="28"/>
          <w:szCs w:val="28"/>
        </w:rPr>
        <w:t>С.</w:t>
      </w:r>
      <w:r w:rsidRPr="00BA2828">
        <w:rPr>
          <w:rFonts w:ascii="Times New Roman" w:hAnsi="Times New Roman"/>
          <w:sz w:val="28"/>
          <w:szCs w:val="28"/>
          <w:lang w:val="uk-UA"/>
        </w:rPr>
        <w:t> </w:t>
      </w:r>
      <w:r w:rsidRPr="00BA2828">
        <w:rPr>
          <w:rFonts w:ascii="Times New Roman" w:hAnsi="Times New Roman"/>
          <w:sz w:val="28"/>
          <w:szCs w:val="28"/>
        </w:rPr>
        <w:t>Костюка АПН України /</w:t>
      </w:r>
      <w:r w:rsidRPr="00BA2828">
        <w:rPr>
          <w:rFonts w:ascii="Times New Roman" w:hAnsi="Times New Roman"/>
          <w:sz w:val="28"/>
          <w:szCs w:val="28"/>
          <w:lang w:val="uk-UA"/>
        </w:rPr>
        <w:t> </w:t>
      </w:r>
      <w:r w:rsidRPr="00BA2828">
        <w:rPr>
          <w:rFonts w:ascii="Times New Roman" w:hAnsi="Times New Roman"/>
          <w:sz w:val="28"/>
          <w:szCs w:val="28"/>
        </w:rPr>
        <w:t>За ред. С.</w:t>
      </w:r>
      <w:r w:rsidRPr="00BA2828">
        <w:rPr>
          <w:rFonts w:ascii="Times New Roman" w:hAnsi="Times New Roman"/>
          <w:sz w:val="28"/>
          <w:szCs w:val="28"/>
          <w:lang w:val="uk-UA"/>
        </w:rPr>
        <w:t> </w:t>
      </w:r>
      <w:r w:rsidRPr="00BA2828">
        <w:rPr>
          <w:rFonts w:ascii="Times New Roman" w:hAnsi="Times New Roman"/>
          <w:sz w:val="28"/>
          <w:szCs w:val="28"/>
        </w:rPr>
        <w:t>Д.</w:t>
      </w:r>
      <w:r w:rsidRPr="00BA2828">
        <w:rPr>
          <w:rFonts w:ascii="Times New Roman" w:hAnsi="Times New Roman"/>
          <w:sz w:val="28"/>
          <w:szCs w:val="28"/>
          <w:lang w:val="uk-UA"/>
        </w:rPr>
        <w:t> </w:t>
      </w:r>
      <w:r w:rsidRPr="00BA2828">
        <w:rPr>
          <w:rFonts w:ascii="Times New Roman" w:hAnsi="Times New Roman"/>
          <w:sz w:val="28"/>
          <w:szCs w:val="28"/>
        </w:rPr>
        <w:t xml:space="preserve">Максименка. </w:t>
      </w:r>
      <w:r w:rsidRPr="00BA2828">
        <w:rPr>
          <w:rFonts w:ascii="Times New Roman" w:hAnsi="Times New Roman"/>
          <w:sz w:val="28"/>
          <w:szCs w:val="28"/>
          <w:lang w:val="uk-UA"/>
        </w:rPr>
        <w:t xml:space="preserve">– </w:t>
      </w:r>
      <w:r w:rsidRPr="00BA2828">
        <w:rPr>
          <w:rFonts w:ascii="Times New Roman" w:hAnsi="Times New Roman"/>
          <w:sz w:val="28"/>
          <w:szCs w:val="28"/>
        </w:rPr>
        <w:t>Вип.</w:t>
      </w:r>
      <w:r w:rsidRPr="00BA2828">
        <w:rPr>
          <w:rFonts w:ascii="Times New Roman" w:hAnsi="Times New Roman"/>
          <w:sz w:val="28"/>
          <w:szCs w:val="28"/>
          <w:lang w:val="uk-UA"/>
        </w:rPr>
        <w:t> </w:t>
      </w:r>
      <w:r w:rsidRPr="00BA2828">
        <w:rPr>
          <w:rFonts w:ascii="Times New Roman" w:hAnsi="Times New Roman"/>
          <w:sz w:val="28"/>
          <w:szCs w:val="28"/>
        </w:rPr>
        <w:t>26. –</w:t>
      </w:r>
      <w:r w:rsidRPr="00BA2828">
        <w:rPr>
          <w:rFonts w:ascii="Times New Roman" w:hAnsi="Times New Roman"/>
          <w:sz w:val="28"/>
          <w:szCs w:val="28"/>
          <w:lang w:val="uk-UA"/>
        </w:rPr>
        <w:t xml:space="preserve"> </w:t>
      </w:r>
      <w:r w:rsidRPr="00BA2828">
        <w:rPr>
          <w:rFonts w:ascii="Times New Roman" w:hAnsi="Times New Roman"/>
          <w:sz w:val="28"/>
          <w:szCs w:val="28"/>
        </w:rPr>
        <w:t>Том</w:t>
      </w:r>
      <w:r w:rsidRPr="00BA2828">
        <w:rPr>
          <w:rFonts w:ascii="Times New Roman" w:hAnsi="Times New Roman"/>
          <w:sz w:val="28"/>
          <w:szCs w:val="28"/>
          <w:lang w:val="uk-UA"/>
        </w:rPr>
        <w:t> </w:t>
      </w:r>
      <w:r w:rsidRPr="00BA2828">
        <w:rPr>
          <w:rFonts w:ascii="Times New Roman" w:hAnsi="Times New Roman"/>
          <w:sz w:val="28"/>
          <w:szCs w:val="28"/>
        </w:rPr>
        <w:t>2.</w:t>
      </w:r>
      <w:r w:rsidRPr="00BA2828">
        <w:rPr>
          <w:rFonts w:ascii="Times New Roman" w:hAnsi="Times New Roman"/>
          <w:sz w:val="28"/>
          <w:szCs w:val="28"/>
          <w:lang w:val="uk-UA"/>
        </w:rPr>
        <w:t xml:space="preserve"> </w:t>
      </w:r>
      <w:r w:rsidRPr="00BA2828">
        <w:rPr>
          <w:rFonts w:ascii="Times New Roman" w:hAnsi="Times New Roman"/>
          <w:sz w:val="28"/>
          <w:szCs w:val="28"/>
        </w:rPr>
        <w:t xml:space="preserve">– К.: Главник, 2005. </w:t>
      </w:r>
      <w:r w:rsidRPr="00BA2828">
        <w:rPr>
          <w:rFonts w:ascii="Times New Roman" w:hAnsi="Times New Roman"/>
          <w:sz w:val="28"/>
          <w:szCs w:val="28"/>
          <w:lang w:val="uk-UA"/>
        </w:rPr>
        <w:t>–</w:t>
      </w:r>
      <w:r w:rsidRPr="00BA2828">
        <w:rPr>
          <w:rFonts w:ascii="Times New Roman" w:hAnsi="Times New Roman"/>
          <w:sz w:val="28"/>
          <w:szCs w:val="28"/>
        </w:rPr>
        <w:t xml:space="preserve"> С.</w:t>
      </w:r>
      <w:r w:rsidRPr="00BA2828">
        <w:rPr>
          <w:rFonts w:ascii="Times New Roman" w:hAnsi="Times New Roman"/>
          <w:sz w:val="28"/>
          <w:szCs w:val="28"/>
          <w:lang w:val="uk-UA"/>
        </w:rPr>
        <w:t> </w:t>
      </w:r>
      <w:r w:rsidRPr="00BA2828">
        <w:rPr>
          <w:rFonts w:ascii="Times New Roman" w:hAnsi="Times New Roman"/>
          <w:sz w:val="28"/>
          <w:szCs w:val="28"/>
        </w:rPr>
        <w:t>271–273</w:t>
      </w:r>
      <w:r w:rsidRPr="00BA2828">
        <w:rPr>
          <w:rFonts w:ascii="Times New Roman" w:hAnsi="Times New Roman"/>
          <w:sz w:val="28"/>
          <w:szCs w:val="28"/>
          <w:lang w:val="uk-UA"/>
        </w:rPr>
        <w:t>.</w:t>
      </w:r>
    </w:p>
    <w:p w:rsidR="00F87C91" w:rsidRPr="00BA2828" w:rsidRDefault="00F87C91" w:rsidP="00F87C91">
      <w:pPr>
        <w:numPr>
          <w:ilvl w:val="0"/>
          <w:numId w:val="27"/>
        </w:numPr>
        <w:tabs>
          <w:tab w:val="left" w:pos="0"/>
          <w:tab w:val="left" w:pos="567"/>
        </w:tabs>
        <w:suppressAutoHyphens/>
        <w:spacing w:after="0" w:line="240" w:lineRule="auto"/>
        <w:ind w:left="0" w:firstLine="180"/>
        <w:jc w:val="both"/>
        <w:rPr>
          <w:rFonts w:ascii="Times New Roman" w:hAnsi="Times New Roman"/>
          <w:sz w:val="28"/>
          <w:szCs w:val="28"/>
        </w:rPr>
      </w:pPr>
      <w:r w:rsidRPr="00BA2828">
        <w:rPr>
          <w:rFonts w:ascii="Times New Roman" w:hAnsi="Times New Roman"/>
          <w:sz w:val="28"/>
          <w:szCs w:val="28"/>
        </w:rPr>
        <w:t>Клибайс</w:t>
      </w:r>
      <w:r w:rsidRPr="00BA2828">
        <w:rPr>
          <w:rFonts w:ascii="Times New Roman" w:hAnsi="Times New Roman"/>
          <w:sz w:val="28"/>
          <w:szCs w:val="28"/>
          <w:lang w:val="uk-UA"/>
        </w:rPr>
        <w:t> </w:t>
      </w:r>
      <w:r w:rsidRPr="00BA2828">
        <w:rPr>
          <w:rFonts w:ascii="Times New Roman" w:hAnsi="Times New Roman"/>
          <w:sz w:val="28"/>
          <w:szCs w:val="28"/>
        </w:rPr>
        <w:t>Т.</w:t>
      </w:r>
      <w:r w:rsidRPr="00BA2828">
        <w:rPr>
          <w:rFonts w:ascii="Times New Roman" w:hAnsi="Times New Roman"/>
          <w:sz w:val="28"/>
          <w:szCs w:val="28"/>
          <w:lang w:val="uk-UA"/>
        </w:rPr>
        <w:t> </w:t>
      </w:r>
      <w:r w:rsidRPr="00BA2828">
        <w:rPr>
          <w:rFonts w:ascii="Times New Roman" w:hAnsi="Times New Roman"/>
          <w:sz w:val="28"/>
          <w:szCs w:val="28"/>
        </w:rPr>
        <w:t>В. Исследование личностных детерминант атрибутивных процессов в индивидуальном сознании</w:t>
      </w:r>
      <w:r w:rsidRPr="00BA2828">
        <w:rPr>
          <w:rFonts w:ascii="Times New Roman" w:hAnsi="Times New Roman"/>
          <w:sz w:val="28"/>
          <w:szCs w:val="28"/>
          <w:lang w:val="uk-UA"/>
        </w:rPr>
        <w:t> / Т. В.</w:t>
      </w:r>
      <w:r w:rsidRPr="00BA2828">
        <w:rPr>
          <w:rFonts w:ascii="Times New Roman" w:hAnsi="Times New Roman"/>
          <w:sz w:val="28"/>
          <w:szCs w:val="28"/>
        </w:rPr>
        <w:t> Кл</w:t>
      </w:r>
      <w:r w:rsidRPr="00BA2828">
        <w:rPr>
          <w:rFonts w:ascii="Times New Roman" w:hAnsi="Times New Roman"/>
          <w:sz w:val="28"/>
          <w:szCs w:val="28"/>
          <w:lang w:val="uk-UA"/>
        </w:rPr>
        <w:t>і</w:t>
      </w:r>
      <w:r w:rsidRPr="00BA2828">
        <w:rPr>
          <w:rFonts w:ascii="Times New Roman" w:hAnsi="Times New Roman"/>
          <w:sz w:val="28"/>
          <w:szCs w:val="28"/>
        </w:rPr>
        <w:t>байс //</w:t>
      </w:r>
      <w:r w:rsidRPr="00BA2828">
        <w:rPr>
          <w:rFonts w:ascii="Times New Roman" w:hAnsi="Times New Roman"/>
          <w:sz w:val="28"/>
          <w:szCs w:val="28"/>
          <w:lang w:val="uk-UA"/>
        </w:rPr>
        <w:t> </w:t>
      </w:r>
      <w:r w:rsidRPr="00BA2828">
        <w:rPr>
          <w:rFonts w:ascii="Times New Roman" w:hAnsi="Times New Roman"/>
          <w:sz w:val="28"/>
          <w:szCs w:val="28"/>
        </w:rPr>
        <w:t>Журнал практикующего психолога. – 2006. – №</w:t>
      </w:r>
      <w:r w:rsidRPr="00BA2828">
        <w:rPr>
          <w:rFonts w:ascii="Times New Roman" w:hAnsi="Times New Roman"/>
          <w:sz w:val="28"/>
          <w:szCs w:val="28"/>
          <w:lang w:val="uk-UA"/>
        </w:rPr>
        <w:t> </w:t>
      </w:r>
      <w:r w:rsidRPr="00BA2828">
        <w:rPr>
          <w:rFonts w:ascii="Times New Roman" w:hAnsi="Times New Roman"/>
          <w:sz w:val="28"/>
          <w:szCs w:val="28"/>
        </w:rPr>
        <w:t>12. – С.</w:t>
      </w:r>
      <w:r w:rsidRPr="00BA2828">
        <w:rPr>
          <w:rFonts w:ascii="Times New Roman" w:hAnsi="Times New Roman"/>
          <w:sz w:val="28"/>
          <w:szCs w:val="28"/>
          <w:lang w:val="uk-UA"/>
        </w:rPr>
        <w:t> </w:t>
      </w:r>
      <w:r w:rsidRPr="00BA2828">
        <w:rPr>
          <w:rFonts w:ascii="Times New Roman" w:hAnsi="Times New Roman"/>
          <w:sz w:val="28"/>
          <w:szCs w:val="28"/>
        </w:rPr>
        <w:t>177–187.</w:t>
      </w:r>
    </w:p>
    <w:p w:rsidR="00F87C91" w:rsidRPr="00BA2828" w:rsidRDefault="00F87C91" w:rsidP="00F87C91">
      <w:pPr>
        <w:numPr>
          <w:ilvl w:val="0"/>
          <w:numId w:val="27"/>
        </w:numPr>
        <w:tabs>
          <w:tab w:val="left" w:pos="0"/>
          <w:tab w:val="left" w:pos="567"/>
        </w:tabs>
        <w:suppressAutoHyphens/>
        <w:spacing w:after="0" w:line="240" w:lineRule="auto"/>
        <w:ind w:left="0" w:firstLine="180"/>
        <w:jc w:val="both"/>
        <w:rPr>
          <w:rFonts w:ascii="Times New Roman" w:hAnsi="Times New Roman"/>
          <w:sz w:val="28"/>
          <w:szCs w:val="28"/>
        </w:rPr>
      </w:pPr>
      <w:r w:rsidRPr="00BA2828">
        <w:rPr>
          <w:rFonts w:ascii="Times New Roman" w:hAnsi="Times New Roman"/>
          <w:sz w:val="28"/>
          <w:szCs w:val="28"/>
        </w:rPr>
        <w:t>Клибайс</w:t>
      </w:r>
      <w:r w:rsidRPr="00BA2828">
        <w:rPr>
          <w:rFonts w:ascii="Times New Roman" w:hAnsi="Times New Roman"/>
          <w:sz w:val="28"/>
          <w:szCs w:val="28"/>
          <w:lang w:val="uk-UA"/>
        </w:rPr>
        <w:t> </w:t>
      </w:r>
      <w:r w:rsidRPr="00BA2828">
        <w:rPr>
          <w:rFonts w:ascii="Times New Roman" w:hAnsi="Times New Roman"/>
          <w:sz w:val="28"/>
          <w:szCs w:val="28"/>
        </w:rPr>
        <w:t>Т.</w:t>
      </w:r>
      <w:r w:rsidRPr="00BA2828">
        <w:rPr>
          <w:rFonts w:ascii="Times New Roman" w:hAnsi="Times New Roman"/>
          <w:sz w:val="28"/>
          <w:szCs w:val="28"/>
          <w:lang w:val="uk-UA"/>
        </w:rPr>
        <w:t> </w:t>
      </w:r>
      <w:r w:rsidRPr="00BA2828">
        <w:rPr>
          <w:rFonts w:ascii="Times New Roman" w:hAnsi="Times New Roman"/>
          <w:sz w:val="28"/>
          <w:szCs w:val="28"/>
        </w:rPr>
        <w:t>В. Исследование атрибутивного стиля личности: новый подход /</w:t>
      </w:r>
      <w:r w:rsidRPr="00BA2828">
        <w:rPr>
          <w:rFonts w:ascii="Times New Roman" w:hAnsi="Times New Roman"/>
          <w:sz w:val="28"/>
          <w:szCs w:val="28"/>
          <w:lang w:val="uk-UA"/>
        </w:rPr>
        <w:t> Т. В.</w:t>
      </w:r>
      <w:r w:rsidRPr="00BA2828">
        <w:rPr>
          <w:rFonts w:ascii="Times New Roman" w:hAnsi="Times New Roman"/>
          <w:sz w:val="28"/>
          <w:szCs w:val="28"/>
        </w:rPr>
        <w:t> Кл</w:t>
      </w:r>
      <w:r w:rsidRPr="00BA2828">
        <w:rPr>
          <w:rFonts w:ascii="Times New Roman" w:hAnsi="Times New Roman"/>
          <w:sz w:val="28"/>
          <w:szCs w:val="28"/>
          <w:lang w:val="uk-UA"/>
        </w:rPr>
        <w:t>і</w:t>
      </w:r>
      <w:r w:rsidRPr="00BA2828">
        <w:rPr>
          <w:rFonts w:ascii="Times New Roman" w:hAnsi="Times New Roman"/>
          <w:sz w:val="28"/>
          <w:szCs w:val="28"/>
        </w:rPr>
        <w:t xml:space="preserve">байс </w:t>
      </w:r>
      <w:r w:rsidRPr="00BA2828">
        <w:rPr>
          <w:rFonts w:ascii="Times New Roman" w:hAnsi="Times New Roman"/>
          <w:sz w:val="28"/>
          <w:szCs w:val="28"/>
          <w:lang w:val="uk-UA"/>
        </w:rPr>
        <w:t>/ </w:t>
      </w:r>
      <w:r w:rsidRPr="00BA2828">
        <w:rPr>
          <w:rFonts w:ascii="Times New Roman" w:hAnsi="Times New Roman"/>
          <w:sz w:val="28"/>
          <w:szCs w:val="28"/>
        </w:rPr>
        <w:t xml:space="preserve">Наукові студії із соціальної та політичної психології: Зб. статей / Ін-т соціальної та політичної психології </w:t>
      </w:r>
      <w:r>
        <w:rPr>
          <w:rFonts w:ascii="Times New Roman" w:hAnsi="Times New Roman"/>
          <w:sz w:val="28"/>
          <w:szCs w:val="28"/>
        </w:rPr>
        <w:t>АПН України</w:t>
      </w:r>
      <w:r w:rsidRPr="00BA2828">
        <w:rPr>
          <w:rFonts w:ascii="Times New Roman" w:hAnsi="Times New Roman"/>
          <w:sz w:val="28"/>
          <w:szCs w:val="28"/>
        </w:rPr>
        <w:t xml:space="preserve"> – К.: Міленіум, 2007. – Вип.</w:t>
      </w:r>
      <w:r w:rsidRPr="00BA2828">
        <w:rPr>
          <w:rFonts w:ascii="Times New Roman" w:hAnsi="Times New Roman"/>
          <w:sz w:val="28"/>
          <w:szCs w:val="28"/>
          <w:lang w:val="uk-UA"/>
        </w:rPr>
        <w:t> </w:t>
      </w:r>
      <w:r w:rsidRPr="00BA2828">
        <w:rPr>
          <w:rFonts w:ascii="Times New Roman" w:hAnsi="Times New Roman"/>
          <w:sz w:val="28"/>
          <w:szCs w:val="28"/>
        </w:rPr>
        <w:t>16</w:t>
      </w:r>
      <w:r w:rsidRPr="00BA2828">
        <w:rPr>
          <w:rFonts w:ascii="Times New Roman" w:hAnsi="Times New Roman"/>
          <w:sz w:val="28"/>
          <w:szCs w:val="28"/>
          <w:lang w:val="uk-UA"/>
        </w:rPr>
        <w:t> </w:t>
      </w:r>
      <w:r w:rsidRPr="00BA2828">
        <w:rPr>
          <w:rFonts w:ascii="Times New Roman" w:hAnsi="Times New Roman"/>
          <w:sz w:val="28"/>
          <w:szCs w:val="28"/>
        </w:rPr>
        <w:t>(19). – С.</w:t>
      </w:r>
      <w:r w:rsidRPr="00BA2828">
        <w:rPr>
          <w:rFonts w:ascii="Times New Roman" w:hAnsi="Times New Roman"/>
          <w:sz w:val="28"/>
          <w:szCs w:val="28"/>
          <w:lang w:val="uk-UA"/>
        </w:rPr>
        <w:t> </w:t>
      </w:r>
      <w:r w:rsidRPr="00BA2828">
        <w:rPr>
          <w:rFonts w:ascii="Times New Roman" w:hAnsi="Times New Roman"/>
          <w:sz w:val="28"/>
          <w:szCs w:val="28"/>
        </w:rPr>
        <w:t>199–204.</w:t>
      </w:r>
    </w:p>
    <w:p w:rsidR="00F87C91" w:rsidRPr="00BA2828" w:rsidRDefault="00F87C91" w:rsidP="00F87C91">
      <w:pPr>
        <w:pStyle w:val="ListParagraph"/>
        <w:numPr>
          <w:ilvl w:val="0"/>
          <w:numId w:val="27"/>
        </w:numPr>
        <w:tabs>
          <w:tab w:val="left" w:pos="0"/>
        </w:tabs>
        <w:suppressAutoHyphens/>
        <w:spacing w:after="0" w:line="240" w:lineRule="auto"/>
        <w:ind w:left="0" w:firstLine="180"/>
        <w:jc w:val="both"/>
        <w:rPr>
          <w:rFonts w:ascii="Times New Roman" w:hAnsi="Times New Roman"/>
          <w:sz w:val="28"/>
          <w:szCs w:val="28"/>
        </w:rPr>
      </w:pPr>
      <w:r w:rsidRPr="00BA2828">
        <w:rPr>
          <w:rFonts w:ascii="Times New Roman" w:hAnsi="Times New Roman"/>
          <w:sz w:val="28"/>
          <w:szCs w:val="28"/>
        </w:rPr>
        <w:t>Клібайс</w:t>
      </w:r>
      <w:r w:rsidRPr="00BA2828">
        <w:rPr>
          <w:rFonts w:ascii="Times New Roman" w:hAnsi="Times New Roman"/>
          <w:i/>
          <w:sz w:val="28"/>
          <w:szCs w:val="28"/>
          <w:lang w:val="uk-UA"/>
        </w:rPr>
        <w:t> </w:t>
      </w:r>
      <w:r w:rsidRPr="00BA2828">
        <w:rPr>
          <w:rFonts w:ascii="Times New Roman" w:hAnsi="Times New Roman"/>
          <w:sz w:val="28"/>
          <w:szCs w:val="28"/>
        </w:rPr>
        <w:t>Т.</w:t>
      </w:r>
      <w:r w:rsidRPr="00BA2828">
        <w:rPr>
          <w:rFonts w:ascii="Times New Roman" w:hAnsi="Times New Roman"/>
          <w:sz w:val="28"/>
          <w:szCs w:val="28"/>
          <w:lang w:val="uk-UA"/>
        </w:rPr>
        <w:t> </w:t>
      </w:r>
      <w:r w:rsidRPr="00BA2828">
        <w:rPr>
          <w:rFonts w:ascii="Times New Roman" w:hAnsi="Times New Roman"/>
          <w:sz w:val="28"/>
          <w:szCs w:val="28"/>
        </w:rPr>
        <w:t xml:space="preserve">В. Методика визначення адаптивних можливостей </w:t>
      </w:r>
      <w:r w:rsidRPr="00BA2828">
        <w:rPr>
          <w:rFonts w:ascii="Times New Roman" w:hAnsi="Times New Roman"/>
          <w:bCs/>
          <w:sz w:val="28"/>
          <w:szCs w:val="28"/>
        </w:rPr>
        <w:t>атрибутивн</w:t>
      </w:r>
      <w:r w:rsidRPr="00BA2828">
        <w:rPr>
          <w:rFonts w:ascii="Times New Roman" w:hAnsi="Times New Roman"/>
          <w:sz w:val="28"/>
          <w:szCs w:val="28"/>
        </w:rPr>
        <w:t xml:space="preserve">ого </w:t>
      </w:r>
      <w:r w:rsidRPr="00BA2828">
        <w:rPr>
          <w:rFonts w:ascii="Times New Roman" w:hAnsi="Times New Roman"/>
          <w:bCs/>
          <w:sz w:val="28"/>
          <w:szCs w:val="28"/>
        </w:rPr>
        <w:t>стил</w:t>
      </w:r>
      <w:r w:rsidRPr="00BA2828">
        <w:rPr>
          <w:rFonts w:ascii="Times New Roman" w:hAnsi="Times New Roman"/>
          <w:sz w:val="28"/>
          <w:szCs w:val="28"/>
        </w:rPr>
        <w:t>ю особистості: експериментальне обгрунтування</w:t>
      </w:r>
      <w:r w:rsidRPr="00BA2828">
        <w:rPr>
          <w:rFonts w:ascii="Times New Roman" w:hAnsi="Times New Roman"/>
          <w:sz w:val="28"/>
          <w:szCs w:val="28"/>
          <w:lang w:val="uk-UA"/>
        </w:rPr>
        <w:t xml:space="preserve"> / Т. В.</w:t>
      </w:r>
      <w:r w:rsidRPr="00BA2828">
        <w:rPr>
          <w:rFonts w:ascii="Times New Roman" w:hAnsi="Times New Roman"/>
          <w:sz w:val="28"/>
          <w:szCs w:val="28"/>
        </w:rPr>
        <w:t> Кл</w:t>
      </w:r>
      <w:r w:rsidRPr="00BA2828">
        <w:rPr>
          <w:rFonts w:ascii="Times New Roman" w:hAnsi="Times New Roman"/>
          <w:sz w:val="28"/>
          <w:szCs w:val="28"/>
          <w:lang w:val="uk-UA"/>
        </w:rPr>
        <w:t>і</w:t>
      </w:r>
      <w:r w:rsidRPr="00BA2828">
        <w:rPr>
          <w:rFonts w:ascii="Times New Roman" w:hAnsi="Times New Roman"/>
          <w:sz w:val="28"/>
          <w:szCs w:val="28"/>
        </w:rPr>
        <w:t xml:space="preserve">байс // Практична психологія та соціальна робота. – 2008. – </w:t>
      </w:r>
      <w:r w:rsidRPr="00BA2828">
        <w:rPr>
          <w:rFonts w:ascii="Times New Roman" w:hAnsi="Times New Roman"/>
          <w:bCs/>
          <w:sz w:val="28"/>
          <w:szCs w:val="28"/>
        </w:rPr>
        <w:t>№</w:t>
      </w:r>
      <w:r w:rsidRPr="00BA2828">
        <w:rPr>
          <w:rFonts w:ascii="Times New Roman" w:hAnsi="Times New Roman"/>
          <w:bCs/>
          <w:sz w:val="28"/>
          <w:szCs w:val="28"/>
          <w:lang w:val="uk-UA"/>
        </w:rPr>
        <w:t> </w:t>
      </w:r>
      <w:r w:rsidRPr="00BA2828">
        <w:rPr>
          <w:rFonts w:ascii="Times New Roman" w:hAnsi="Times New Roman"/>
          <w:bCs/>
          <w:sz w:val="28"/>
          <w:szCs w:val="28"/>
        </w:rPr>
        <w:t>2</w:t>
      </w:r>
      <w:r w:rsidRPr="00BA2828">
        <w:rPr>
          <w:rFonts w:ascii="Times New Roman" w:hAnsi="Times New Roman"/>
          <w:sz w:val="28"/>
          <w:szCs w:val="28"/>
        </w:rPr>
        <w:t>. – С.</w:t>
      </w:r>
      <w:r w:rsidRPr="00BA2828">
        <w:rPr>
          <w:rFonts w:ascii="Times New Roman" w:hAnsi="Times New Roman"/>
          <w:sz w:val="28"/>
          <w:szCs w:val="28"/>
          <w:lang w:val="uk-UA"/>
        </w:rPr>
        <w:t> </w:t>
      </w:r>
      <w:r w:rsidRPr="00BA2828">
        <w:rPr>
          <w:rFonts w:ascii="Times New Roman" w:hAnsi="Times New Roman"/>
          <w:sz w:val="28"/>
          <w:szCs w:val="28"/>
        </w:rPr>
        <w:t>64–67.</w:t>
      </w:r>
    </w:p>
    <w:p w:rsidR="00F87C91" w:rsidRPr="00BA2828" w:rsidRDefault="00F87C91" w:rsidP="00F87C91">
      <w:pPr>
        <w:numPr>
          <w:ilvl w:val="0"/>
          <w:numId w:val="27"/>
        </w:numPr>
        <w:tabs>
          <w:tab w:val="left" w:pos="0"/>
          <w:tab w:val="left" w:pos="567"/>
        </w:tabs>
        <w:suppressAutoHyphens/>
        <w:spacing w:after="0" w:line="240" w:lineRule="auto"/>
        <w:ind w:left="0" w:firstLine="180"/>
        <w:jc w:val="both"/>
        <w:rPr>
          <w:rFonts w:ascii="Times New Roman" w:hAnsi="Times New Roman"/>
          <w:sz w:val="28"/>
          <w:szCs w:val="28"/>
        </w:rPr>
      </w:pPr>
      <w:r w:rsidRPr="00BA2828">
        <w:rPr>
          <w:rFonts w:ascii="Times New Roman" w:hAnsi="Times New Roman"/>
          <w:sz w:val="28"/>
          <w:szCs w:val="28"/>
        </w:rPr>
        <w:lastRenderedPageBreak/>
        <w:t>Клібайс</w:t>
      </w:r>
      <w:r w:rsidRPr="00BA2828">
        <w:rPr>
          <w:rFonts w:ascii="Times New Roman" w:hAnsi="Times New Roman"/>
          <w:i/>
          <w:sz w:val="28"/>
          <w:szCs w:val="28"/>
          <w:lang w:val="uk-UA"/>
        </w:rPr>
        <w:t> </w:t>
      </w:r>
      <w:r w:rsidRPr="00BA2828">
        <w:rPr>
          <w:rFonts w:ascii="Times New Roman" w:hAnsi="Times New Roman"/>
          <w:sz w:val="28"/>
          <w:szCs w:val="28"/>
        </w:rPr>
        <w:t>Т.</w:t>
      </w:r>
      <w:r w:rsidRPr="00BA2828">
        <w:rPr>
          <w:rFonts w:ascii="Times New Roman" w:hAnsi="Times New Roman"/>
          <w:sz w:val="28"/>
          <w:szCs w:val="28"/>
          <w:lang w:val="uk-UA"/>
        </w:rPr>
        <w:t> </w:t>
      </w:r>
      <w:r w:rsidRPr="00BA2828">
        <w:rPr>
          <w:rFonts w:ascii="Times New Roman" w:hAnsi="Times New Roman"/>
          <w:sz w:val="28"/>
          <w:szCs w:val="28"/>
        </w:rPr>
        <w:t>В.</w:t>
      </w:r>
      <w:r w:rsidRPr="00BA2828">
        <w:rPr>
          <w:rFonts w:ascii="Times New Roman" w:hAnsi="Times New Roman"/>
          <w:sz w:val="28"/>
          <w:szCs w:val="28"/>
          <w:lang w:val="uk-UA"/>
        </w:rPr>
        <w:t xml:space="preserve"> Контент-анализ ситуационного компонента атрибутивного стиля личности / Т. В.</w:t>
      </w:r>
      <w:r w:rsidRPr="00BA2828">
        <w:rPr>
          <w:rFonts w:ascii="Times New Roman" w:hAnsi="Times New Roman"/>
          <w:sz w:val="28"/>
          <w:szCs w:val="28"/>
        </w:rPr>
        <w:t> Кл</w:t>
      </w:r>
      <w:r w:rsidRPr="00BA2828">
        <w:rPr>
          <w:rFonts w:ascii="Times New Roman" w:hAnsi="Times New Roman"/>
          <w:sz w:val="28"/>
          <w:szCs w:val="28"/>
          <w:lang w:val="uk-UA"/>
        </w:rPr>
        <w:t>і</w:t>
      </w:r>
      <w:r w:rsidRPr="00BA2828">
        <w:rPr>
          <w:rFonts w:ascii="Times New Roman" w:hAnsi="Times New Roman"/>
          <w:sz w:val="28"/>
          <w:szCs w:val="28"/>
        </w:rPr>
        <w:t>байс // Журнал практикующего психолога. – 20</w:t>
      </w:r>
      <w:r w:rsidRPr="00BA2828">
        <w:rPr>
          <w:rFonts w:ascii="Times New Roman" w:hAnsi="Times New Roman"/>
          <w:sz w:val="28"/>
          <w:szCs w:val="28"/>
          <w:lang w:val="uk-UA"/>
        </w:rPr>
        <w:t>10</w:t>
      </w:r>
      <w:r w:rsidRPr="00BA2828">
        <w:rPr>
          <w:rFonts w:ascii="Times New Roman" w:hAnsi="Times New Roman"/>
          <w:sz w:val="28"/>
          <w:szCs w:val="28"/>
        </w:rPr>
        <w:t>. – №</w:t>
      </w:r>
      <w:r w:rsidRPr="00BA2828">
        <w:rPr>
          <w:rFonts w:ascii="Times New Roman" w:hAnsi="Times New Roman"/>
          <w:sz w:val="28"/>
          <w:szCs w:val="28"/>
          <w:lang w:val="uk-UA"/>
        </w:rPr>
        <w:t> </w:t>
      </w:r>
      <w:r w:rsidRPr="00BA2828">
        <w:rPr>
          <w:rFonts w:ascii="Times New Roman" w:hAnsi="Times New Roman"/>
          <w:sz w:val="28"/>
          <w:szCs w:val="28"/>
        </w:rPr>
        <w:t>1</w:t>
      </w:r>
      <w:r w:rsidRPr="00BA2828">
        <w:rPr>
          <w:rFonts w:ascii="Times New Roman" w:hAnsi="Times New Roman"/>
          <w:sz w:val="28"/>
          <w:szCs w:val="28"/>
          <w:lang w:val="uk-UA"/>
        </w:rPr>
        <w:t>7</w:t>
      </w:r>
      <w:r w:rsidRPr="00BA2828">
        <w:rPr>
          <w:rFonts w:ascii="Times New Roman" w:hAnsi="Times New Roman"/>
          <w:sz w:val="28"/>
          <w:szCs w:val="28"/>
        </w:rPr>
        <w:t>. – С.</w:t>
      </w:r>
      <w:r w:rsidRPr="00BA2828">
        <w:rPr>
          <w:rFonts w:ascii="Times New Roman" w:hAnsi="Times New Roman"/>
          <w:sz w:val="28"/>
          <w:szCs w:val="28"/>
          <w:lang w:val="uk-UA"/>
        </w:rPr>
        <w:t> 81</w:t>
      </w:r>
      <w:r w:rsidRPr="00BA2828">
        <w:rPr>
          <w:rFonts w:ascii="Times New Roman" w:hAnsi="Times New Roman"/>
          <w:sz w:val="28"/>
          <w:szCs w:val="28"/>
        </w:rPr>
        <w:t>–</w:t>
      </w:r>
      <w:r w:rsidRPr="00BA2828">
        <w:rPr>
          <w:rFonts w:ascii="Times New Roman" w:hAnsi="Times New Roman"/>
          <w:sz w:val="28"/>
          <w:szCs w:val="28"/>
          <w:lang w:val="uk-UA"/>
        </w:rPr>
        <w:t>94</w:t>
      </w:r>
      <w:r w:rsidRPr="00BA2828">
        <w:rPr>
          <w:rFonts w:ascii="Times New Roman" w:hAnsi="Times New Roman"/>
          <w:sz w:val="28"/>
          <w:szCs w:val="28"/>
        </w:rPr>
        <w:t>.</w:t>
      </w:r>
    </w:p>
    <w:p w:rsidR="00F87C91" w:rsidRPr="00BA2828" w:rsidRDefault="00F87C91" w:rsidP="00F87C91">
      <w:pPr>
        <w:pStyle w:val="ListParagraph"/>
        <w:numPr>
          <w:ilvl w:val="0"/>
          <w:numId w:val="27"/>
        </w:numPr>
        <w:tabs>
          <w:tab w:val="left" w:pos="0"/>
          <w:tab w:val="left" w:pos="142"/>
          <w:tab w:val="left" w:pos="567"/>
        </w:tabs>
        <w:suppressAutoHyphens/>
        <w:spacing w:after="0" w:line="240" w:lineRule="auto"/>
        <w:ind w:left="0" w:firstLine="180"/>
        <w:jc w:val="both"/>
        <w:rPr>
          <w:rFonts w:ascii="Times New Roman" w:hAnsi="Times New Roman"/>
          <w:sz w:val="28"/>
          <w:szCs w:val="28"/>
        </w:rPr>
      </w:pPr>
      <w:r w:rsidRPr="00BA2828">
        <w:rPr>
          <w:rFonts w:ascii="Times New Roman" w:hAnsi="Times New Roman"/>
          <w:sz w:val="28"/>
          <w:szCs w:val="28"/>
        </w:rPr>
        <w:t xml:space="preserve">Клибайс Т. В. Диагностические свойства методики “адаптивные возможности атрибутивного стиля взрослых” </w:t>
      </w:r>
      <w:r w:rsidRPr="00BA2828">
        <w:rPr>
          <w:rFonts w:ascii="Times New Roman" w:hAnsi="Times New Roman"/>
          <w:sz w:val="28"/>
          <w:szCs w:val="28"/>
          <w:lang w:val="uk-UA"/>
        </w:rPr>
        <w:t>/ Т. В.</w:t>
      </w:r>
      <w:r w:rsidRPr="00BA2828">
        <w:rPr>
          <w:rFonts w:ascii="Times New Roman" w:hAnsi="Times New Roman"/>
          <w:sz w:val="28"/>
          <w:szCs w:val="28"/>
        </w:rPr>
        <w:t> Кл</w:t>
      </w:r>
      <w:r w:rsidRPr="00BA2828">
        <w:rPr>
          <w:rFonts w:ascii="Times New Roman" w:hAnsi="Times New Roman"/>
          <w:sz w:val="28"/>
          <w:szCs w:val="28"/>
          <w:lang w:val="uk-UA"/>
        </w:rPr>
        <w:t>і</w:t>
      </w:r>
      <w:r w:rsidRPr="00BA2828">
        <w:rPr>
          <w:rFonts w:ascii="Times New Roman" w:hAnsi="Times New Roman"/>
          <w:sz w:val="28"/>
          <w:szCs w:val="28"/>
        </w:rPr>
        <w:t>байс // Science and Education a New Dimension. Pedagogy and Psychology</w:t>
      </w:r>
      <w:r w:rsidRPr="00BA2828">
        <w:rPr>
          <w:rFonts w:ascii="Times New Roman" w:hAnsi="Times New Roman"/>
          <w:sz w:val="28"/>
          <w:szCs w:val="28"/>
          <w:lang w:val="en-US"/>
        </w:rPr>
        <w:t xml:space="preserve">, </w:t>
      </w:r>
      <w:r w:rsidRPr="00BA2828">
        <w:rPr>
          <w:rFonts w:ascii="Times New Roman" w:hAnsi="Times New Roman"/>
          <w:sz w:val="28"/>
          <w:szCs w:val="28"/>
        </w:rPr>
        <w:t>Budapest</w:t>
      </w:r>
      <w:r w:rsidRPr="00BA2828">
        <w:rPr>
          <w:rFonts w:ascii="Times New Roman" w:hAnsi="Times New Roman"/>
          <w:sz w:val="28"/>
          <w:szCs w:val="28"/>
          <w:lang w:val="uk-UA"/>
        </w:rPr>
        <w:t xml:space="preserve">: </w:t>
      </w:r>
      <w:r>
        <w:rPr>
          <w:rFonts w:ascii="Times New Roman" w:hAnsi="Times New Roman"/>
          <w:sz w:val="28"/>
          <w:szCs w:val="28"/>
        </w:rPr>
        <w:t>II(10), Issue: </w:t>
      </w:r>
      <w:r w:rsidRPr="00BA2828">
        <w:rPr>
          <w:rFonts w:ascii="Times New Roman" w:hAnsi="Times New Roman"/>
          <w:sz w:val="28"/>
          <w:szCs w:val="28"/>
        </w:rPr>
        <w:t>20</w:t>
      </w:r>
      <w:r w:rsidRPr="00BA2828">
        <w:rPr>
          <w:rFonts w:ascii="Times New Roman" w:hAnsi="Times New Roman"/>
          <w:sz w:val="28"/>
          <w:szCs w:val="28"/>
          <w:lang w:val="uk-UA"/>
        </w:rPr>
        <w:t>. –</w:t>
      </w:r>
      <w:r w:rsidRPr="00BA2828">
        <w:rPr>
          <w:rFonts w:ascii="Times New Roman" w:hAnsi="Times New Roman"/>
          <w:sz w:val="28"/>
          <w:szCs w:val="28"/>
        </w:rPr>
        <w:t xml:space="preserve"> 2014</w:t>
      </w:r>
      <w:r w:rsidRPr="00BA2828">
        <w:rPr>
          <w:rFonts w:ascii="Times New Roman" w:hAnsi="Times New Roman"/>
          <w:sz w:val="28"/>
          <w:szCs w:val="28"/>
          <w:lang w:val="uk-UA"/>
        </w:rPr>
        <w:t>.</w:t>
      </w:r>
      <w:r w:rsidRPr="00BA2828">
        <w:rPr>
          <w:rFonts w:ascii="Times New Roman" w:hAnsi="Times New Roman"/>
          <w:sz w:val="28"/>
          <w:szCs w:val="28"/>
        </w:rPr>
        <w:t xml:space="preserve"> – </w:t>
      </w:r>
      <w:r w:rsidRPr="00BA2828">
        <w:rPr>
          <w:rFonts w:ascii="Times New Roman" w:hAnsi="Times New Roman"/>
          <w:sz w:val="28"/>
          <w:szCs w:val="28"/>
          <w:lang w:val="en-US"/>
        </w:rPr>
        <w:t>P</w:t>
      </w:r>
      <w:r w:rsidRPr="00BA2828">
        <w:rPr>
          <w:rFonts w:ascii="Times New Roman" w:hAnsi="Times New Roman"/>
          <w:sz w:val="28"/>
          <w:szCs w:val="28"/>
        </w:rPr>
        <w:t>.</w:t>
      </w:r>
      <w:r w:rsidRPr="00BA2828">
        <w:rPr>
          <w:rFonts w:ascii="Times New Roman" w:hAnsi="Times New Roman"/>
          <w:sz w:val="28"/>
          <w:szCs w:val="28"/>
          <w:lang w:val="uk-UA"/>
        </w:rPr>
        <w:t> </w:t>
      </w:r>
      <w:r w:rsidRPr="00BA2828">
        <w:rPr>
          <w:rFonts w:ascii="Times New Roman" w:hAnsi="Times New Roman"/>
          <w:sz w:val="28"/>
          <w:szCs w:val="28"/>
        </w:rPr>
        <w:t>126–129.</w:t>
      </w:r>
    </w:p>
    <w:p w:rsidR="00F87C91" w:rsidRPr="00BA2828" w:rsidRDefault="00F87C91" w:rsidP="00F87C91">
      <w:pPr>
        <w:numPr>
          <w:ilvl w:val="0"/>
          <w:numId w:val="27"/>
        </w:numPr>
        <w:tabs>
          <w:tab w:val="left" w:pos="0"/>
          <w:tab w:val="left" w:pos="567"/>
        </w:tabs>
        <w:suppressAutoHyphens/>
        <w:spacing w:after="0" w:line="240" w:lineRule="auto"/>
        <w:ind w:left="0" w:firstLine="180"/>
        <w:jc w:val="both"/>
        <w:rPr>
          <w:rFonts w:ascii="Times New Roman" w:hAnsi="Times New Roman"/>
          <w:sz w:val="28"/>
          <w:szCs w:val="28"/>
        </w:rPr>
      </w:pPr>
      <w:r w:rsidRPr="00BA2828">
        <w:rPr>
          <w:rFonts w:ascii="Times New Roman" w:hAnsi="Times New Roman"/>
          <w:sz w:val="28"/>
          <w:szCs w:val="28"/>
        </w:rPr>
        <w:t>Клибайс</w:t>
      </w:r>
      <w:r w:rsidRPr="00BA2828">
        <w:rPr>
          <w:rFonts w:ascii="Times New Roman" w:hAnsi="Times New Roman"/>
          <w:sz w:val="28"/>
          <w:szCs w:val="28"/>
          <w:lang w:val="uk-UA"/>
        </w:rPr>
        <w:t> </w:t>
      </w:r>
      <w:r w:rsidRPr="00BA2828">
        <w:rPr>
          <w:rFonts w:ascii="Times New Roman" w:hAnsi="Times New Roman"/>
          <w:sz w:val="28"/>
          <w:szCs w:val="28"/>
        </w:rPr>
        <w:t>Т.</w:t>
      </w:r>
      <w:r w:rsidRPr="00BA2828">
        <w:rPr>
          <w:rFonts w:ascii="Times New Roman" w:hAnsi="Times New Roman"/>
          <w:sz w:val="28"/>
          <w:szCs w:val="28"/>
          <w:lang w:val="uk-UA"/>
        </w:rPr>
        <w:t> </w:t>
      </w:r>
      <w:r w:rsidRPr="00BA2828">
        <w:rPr>
          <w:rFonts w:ascii="Times New Roman" w:hAnsi="Times New Roman"/>
          <w:sz w:val="28"/>
          <w:szCs w:val="28"/>
        </w:rPr>
        <w:t xml:space="preserve">В. Роль атрибутивного стилю в ефективності професійної підготовки практичного психолога </w:t>
      </w:r>
      <w:r w:rsidRPr="00BA2828">
        <w:rPr>
          <w:rFonts w:ascii="Times New Roman" w:hAnsi="Times New Roman"/>
          <w:sz w:val="28"/>
          <w:szCs w:val="28"/>
          <w:lang w:val="uk-UA"/>
        </w:rPr>
        <w:t>/ Т. В.</w:t>
      </w:r>
      <w:r w:rsidRPr="00BA2828">
        <w:rPr>
          <w:rFonts w:ascii="Times New Roman" w:hAnsi="Times New Roman"/>
          <w:sz w:val="28"/>
          <w:szCs w:val="28"/>
        </w:rPr>
        <w:t> Кл</w:t>
      </w:r>
      <w:r w:rsidRPr="00BA2828">
        <w:rPr>
          <w:rFonts w:ascii="Times New Roman" w:hAnsi="Times New Roman"/>
          <w:sz w:val="28"/>
          <w:szCs w:val="28"/>
          <w:lang w:val="uk-UA"/>
        </w:rPr>
        <w:t>і</w:t>
      </w:r>
      <w:r w:rsidRPr="00BA2828">
        <w:rPr>
          <w:rFonts w:ascii="Times New Roman" w:hAnsi="Times New Roman"/>
          <w:sz w:val="28"/>
          <w:szCs w:val="28"/>
        </w:rPr>
        <w:t xml:space="preserve">байс / Теоретико-методологічні проблеми розвитку особистості в системі безперервної освіти: Матеріали методологічного семінару АПН України 16 грудня 2004 року. / </w:t>
      </w:r>
      <w:r w:rsidRPr="00BA2828">
        <w:rPr>
          <w:rFonts w:ascii="Times New Roman" w:hAnsi="Times New Roman"/>
          <w:sz w:val="28"/>
          <w:szCs w:val="28"/>
          <w:lang w:val="uk-UA"/>
        </w:rPr>
        <w:t>За</w:t>
      </w:r>
      <w:r w:rsidRPr="00BA2828">
        <w:rPr>
          <w:rFonts w:ascii="Times New Roman" w:hAnsi="Times New Roman"/>
          <w:sz w:val="28"/>
          <w:szCs w:val="28"/>
        </w:rPr>
        <w:t xml:space="preserve"> ред. С.</w:t>
      </w:r>
      <w:r w:rsidRPr="00BA2828">
        <w:rPr>
          <w:rFonts w:ascii="Times New Roman" w:hAnsi="Times New Roman"/>
          <w:sz w:val="28"/>
          <w:szCs w:val="28"/>
          <w:lang w:val="uk-UA"/>
        </w:rPr>
        <w:t> </w:t>
      </w:r>
      <w:r w:rsidRPr="00BA2828">
        <w:rPr>
          <w:rFonts w:ascii="Times New Roman" w:hAnsi="Times New Roman"/>
          <w:sz w:val="28"/>
          <w:szCs w:val="28"/>
        </w:rPr>
        <w:t>Д.</w:t>
      </w:r>
      <w:r w:rsidRPr="00BA2828">
        <w:rPr>
          <w:rFonts w:ascii="Times New Roman" w:hAnsi="Times New Roman"/>
          <w:sz w:val="28"/>
          <w:szCs w:val="28"/>
          <w:lang w:val="uk-UA"/>
        </w:rPr>
        <w:t> </w:t>
      </w:r>
      <w:r>
        <w:rPr>
          <w:rFonts w:ascii="Times New Roman" w:hAnsi="Times New Roman"/>
          <w:sz w:val="28"/>
          <w:szCs w:val="28"/>
        </w:rPr>
        <w:t>Максименка. – К.</w:t>
      </w:r>
      <w:r w:rsidRPr="00BA2828">
        <w:rPr>
          <w:rFonts w:ascii="Times New Roman" w:hAnsi="Times New Roman"/>
          <w:sz w:val="28"/>
          <w:szCs w:val="28"/>
        </w:rPr>
        <w:t xml:space="preserve">: </w:t>
      </w:r>
      <w:r w:rsidRPr="00BA2828">
        <w:rPr>
          <w:rFonts w:ascii="Times New Roman" w:hAnsi="Times New Roman"/>
          <w:sz w:val="28"/>
          <w:szCs w:val="28"/>
          <w:lang w:val="uk-UA"/>
        </w:rPr>
        <w:t xml:space="preserve">Нора-прінт, </w:t>
      </w:r>
      <w:r w:rsidRPr="00BA2828">
        <w:rPr>
          <w:rFonts w:ascii="Times New Roman" w:hAnsi="Times New Roman"/>
          <w:sz w:val="28"/>
          <w:szCs w:val="28"/>
        </w:rPr>
        <w:t>2005. – С.</w:t>
      </w:r>
      <w:r w:rsidRPr="00BA2828">
        <w:rPr>
          <w:rFonts w:ascii="Times New Roman" w:hAnsi="Times New Roman"/>
          <w:sz w:val="28"/>
          <w:szCs w:val="28"/>
          <w:lang w:val="uk-UA"/>
        </w:rPr>
        <w:t> </w:t>
      </w:r>
      <w:r w:rsidRPr="00BA2828">
        <w:rPr>
          <w:rFonts w:ascii="Times New Roman" w:hAnsi="Times New Roman"/>
          <w:sz w:val="28"/>
          <w:szCs w:val="28"/>
        </w:rPr>
        <w:t>648–652</w:t>
      </w:r>
      <w:r w:rsidRPr="00BA2828">
        <w:rPr>
          <w:rFonts w:ascii="Times New Roman" w:hAnsi="Times New Roman"/>
          <w:sz w:val="28"/>
          <w:szCs w:val="28"/>
          <w:lang w:val="uk-UA"/>
        </w:rPr>
        <w:t>.</w:t>
      </w:r>
    </w:p>
    <w:p w:rsidR="00F87C91" w:rsidRPr="00BA2828" w:rsidRDefault="00F87C91" w:rsidP="00F87C91">
      <w:pPr>
        <w:numPr>
          <w:ilvl w:val="0"/>
          <w:numId w:val="27"/>
        </w:numPr>
        <w:tabs>
          <w:tab w:val="left" w:pos="0"/>
          <w:tab w:val="left" w:pos="567"/>
        </w:tabs>
        <w:suppressAutoHyphens/>
        <w:spacing w:after="0" w:line="240" w:lineRule="auto"/>
        <w:ind w:left="0" w:firstLine="180"/>
        <w:jc w:val="both"/>
        <w:rPr>
          <w:rFonts w:ascii="Times New Roman" w:hAnsi="Times New Roman"/>
          <w:b/>
          <w:sz w:val="28"/>
          <w:szCs w:val="28"/>
          <w:lang w:val="uk-UA"/>
        </w:rPr>
      </w:pPr>
      <w:r w:rsidRPr="00BA2828">
        <w:rPr>
          <w:rFonts w:ascii="Times New Roman" w:hAnsi="Times New Roman"/>
          <w:sz w:val="28"/>
          <w:szCs w:val="28"/>
        </w:rPr>
        <w:t>Клибайс</w:t>
      </w:r>
      <w:r w:rsidRPr="00BA2828">
        <w:rPr>
          <w:rFonts w:ascii="Times New Roman" w:hAnsi="Times New Roman"/>
          <w:sz w:val="28"/>
          <w:szCs w:val="28"/>
          <w:lang w:val="uk-UA"/>
        </w:rPr>
        <w:t> </w:t>
      </w:r>
      <w:r w:rsidRPr="00BA2828">
        <w:rPr>
          <w:rFonts w:ascii="Times New Roman" w:hAnsi="Times New Roman"/>
          <w:sz w:val="28"/>
          <w:szCs w:val="28"/>
        </w:rPr>
        <w:t>Т.</w:t>
      </w:r>
      <w:r w:rsidRPr="00BA2828">
        <w:rPr>
          <w:rFonts w:ascii="Times New Roman" w:hAnsi="Times New Roman"/>
          <w:sz w:val="28"/>
          <w:szCs w:val="28"/>
          <w:lang w:val="uk-UA"/>
        </w:rPr>
        <w:t> </w:t>
      </w:r>
      <w:r w:rsidRPr="00BA2828">
        <w:rPr>
          <w:rFonts w:ascii="Times New Roman" w:hAnsi="Times New Roman"/>
          <w:sz w:val="28"/>
          <w:szCs w:val="28"/>
        </w:rPr>
        <w:t xml:space="preserve">В. </w:t>
      </w:r>
      <w:r w:rsidRPr="00BA2828">
        <w:rPr>
          <w:rFonts w:ascii="Times New Roman" w:hAnsi="Times New Roman"/>
          <w:bCs/>
          <w:sz w:val="28"/>
          <w:szCs w:val="28"/>
          <w:lang w:val="uk-UA"/>
        </w:rPr>
        <w:t>До питання про динаміку взаємозв’язку атрибутивного стилю та механізмів психологічного захисту в ситуаціях успіху та невдачі /</w:t>
      </w:r>
      <w:r w:rsidRPr="00BA2828">
        <w:rPr>
          <w:rFonts w:ascii="Times New Roman" w:hAnsi="Times New Roman"/>
          <w:sz w:val="28"/>
          <w:szCs w:val="28"/>
          <w:lang w:val="uk-UA"/>
        </w:rPr>
        <w:t xml:space="preserve"> Т. В.</w:t>
      </w:r>
      <w:r w:rsidRPr="00BA2828">
        <w:rPr>
          <w:rFonts w:ascii="Times New Roman" w:hAnsi="Times New Roman"/>
          <w:sz w:val="28"/>
          <w:szCs w:val="28"/>
        </w:rPr>
        <w:t> Кл</w:t>
      </w:r>
      <w:r w:rsidRPr="00BA2828">
        <w:rPr>
          <w:rFonts w:ascii="Times New Roman" w:hAnsi="Times New Roman"/>
          <w:sz w:val="28"/>
          <w:szCs w:val="28"/>
          <w:lang w:val="uk-UA"/>
        </w:rPr>
        <w:t>і</w:t>
      </w:r>
      <w:r w:rsidRPr="00BA2828">
        <w:rPr>
          <w:rFonts w:ascii="Times New Roman" w:hAnsi="Times New Roman"/>
          <w:sz w:val="28"/>
          <w:szCs w:val="28"/>
        </w:rPr>
        <w:t>байс</w:t>
      </w:r>
      <w:r w:rsidRPr="00BA2828">
        <w:rPr>
          <w:rFonts w:ascii="Times New Roman" w:hAnsi="Times New Roman"/>
          <w:bCs/>
          <w:sz w:val="28"/>
          <w:szCs w:val="28"/>
          <w:lang w:val="uk-UA"/>
        </w:rPr>
        <w:t xml:space="preserve"> / </w:t>
      </w:r>
      <w:r w:rsidRPr="00BA2828">
        <w:rPr>
          <w:rFonts w:ascii="Times New Roman" w:hAnsi="Times New Roman"/>
          <w:bCs/>
          <w:sz w:val="28"/>
          <w:szCs w:val="28"/>
        </w:rPr>
        <w:t>Теорія і практика</w:t>
      </w:r>
      <w:r w:rsidRPr="00BA2828">
        <w:rPr>
          <w:rFonts w:ascii="Times New Roman" w:hAnsi="Times New Roman"/>
          <w:sz w:val="28"/>
          <w:szCs w:val="28"/>
          <w:lang w:val="uk-UA"/>
        </w:rPr>
        <w:t xml:space="preserve"> </w:t>
      </w:r>
      <w:r w:rsidRPr="00BA2828">
        <w:rPr>
          <w:rFonts w:ascii="Times New Roman" w:hAnsi="Times New Roman"/>
          <w:sz w:val="28"/>
          <w:szCs w:val="28"/>
        </w:rPr>
        <w:t>допомоги особистості в психологічному консультуванні і психотерапії: Матеріали Міжнар</w:t>
      </w:r>
      <w:r w:rsidRPr="00BA2828">
        <w:rPr>
          <w:rFonts w:ascii="Times New Roman" w:hAnsi="Times New Roman"/>
          <w:sz w:val="28"/>
          <w:szCs w:val="28"/>
          <w:lang w:val="uk-UA"/>
        </w:rPr>
        <w:t>.</w:t>
      </w:r>
      <w:r w:rsidRPr="00BA2828">
        <w:rPr>
          <w:rFonts w:ascii="Times New Roman" w:hAnsi="Times New Roman"/>
          <w:sz w:val="28"/>
          <w:szCs w:val="28"/>
        </w:rPr>
        <w:t xml:space="preserve"> наук</w:t>
      </w:r>
      <w:r w:rsidRPr="00BA2828">
        <w:rPr>
          <w:rFonts w:ascii="Times New Roman" w:hAnsi="Times New Roman"/>
          <w:sz w:val="28"/>
          <w:szCs w:val="28"/>
          <w:lang w:val="uk-UA"/>
        </w:rPr>
        <w:t>.</w:t>
      </w:r>
      <w:r w:rsidRPr="00BA2828">
        <w:rPr>
          <w:rFonts w:ascii="Times New Roman" w:hAnsi="Times New Roman"/>
          <w:sz w:val="28"/>
          <w:szCs w:val="28"/>
        </w:rPr>
        <w:t>-практ</w:t>
      </w:r>
      <w:r w:rsidRPr="00BA2828">
        <w:rPr>
          <w:rFonts w:ascii="Times New Roman" w:hAnsi="Times New Roman"/>
          <w:sz w:val="28"/>
          <w:szCs w:val="28"/>
          <w:lang w:val="uk-UA"/>
        </w:rPr>
        <w:t>.</w:t>
      </w:r>
      <w:r w:rsidRPr="00BA2828">
        <w:rPr>
          <w:rFonts w:ascii="Times New Roman" w:hAnsi="Times New Roman"/>
          <w:sz w:val="28"/>
          <w:szCs w:val="28"/>
        </w:rPr>
        <w:t xml:space="preserve"> конф</w:t>
      </w:r>
      <w:r w:rsidRPr="00BA2828">
        <w:rPr>
          <w:rFonts w:ascii="Times New Roman" w:hAnsi="Times New Roman"/>
          <w:sz w:val="28"/>
          <w:szCs w:val="28"/>
          <w:lang w:val="uk-UA"/>
        </w:rPr>
        <w:t>.</w:t>
      </w:r>
      <w:r w:rsidRPr="00BA2828">
        <w:rPr>
          <w:rFonts w:ascii="Times New Roman" w:hAnsi="Times New Roman"/>
          <w:sz w:val="28"/>
          <w:szCs w:val="28"/>
        </w:rPr>
        <w:t xml:space="preserve"> </w:t>
      </w:r>
      <w:r w:rsidRPr="00BA2828">
        <w:rPr>
          <w:rFonts w:ascii="Times New Roman" w:hAnsi="Times New Roman"/>
          <w:sz w:val="28"/>
          <w:szCs w:val="28"/>
          <w:lang w:val="uk-UA"/>
        </w:rPr>
        <w:t>(Київ, 20</w:t>
      </w:r>
      <w:r w:rsidRPr="00BA2828">
        <w:rPr>
          <w:rFonts w:ascii="Times New Roman" w:hAnsi="Times New Roman"/>
          <w:sz w:val="28"/>
          <w:szCs w:val="28"/>
        </w:rPr>
        <w:t>–</w:t>
      </w:r>
      <w:r w:rsidRPr="00BA2828">
        <w:rPr>
          <w:rFonts w:ascii="Times New Roman" w:hAnsi="Times New Roman"/>
          <w:sz w:val="28"/>
          <w:szCs w:val="28"/>
          <w:lang w:val="uk-UA"/>
        </w:rPr>
        <w:t xml:space="preserve">22 травня 2005 р.). </w:t>
      </w:r>
      <w:r w:rsidRPr="00BA2828">
        <w:rPr>
          <w:rFonts w:ascii="Times New Roman" w:hAnsi="Times New Roman"/>
          <w:sz w:val="28"/>
          <w:szCs w:val="28"/>
        </w:rPr>
        <w:t>– К.: КМПУ ім</w:t>
      </w:r>
      <w:r w:rsidRPr="00BA2828">
        <w:rPr>
          <w:rFonts w:ascii="Times New Roman" w:hAnsi="Times New Roman"/>
          <w:sz w:val="28"/>
          <w:szCs w:val="28"/>
          <w:lang w:val="uk-UA"/>
        </w:rPr>
        <w:t xml:space="preserve">ені </w:t>
      </w:r>
      <w:r w:rsidRPr="00BA2828">
        <w:rPr>
          <w:rFonts w:ascii="Times New Roman" w:hAnsi="Times New Roman"/>
          <w:sz w:val="28"/>
          <w:szCs w:val="28"/>
        </w:rPr>
        <w:t>Б</w:t>
      </w:r>
      <w:r w:rsidRPr="00BA2828">
        <w:rPr>
          <w:rFonts w:ascii="Times New Roman" w:hAnsi="Times New Roman"/>
          <w:sz w:val="28"/>
          <w:szCs w:val="28"/>
          <w:lang w:val="uk-UA"/>
        </w:rPr>
        <w:t xml:space="preserve">ориса </w:t>
      </w:r>
      <w:r w:rsidRPr="00BA2828">
        <w:rPr>
          <w:rFonts w:ascii="Times New Roman" w:hAnsi="Times New Roman"/>
          <w:sz w:val="28"/>
          <w:szCs w:val="28"/>
        </w:rPr>
        <w:t>Грінченка, 2005. – 146</w:t>
      </w:r>
      <w:r w:rsidRPr="00BA2828">
        <w:rPr>
          <w:rFonts w:ascii="Times New Roman" w:hAnsi="Times New Roman"/>
          <w:sz w:val="28"/>
          <w:szCs w:val="28"/>
          <w:lang w:val="uk-UA"/>
        </w:rPr>
        <w:t> </w:t>
      </w:r>
      <w:r w:rsidRPr="00BA2828">
        <w:rPr>
          <w:rFonts w:ascii="Times New Roman" w:hAnsi="Times New Roman"/>
          <w:sz w:val="28"/>
          <w:szCs w:val="28"/>
        </w:rPr>
        <w:t xml:space="preserve">с. </w:t>
      </w:r>
    </w:p>
    <w:p w:rsidR="001E608E" w:rsidRDefault="001E608E" w:rsidP="001E608E">
      <w:pPr>
        <w:tabs>
          <w:tab w:val="left" w:pos="3148"/>
          <w:tab w:val="left" w:pos="7713"/>
          <w:tab w:val="left" w:pos="9076"/>
        </w:tabs>
        <w:spacing w:after="0" w:line="240" w:lineRule="auto"/>
        <w:ind w:firstLine="720"/>
        <w:jc w:val="center"/>
        <w:rPr>
          <w:rFonts w:ascii="Times New Roman" w:hAnsi="Times New Roman"/>
          <w:b/>
          <w:sz w:val="28"/>
          <w:szCs w:val="28"/>
          <w:lang w:val="uk-UA"/>
        </w:rPr>
      </w:pPr>
    </w:p>
    <w:p w:rsidR="001E608E" w:rsidRDefault="001E608E" w:rsidP="001E608E">
      <w:pPr>
        <w:tabs>
          <w:tab w:val="left" w:pos="3148"/>
          <w:tab w:val="left" w:pos="7713"/>
          <w:tab w:val="left" w:pos="9076"/>
        </w:tabs>
        <w:spacing w:after="0" w:line="240" w:lineRule="auto"/>
        <w:ind w:firstLine="720"/>
        <w:jc w:val="center"/>
        <w:rPr>
          <w:rFonts w:ascii="Times New Roman" w:hAnsi="Times New Roman"/>
          <w:b/>
          <w:sz w:val="28"/>
          <w:szCs w:val="28"/>
          <w:lang w:val="uk-UA"/>
        </w:rPr>
      </w:pPr>
    </w:p>
    <w:p w:rsidR="001E608E" w:rsidRPr="005B4166" w:rsidRDefault="001E608E" w:rsidP="001E608E">
      <w:pPr>
        <w:tabs>
          <w:tab w:val="left" w:pos="3148"/>
          <w:tab w:val="left" w:pos="7713"/>
          <w:tab w:val="left" w:pos="9076"/>
        </w:tabs>
        <w:spacing w:after="0" w:line="240" w:lineRule="auto"/>
        <w:jc w:val="center"/>
        <w:rPr>
          <w:rFonts w:ascii="Times New Roman" w:hAnsi="Times New Roman"/>
          <w:b/>
          <w:sz w:val="28"/>
          <w:szCs w:val="28"/>
          <w:lang w:val="uk-UA"/>
        </w:rPr>
      </w:pPr>
      <w:r>
        <w:rPr>
          <w:rFonts w:ascii="Times New Roman" w:hAnsi="Times New Roman"/>
          <w:b/>
          <w:sz w:val="28"/>
          <w:szCs w:val="28"/>
          <w:lang w:val="uk-UA"/>
        </w:rPr>
        <w:t>АНОТАЦІЯ</w:t>
      </w:r>
    </w:p>
    <w:p w:rsidR="001E608E" w:rsidRPr="005B4166" w:rsidRDefault="001E608E" w:rsidP="001E608E">
      <w:pPr>
        <w:spacing w:after="0" w:line="240" w:lineRule="auto"/>
        <w:ind w:firstLine="709"/>
        <w:jc w:val="both"/>
        <w:rPr>
          <w:rFonts w:ascii="Times New Roman" w:hAnsi="Times New Roman"/>
          <w:sz w:val="28"/>
          <w:szCs w:val="28"/>
          <w:lang w:val="uk-UA"/>
        </w:rPr>
      </w:pPr>
      <w:r w:rsidRPr="005B4166">
        <w:rPr>
          <w:rFonts w:ascii="Times New Roman" w:hAnsi="Times New Roman"/>
          <w:b/>
          <w:sz w:val="28"/>
          <w:szCs w:val="28"/>
          <w:lang w:val="uk-UA"/>
        </w:rPr>
        <w:t>Клібайс Т. В. Психологічні особливості становлення атрибутивного стилю дорослих.</w:t>
      </w:r>
      <w:r w:rsidRPr="005B4166">
        <w:rPr>
          <w:rFonts w:ascii="Times New Roman" w:hAnsi="Times New Roman"/>
          <w:sz w:val="28"/>
          <w:szCs w:val="28"/>
          <w:lang w:val="uk-UA"/>
        </w:rPr>
        <w:t xml:space="preserve"> – на правах рукопису.</w:t>
      </w:r>
    </w:p>
    <w:p w:rsidR="001E608E" w:rsidRPr="005B4166" w:rsidRDefault="001E608E" w:rsidP="001E608E">
      <w:pPr>
        <w:spacing w:after="0" w:line="240" w:lineRule="auto"/>
        <w:ind w:firstLine="709"/>
        <w:jc w:val="both"/>
        <w:rPr>
          <w:rFonts w:ascii="Times New Roman" w:hAnsi="Times New Roman"/>
          <w:sz w:val="28"/>
          <w:szCs w:val="28"/>
          <w:lang w:val="uk-UA"/>
        </w:rPr>
      </w:pPr>
      <w:r w:rsidRPr="005B4166">
        <w:rPr>
          <w:rFonts w:ascii="Times New Roman" w:hAnsi="Times New Roman"/>
          <w:sz w:val="28"/>
          <w:szCs w:val="28"/>
          <w:lang w:val="uk-UA"/>
        </w:rPr>
        <w:t>Дисертація на здобуття наукового ступеня кандидата психологічних наук за спеціальність 19.00.07 – педагогічна та вікова психологія. – Київський університет імені Бориса Грінченка, Київ, 2014.</w:t>
      </w:r>
    </w:p>
    <w:p w:rsidR="001E608E" w:rsidRPr="005B4166" w:rsidRDefault="001E608E" w:rsidP="001E608E">
      <w:pPr>
        <w:pStyle w:val="af1"/>
        <w:tabs>
          <w:tab w:val="left" w:pos="709"/>
        </w:tabs>
        <w:spacing w:after="0" w:line="240" w:lineRule="auto"/>
        <w:ind w:left="0" w:firstLine="709"/>
        <w:jc w:val="both"/>
        <w:rPr>
          <w:rFonts w:ascii="Times New Roman" w:hAnsi="Times New Roman"/>
          <w:sz w:val="28"/>
          <w:szCs w:val="28"/>
          <w:lang w:val="uk-UA"/>
        </w:rPr>
      </w:pPr>
      <w:r w:rsidRPr="005B4166">
        <w:rPr>
          <w:rFonts w:ascii="Times New Roman" w:hAnsi="Times New Roman"/>
          <w:sz w:val="28"/>
          <w:szCs w:val="28"/>
          <w:lang w:val="uk-UA"/>
        </w:rPr>
        <w:t xml:space="preserve">Дисертація присвячена дослідженню становлення атрибутивних стилів особистості дорослих. У роботі систематизовано психологічні погляди на атрибутивний стиль, уточнено поняття атрибутивного стилю, визначено сутність поняття становлення атрибутивного стилю, адаптивні можливості атрибутивного стилю особистості. Доведено, що особливістю становлення атрибутивного стилю дорослих є становлення адаптивних можливостей атрибутивного стилю. Створено функціональну модель становлення атрибутивного стилю особистості дорослих. Теоретично обґрунтовано та емпірично доведено, що основною психологічною умовою становлення атрибутивного стилю особистості дорослих є взаємозалежність атрибутивного стилю та властивостей особистості, виявлено вікову специфіку комбінацій особистісних властивостей і параметрів атрибутивного стилю. Обґрунтовано й апробовано програму становлення адаптивних можливостей атрибутивного стилю особистості дорослих в межах якої валідизовано й апробовано діагностичну методику «Адаптивні можливості атрибутивного стилю дорослих». </w:t>
      </w:r>
    </w:p>
    <w:p w:rsidR="001E608E" w:rsidRPr="002E6480" w:rsidRDefault="001E608E" w:rsidP="001E608E">
      <w:pPr>
        <w:spacing w:after="0" w:line="240" w:lineRule="auto"/>
        <w:ind w:firstLine="709"/>
        <w:jc w:val="both"/>
        <w:rPr>
          <w:rFonts w:ascii="Times New Roman" w:hAnsi="Times New Roman"/>
          <w:sz w:val="28"/>
          <w:szCs w:val="28"/>
          <w:lang w:val="uk-UA"/>
        </w:rPr>
      </w:pPr>
      <w:r w:rsidRPr="005B4166">
        <w:rPr>
          <w:rFonts w:ascii="Times New Roman" w:hAnsi="Times New Roman"/>
          <w:b/>
          <w:i/>
          <w:sz w:val="28"/>
          <w:szCs w:val="28"/>
          <w:lang w:val="uk-UA"/>
        </w:rPr>
        <w:t>Ключові слова:</w:t>
      </w:r>
      <w:r w:rsidRPr="005B4166">
        <w:rPr>
          <w:rFonts w:ascii="Times New Roman" w:hAnsi="Times New Roman"/>
          <w:sz w:val="28"/>
          <w:szCs w:val="28"/>
          <w:lang w:val="uk-UA"/>
        </w:rPr>
        <w:t xml:space="preserve"> атрибутивний стиль особистості, адаптивні можливості атрибутивного стилю, становлення атрибутивного стилю дорослих, особистісні властивості, почуття провини, механізми психологічного захисту, сила «Я».</w:t>
      </w:r>
    </w:p>
    <w:p w:rsidR="001E608E" w:rsidRDefault="001E608E" w:rsidP="001E608E">
      <w:pPr>
        <w:spacing w:after="0" w:line="240" w:lineRule="auto"/>
        <w:ind w:firstLine="709"/>
        <w:jc w:val="both"/>
        <w:rPr>
          <w:rFonts w:ascii="Times New Roman" w:hAnsi="Times New Roman"/>
          <w:sz w:val="28"/>
          <w:szCs w:val="28"/>
        </w:rPr>
      </w:pPr>
    </w:p>
    <w:p w:rsidR="001E608E" w:rsidRPr="005A0E0C" w:rsidRDefault="001E608E" w:rsidP="001E608E">
      <w:pPr>
        <w:spacing w:after="0" w:line="240" w:lineRule="auto"/>
        <w:ind w:firstLine="709"/>
        <w:jc w:val="both"/>
        <w:rPr>
          <w:rFonts w:ascii="Times New Roman" w:hAnsi="Times New Roman"/>
          <w:sz w:val="28"/>
          <w:szCs w:val="28"/>
        </w:rPr>
      </w:pPr>
    </w:p>
    <w:p w:rsidR="002F7C24" w:rsidRDefault="002F7C24" w:rsidP="001E608E">
      <w:pPr>
        <w:spacing w:after="0" w:line="240" w:lineRule="auto"/>
        <w:ind w:firstLine="709"/>
        <w:jc w:val="both"/>
        <w:rPr>
          <w:rFonts w:ascii="Times New Roman" w:hAnsi="Times New Roman"/>
          <w:sz w:val="28"/>
          <w:szCs w:val="28"/>
        </w:rPr>
      </w:pPr>
    </w:p>
    <w:p w:rsidR="001E608E" w:rsidRDefault="001E608E" w:rsidP="001E608E">
      <w:pPr>
        <w:spacing w:after="0" w:line="240" w:lineRule="auto"/>
        <w:jc w:val="center"/>
        <w:rPr>
          <w:rFonts w:ascii="Times New Roman" w:hAnsi="Times New Roman"/>
          <w:b/>
          <w:sz w:val="28"/>
          <w:szCs w:val="28"/>
        </w:rPr>
      </w:pPr>
      <w:r w:rsidRPr="0027323C">
        <w:rPr>
          <w:rFonts w:ascii="Times New Roman" w:hAnsi="Times New Roman"/>
          <w:b/>
          <w:sz w:val="28"/>
          <w:szCs w:val="28"/>
        </w:rPr>
        <w:lastRenderedPageBreak/>
        <w:t>АННОТАЦИЯ</w:t>
      </w:r>
    </w:p>
    <w:p w:rsidR="001E608E" w:rsidRPr="0027323C" w:rsidRDefault="001E608E" w:rsidP="001E608E">
      <w:pPr>
        <w:spacing w:after="0" w:line="240" w:lineRule="auto"/>
        <w:ind w:firstLine="709"/>
        <w:jc w:val="center"/>
        <w:rPr>
          <w:rFonts w:ascii="Times New Roman" w:hAnsi="Times New Roman"/>
          <w:b/>
          <w:sz w:val="28"/>
          <w:szCs w:val="28"/>
        </w:rPr>
      </w:pPr>
    </w:p>
    <w:p w:rsidR="001E608E" w:rsidRPr="005B4166" w:rsidRDefault="001E608E" w:rsidP="001E608E">
      <w:pPr>
        <w:spacing w:after="0" w:line="240" w:lineRule="auto"/>
        <w:ind w:firstLine="709"/>
        <w:jc w:val="both"/>
        <w:rPr>
          <w:rFonts w:ascii="Times New Roman" w:hAnsi="Times New Roman"/>
          <w:sz w:val="28"/>
          <w:szCs w:val="28"/>
          <w:lang w:val="uk-UA"/>
        </w:rPr>
      </w:pPr>
      <w:r w:rsidRPr="005B4166">
        <w:rPr>
          <w:rFonts w:ascii="Times New Roman" w:hAnsi="Times New Roman"/>
          <w:b/>
          <w:sz w:val="28"/>
          <w:szCs w:val="28"/>
          <w:lang w:val="uk-UA"/>
        </w:rPr>
        <w:t>Клибайс Т. В. Психологические особенности становления атрибутивного стиля взрослых.</w:t>
      </w:r>
      <w:r w:rsidRPr="005B4166">
        <w:rPr>
          <w:rFonts w:ascii="Times New Roman" w:hAnsi="Times New Roman"/>
          <w:sz w:val="28"/>
          <w:szCs w:val="28"/>
          <w:lang w:val="uk-UA"/>
        </w:rPr>
        <w:t xml:space="preserve"> – На правах рукописи.</w:t>
      </w:r>
    </w:p>
    <w:p w:rsidR="001E608E" w:rsidRPr="005B4166" w:rsidRDefault="001E608E" w:rsidP="001E608E">
      <w:pPr>
        <w:spacing w:after="0" w:line="240" w:lineRule="auto"/>
        <w:ind w:firstLine="709"/>
        <w:jc w:val="both"/>
        <w:rPr>
          <w:rFonts w:ascii="Times New Roman" w:hAnsi="Times New Roman"/>
          <w:sz w:val="28"/>
          <w:szCs w:val="28"/>
          <w:lang w:val="uk-UA"/>
        </w:rPr>
      </w:pPr>
      <w:r w:rsidRPr="005B4166">
        <w:rPr>
          <w:rFonts w:ascii="Times New Roman" w:hAnsi="Times New Roman"/>
          <w:sz w:val="28"/>
          <w:szCs w:val="28"/>
          <w:lang w:val="uk-UA"/>
        </w:rPr>
        <w:t>Диссертация на соискание ученой степени кандидата психологических наук по специальности 19.00.07 – педагогическая и возрастная психология. – Киевский университет имени Бориса Гринченко, Киев, 2014.</w:t>
      </w:r>
    </w:p>
    <w:p w:rsidR="001E608E" w:rsidRPr="005B4166" w:rsidRDefault="001E608E" w:rsidP="001E608E">
      <w:pPr>
        <w:spacing w:after="0" w:line="240" w:lineRule="auto"/>
        <w:ind w:firstLine="709"/>
        <w:jc w:val="both"/>
        <w:rPr>
          <w:rFonts w:ascii="Times New Roman" w:hAnsi="Times New Roman"/>
          <w:sz w:val="28"/>
          <w:szCs w:val="28"/>
          <w:lang w:val="uk-UA"/>
        </w:rPr>
      </w:pPr>
      <w:r w:rsidRPr="005B4166">
        <w:rPr>
          <w:rFonts w:ascii="Times New Roman" w:hAnsi="Times New Roman"/>
          <w:sz w:val="28"/>
          <w:szCs w:val="28"/>
          <w:lang w:val="uk-UA"/>
        </w:rPr>
        <w:t>Диссертация посвящена исследованию становления атрибутивного стиля личности взрослых. В диссертационной работе систематизированы психологические взгляды на атрибутивный стиль, уточнено понятие атрибутивного стиля, определена сущность понятия становление атрибутивного стиля. Атрибутивный стиль личности рассматривается как индивидуальное проявление атрибутивных процессов, которые представляют собой механизм познания и адаптации, сформированный обыденным сознанием взрослого человека. Путём интеграции понятий «становление» и атрибутивный стиль дано определение понятия «становления атрибутивного стиля» как процесса развития, что проявляется в взаимопревращении противоположных и вместе с тем взаимосвязанных составляющих атрибутивного стиля. Доказано, что особенностью становления атрибутивного стиля взрослых является становление адаптивных возможностей атрибутивного стиля. Создано функциональную модель становления атрибутивного стиля личности взрослых Теоретически обосновано и эмпирически доказано, что основн</w:t>
      </w:r>
      <w:r w:rsidRPr="005B4166">
        <w:rPr>
          <w:rFonts w:ascii="Times New Roman" w:hAnsi="Times New Roman"/>
          <w:sz w:val="28"/>
          <w:szCs w:val="28"/>
        </w:rPr>
        <w:t>ы</w:t>
      </w:r>
      <w:r w:rsidRPr="005B4166">
        <w:rPr>
          <w:rFonts w:ascii="Times New Roman" w:hAnsi="Times New Roman"/>
          <w:sz w:val="28"/>
          <w:szCs w:val="28"/>
          <w:lang w:val="uk-UA"/>
        </w:rPr>
        <w:t>м психологическим условием становления атрибутивного стиля взрослых является взаимозависимость атрибутивного стиля и свойств личности, выявлено возрастную специфику комбинаций личностных свойств и параметров атрибутивного стиля. Эмпирически доказано, что существует возрастная специфика комбинации личностных свойств и параметров атрибутивного стиля: эмоциональная устойчивость (Сила «Я») и склонность или неподверженность атрибуции причин негативных ситуаций стабильными прич</w:t>
      </w:r>
      <w:r w:rsidR="00257CB3">
        <w:rPr>
          <w:rFonts w:ascii="Times New Roman" w:hAnsi="Times New Roman"/>
          <w:sz w:val="28"/>
          <w:szCs w:val="28"/>
          <w:lang w:val="uk-UA"/>
        </w:rPr>
        <w:t>инами – у взрослых (20-30 лет),</w:t>
      </w:r>
      <w:r w:rsidRPr="005B4166">
        <w:rPr>
          <w:rFonts w:ascii="Times New Roman" w:hAnsi="Times New Roman"/>
          <w:sz w:val="28"/>
          <w:szCs w:val="28"/>
          <w:lang w:val="uk-UA"/>
        </w:rPr>
        <w:t xml:space="preserve"> нейротизм и механизмы психологической защиты – в выборке взрослых (31-40 лет). </w:t>
      </w:r>
    </w:p>
    <w:p w:rsidR="001E608E" w:rsidRPr="005B4166" w:rsidRDefault="001E608E" w:rsidP="001E608E">
      <w:pPr>
        <w:spacing w:after="0" w:line="240" w:lineRule="auto"/>
        <w:ind w:firstLine="709"/>
        <w:jc w:val="both"/>
        <w:rPr>
          <w:rFonts w:ascii="Times New Roman" w:hAnsi="Times New Roman"/>
          <w:sz w:val="28"/>
          <w:szCs w:val="28"/>
          <w:lang w:val="uk-UA"/>
        </w:rPr>
      </w:pPr>
      <w:r w:rsidRPr="005B4166">
        <w:rPr>
          <w:rFonts w:ascii="Times New Roman" w:hAnsi="Times New Roman"/>
          <w:sz w:val="28"/>
          <w:szCs w:val="28"/>
          <w:lang w:val="uk-UA"/>
        </w:rPr>
        <w:t>Обоснована и апробирована программа становления адаптивных возможностей атрибутивного стиля личности взрослых, в рамках которой валидизирована и апробирована диагностическая методика «Адаптивные возможности атрибутивного стиля взрослых». Статистически подтверждено повышение адаптивных возможностей атрибутивного стиля всех взрослых (20-40) экспериментальной группы после прохождения тренинговой программы. Дополнительно выявлены некоторые различия в становлении атрибутивного стиля между старшей (31-40 лет) и младшей подвыборкой (20-30 лет), в частности, использование копинг-стратегии поиска поддержки в совокупности с принятием ответственности может трактоваться как один из ведущих факторов снижения напряженности механизмов психологической защиты и повышения адаптивных возможностей атрибутивного стиля в старшей подвыборке. У взрослых (20-30 лет) такую функцию выполняют стратегии положительной переоценки ситуации и планирования. В контрольной группе, значимых изменений не произошло.</w:t>
      </w:r>
    </w:p>
    <w:p w:rsidR="001E608E" w:rsidRPr="005B4166" w:rsidRDefault="001E608E" w:rsidP="001E608E">
      <w:pPr>
        <w:spacing w:after="0" w:line="240" w:lineRule="auto"/>
        <w:ind w:firstLine="709"/>
        <w:jc w:val="both"/>
        <w:rPr>
          <w:rFonts w:ascii="Times New Roman" w:hAnsi="Times New Roman"/>
          <w:sz w:val="28"/>
          <w:szCs w:val="28"/>
          <w:lang w:val="uk-UA"/>
        </w:rPr>
      </w:pPr>
      <w:r w:rsidRPr="005B4166">
        <w:rPr>
          <w:rFonts w:ascii="Times New Roman" w:hAnsi="Times New Roman"/>
          <w:b/>
          <w:i/>
          <w:sz w:val="28"/>
          <w:szCs w:val="28"/>
          <w:lang w:val="uk-UA"/>
        </w:rPr>
        <w:lastRenderedPageBreak/>
        <w:t>Ключев</w:t>
      </w:r>
      <w:r w:rsidRPr="005B4166">
        <w:rPr>
          <w:rFonts w:ascii="Times New Roman" w:hAnsi="Times New Roman"/>
          <w:b/>
          <w:i/>
          <w:sz w:val="28"/>
          <w:szCs w:val="28"/>
        </w:rPr>
        <w:t>ы</w:t>
      </w:r>
      <w:r w:rsidRPr="005B4166">
        <w:rPr>
          <w:rFonts w:ascii="Times New Roman" w:hAnsi="Times New Roman"/>
          <w:b/>
          <w:i/>
          <w:sz w:val="28"/>
          <w:szCs w:val="28"/>
          <w:lang w:val="uk-UA"/>
        </w:rPr>
        <w:t>е слова:</w:t>
      </w:r>
      <w:r w:rsidRPr="005B4166">
        <w:rPr>
          <w:rFonts w:ascii="Times New Roman" w:hAnsi="Times New Roman"/>
          <w:sz w:val="28"/>
          <w:szCs w:val="28"/>
          <w:lang w:val="uk-UA"/>
        </w:rPr>
        <w:t xml:space="preserve"> атрибутивный стиль личности, адаптивные возможности атрибутивного стиля, становление атрибутивного стиля взрослых, личностные свойства, чувство вины, механизмы психологической защиты, сила «Я». </w:t>
      </w:r>
    </w:p>
    <w:p w:rsidR="001E608E" w:rsidRDefault="001E608E" w:rsidP="001E608E">
      <w:pPr>
        <w:spacing w:after="0" w:line="360" w:lineRule="auto"/>
        <w:ind w:firstLine="709"/>
        <w:jc w:val="center"/>
        <w:rPr>
          <w:rFonts w:ascii="Times New Roman" w:hAnsi="Times New Roman"/>
          <w:b/>
          <w:sz w:val="28"/>
          <w:szCs w:val="28"/>
          <w:lang w:val="uk-UA"/>
        </w:rPr>
      </w:pPr>
    </w:p>
    <w:p w:rsidR="001E608E" w:rsidRPr="002F7C24" w:rsidRDefault="001E608E" w:rsidP="001E608E">
      <w:pPr>
        <w:spacing w:after="0" w:line="240" w:lineRule="auto"/>
        <w:ind w:firstLine="709"/>
        <w:jc w:val="center"/>
        <w:rPr>
          <w:rFonts w:ascii="Times New Roman" w:hAnsi="Times New Roman"/>
          <w:b/>
          <w:sz w:val="28"/>
          <w:szCs w:val="28"/>
          <w:lang w:val="uk-UA"/>
        </w:rPr>
      </w:pPr>
      <w:r w:rsidRPr="002F7C24">
        <w:rPr>
          <w:rFonts w:ascii="Times New Roman" w:hAnsi="Times New Roman"/>
          <w:b/>
          <w:sz w:val="28"/>
          <w:szCs w:val="28"/>
          <w:lang w:val="uk-UA"/>
        </w:rPr>
        <w:t>ANNOTATION</w:t>
      </w:r>
    </w:p>
    <w:p w:rsidR="001E608E" w:rsidRPr="002F7C24" w:rsidRDefault="001E608E" w:rsidP="001E608E">
      <w:pPr>
        <w:spacing w:after="0" w:line="240" w:lineRule="auto"/>
        <w:ind w:firstLine="709"/>
        <w:jc w:val="center"/>
        <w:rPr>
          <w:rFonts w:ascii="Times New Roman" w:hAnsi="Times New Roman"/>
          <w:b/>
          <w:sz w:val="28"/>
          <w:szCs w:val="28"/>
          <w:lang w:val="uk-UA"/>
        </w:rPr>
      </w:pPr>
    </w:p>
    <w:p w:rsidR="001E608E" w:rsidRPr="002927ED" w:rsidRDefault="001E608E" w:rsidP="001E608E">
      <w:pPr>
        <w:spacing w:after="0" w:line="240" w:lineRule="auto"/>
        <w:ind w:firstLine="709"/>
        <w:jc w:val="both"/>
        <w:rPr>
          <w:rFonts w:ascii="Times New Roman" w:hAnsi="Times New Roman"/>
          <w:sz w:val="28"/>
          <w:szCs w:val="28"/>
          <w:lang w:val="uk-UA"/>
        </w:rPr>
      </w:pPr>
      <w:r>
        <w:rPr>
          <w:rFonts w:ascii="Times New Roman" w:hAnsi="Times New Roman"/>
          <w:b/>
          <w:sz w:val="28"/>
          <w:szCs w:val="28"/>
          <w:lang w:val="uk-UA"/>
        </w:rPr>
        <w:t>Kliba</w:t>
      </w:r>
      <w:r>
        <w:rPr>
          <w:rFonts w:ascii="Times New Roman" w:hAnsi="Times New Roman"/>
          <w:b/>
          <w:sz w:val="28"/>
          <w:szCs w:val="28"/>
          <w:lang w:val="en-US"/>
        </w:rPr>
        <w:t>i</w:t>
      </w:r>
      <w:r w:rsidRPr="002927ED">
        <w:rPr>
          <w:rFonts w:ascii="Times New Roman" w:hAnsi="Times New Roman"/>
          <w:b/>
          <w:sz w:val="28"/>
          <w:szCs w:val="28"/>
          <w:lang w:val="uk-UA"/>
        </w:rPr>
        <w:t xml:space="preserve">s T. V. Psychological peculiarities of formation of adults’ аttributive styles. </w:t>
      </w:r>
      <w:r>
        <w:rPr>
          <w:rFonts w:ascii="Times New Roman" w:hAnsi="Times New Roman"/>
          <w:sz w:val="28"/>
          <w:szCs w:val="28"/>
          <w:lang w:val="uk-UA"/>
        </w:rPr>
        <w:t>–</w:t>
      </w:r>
      <w:r w:rsidRPr="002927ED">
        <w:rPr>
          <w:rFonts w:ascii="Times New Roman" w:hAnsi="Times New Roman"/>
          <w:sz w:val="28"/>
          <w:szCs w:val="28"/>
          <w:lang w:val="uk-UA"/>
        </w:rPr>
        <w:t xml:space="preserve"> Manuscript.</w:t>
      </w:r>
    </w:p>
    <w:p w:rsidR="001E608E" w:rsidRDefault="001E608E" w:rsidP="001E608E">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Dissertation for the scientific degree of candidate of psychological sciences, special</w:t>
      </w:r>
      <w:r w:rsidRPr="002927ED">
        <w:rPr>
          <w:rFonts w:ascii="Times New Roman" w:hAnsi="Times New Roman"/>
          <w:sz w:val="28"/>
          <w:szCs w:val="28"/>
          <w:lang w:val="uk-UA"/>
        </w:rPr>
        <w:t>i</w:t>
      </w:r>
      <w:r>
        <w:rPr>
          <w:rFonts w:ascii="Times New Roman" w:hAnsi="Times New Roman"/>
          <w:sz w:val="28"/>
          <w:szCs w:val="28"/>
          <w:lang w:val="uk-UA"/>
        </w:rPr>
        <w:t>ty 19.00.07 – educational and developmental psychology. Boris Grinchenko K</w:t>
      </w:r>
      <w:r w:rsidRPr="002927ED">
        <w:rPr>
          <w:rFonts w:ascii="Times New Roman" w:hAnsi="Times New Roman"/>
          <w:sz w:val="28"/>
          <w:szCs w:val="28"/>
          <w:lang w:val="uk-UA"/>
        </w:rPr>
        <w:t>yi</w:t>
      </w:r>
      <w:r>
        <w:rPr>
          <w:rFonts w:ascii="Times New Roman" w:hAnsi="Times New Roman"/>
          <w:sz w:val="28"/>
          <w:szCs w:val="28"/>
          <w:lang w:val="uk-UA"/>
        </w:rPr>
        <w:t>v University, K</w:t>
      </w:r>
      <w:r w:rsidRPr="002927ED">
        <w:rPr>
          <w:rFonts w:ascii="Times New Roman" w:hAnsi="Times New Roman"/>
          <w:sz w:val="28"/>
          <w:szCs w:val="28"/>
          <w:lang w:val="uk-UA"/>
        </w:rPr>
        <w:t>yi</w:t>
      </w:r>
      <w:r>
        <w:rPr>
          <w:rFonts w:ascii="Times New Roman" w:hAnsi="Times New Roman"/>
          <w:sz w:val="28"/>
          <w:szCs w:val="28"/>
          <w:lang w:val="uk-UA"/>
        </w:rPr>
        <w:t>v, 2014.</w:t>
      </w:r>
    </w:p>
    <w:p w:rsidR="001E608E" w:rsidRDefault="001E608E" w:rsidP="001E608E">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The dissertation is about formation of adults’ personality attributice styles. We systematized psychological perspectives on attributional style, refined the concept of attributional style, defined the essence of the notion of attributive style formation and adaptive potential of personality attributive style. We have proved that a piculiar feature of adult’s attributive style formation is formation of adaptive capacities of attributive style. We have created a functional model of the formation of adult’s personality attributive style. We have explained theoretically and proved empirically that the basic psychological condition for formation of adult’s attributive style is interdependence of attributive style and personality traits. Age-appropriate combinations of personal traits and parameters of attributive style have been revealed. A program of formation of adaptive capacities of adult’s personallity attributive style has been proved and tested. Within the program a diagnostic method "A</w:t>
      </w:r>
      <w:r w:rsidR="009A0BA1">
        <w:rPr>
          <w:rFonts w:ascii="Times New Roman" w:hAnsi="Times New Roman"/>
          <w:sz w:val="28"/>
          <w:szCs w:val="28"/>
          <w:lang w:val="uk-UA"/>
        </w:rPr>
        <w:t>daptive Capacities of Adult’s A</w:t>
      </w:r>
      <w:r>
        <w:rPr>
          <w:rFonts w:ascii="Times New Roman" w:hAnsi="Times New Roman"/>
          <w:sz w:val="28"/>
          <w:szCs w:val="28"/>
          <w:lang w:val="uk-UA"/>
        </w:rPr>
        <w:t>ttributive Style" has been validated and tested.</w:t>
      </w:r>
    </w:p>
    <w:p w:rsidR="001E608E" w:rsidRDefault="001E608E" w:rsidP="001E608E">
      <w:pPr>
        <w:spacing w:after="0" w:line="240" w:lineRule="auto"/>
        <w:ind w:firstLine="709"/>
        <w:jc w:val="both"/>
        <w:rPr>
          <w:rFonts w:ascii="Times New Roman" w:hAnsi="Times New Roman"/>
          <w:sz w:val="28"/>
          <w:szCs w:val="28"/>
          <w:lang w:val="uk-UA"/>
        </w:rPr>
      </w:pPr>
      <w:r w:rsidRPr="00543310">
        <w:rPr>
          <w:rFonts w:ascii="Times New Roman" w:hAnsi="Times New Roman"/>
          <w:b/>
          <w:i/>
          <w:sz w:val="28"/>
          <w:szCs w:val="28"/>
          <w:lang w:val="uk-UA"/>
        </w:rPr>
        <w:t>Keywords:</w:t>
      </w:r>
      <w:r>
        <w:rPr>
          <w:rFonts w:ascii="Times New Roman" w:hAnsi="Times New Roman"/>
          <w:sz w:val="28"/>
          <w:szCs w:val="28"/>
          <w:lang w:val="uk-UA"/>
        </w:rPr>
        <w:t xml:space="preserve"> personality attributional style, adaptive capacities of attributive style, formation of adult’s attributive style, personal traits, feeling of guilt, psychological defense mechanisms, strength of "I".</w:t>
      </w:r>
    </w:p>
    <w:p w:rsidR="001E608E" w:rsidRDefault="001E608E" w:rsidP="001E608E">
      <w:pPr>
        <w:spacing w:after="0" w:line="240" w:lineRule="auto"/>
        <w:ind w:firstLine="709"/>
        <w:jc w:val="both"/>
        <w:rPr>
          <w:rFonts w:ascii="Times New Roman" w:hAnsi="Times New Roman"/>
          <w:sz w:val="28"/>
          <w:szCs w:val="28"/>
          <w:lang w:val="uk-UA"/>
        </w:rPr>
      </w:pPr>
    </w:p>
    <w:p w:rsidR="00B87FBE" w:rsidRPr="005A0E0C" w:rsidRDefault="00B87FBE">
      <w:pPr>
        <w:rPr>
          <w:lang w:val="en-US"/>
        </w:rPr>
      </w:pPr>
    </w:p>
    <w:sectPr w:rsidR="00B87FBE" w:rsidRPr="005A0E0C" w:rsidSect="00A3135F">
      <w:headerReference w:type="default" r:id="rId9"/>
      <w:headerReference w:type="first" r:id="rId10"/>
      <w:pgSz w:w="11906" w:h="16838"/>
      <w:pgMar w:top="1134" w:right="567"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A6B" w:rsidRDefault="00EE2A6B" w:rsidP="00C15983">
      <w:pPr>
        <w:spacing w:after="0" w:line="240" w:lineRule="auto"/>
      </w:pPr>
      <w:r>
        <w:separator/>
      </w:r>
    </w:p>
  </w:endnote>
  <w:endnote w:type="continuationSeparator" w:id="1">
    <w:p w:rsidR="00EE2A6B" w:rsidRDefault="00EE2A6B" w:rsidP="00C15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A6B" w:rsidRDefault="00EE2A6B" w:rsidP="00C15983">
      <w:pPr>
        <w:spacing w:after="0" w:line="240" w:lineRule="auto"/>
      </w:pPr>
      <w:r>
        <w:separator/>
      </w:r>
    </w:p>
  </w:footnote>
  <w:footnote w:type="continuationSeparator" w:id="1">
    <w:p w:rsidR="00EE2A6B" w:rsidRDefault="00EE2A6B" w:rsidP="00C15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AED" w:rsidRPr="00A3135F" w:rsidRDefault="00586AED">
    <w:pPr>
      <w:pStyle w:val="a8"/>
      <w:jc w:val="center"/>
      <w:rPr>
        <w:rFonts w:ascii="Times New Roman" w:hAnsi="Times New Roman"/>
      </w:rPr>
    </w:pPr>
    <w:r w:rsidRPr="00A3135F">
      <w:rPr>
        <w:rFonts w:ascii="Times New Roman" w:hAnsi="Times New Roman"/>
      </w:rPr>
      <w:fldChar w:fldCharType="begin"/>
    </w:r>
    <w:r w:rsidRPr="00A3135F">
      <w:rPr>
        <w:rFonts w:ascii="Times New Roman" w:hAnsi="Times New Roman"/>
      </w:rPr>
      <w:instrText xml:space="preserve"> PAGE   \* MERGEFORMAT </w:instrText>
    </w:r>
    <w:r w:rsidRPr="00A3135F">
      <w:rPr>
        <w:rFonts w:ascii="Times New Roman" w:hAnsi="Times New Roman"/>
      </w:rPr>
      <w:fldChar w:fldCharType="separate"/>
    </w:r>
    <w:r w:rsidR="0043377A">
      <w:rPr>
        <w:rFonts w:ascii="Times New Roman" w:hAnsi="Times New Roman"/>
        <w:noProof/>
      </w:rPr>
      <w:t>20</w:t>
    </w:r>
    <w:r w:rsidRPr="00A3135F">
      <w:rPr>
        <w:rFonts w:ascii="Times New Roman" w:hAnsi="Times New Roman"/>
      </w:rPr>
      <w:fldChar w:fldCharType="end"/>
    </w:r>
  </w:p>
  <w:p w:rsidR="00C15983" w:rsidRDefault="00C15983">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4DD" w:rsidRPr="002814DD" w:rsidRDefault="002814DD">
    <w:pPr>
      <w:pStyle w:val="a8"/>
      <w:jc w:val="center"/>
      <w:rPr>
        <w:rFonts w:ascii="Times New Roman" w:hAnsi="Times New Roman"/>
      </w:rPr>
    </w:pPr>
  </w:p>
  <w:p w:rsidR="002814DD" w:rsidRDefault="002814DD">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87D0AECC"/>
    <w:name w:val="WW8Num5"/>
    <w:lvl w:ilvl="0">
      <w:start w:val="1"/>
      <w:numFmt w:val="decimal"/>
      <w:lvlText w:val="%1."/>
      <w:lvlJc w:val="left"/>
      <w:pPr>
        <w:tabs>
          <w:tab w:val="num" w:pos="360"/>
        </w:tabs>
        <w:ind w:left="360" w:hanging="360"/>
      </w:pPr>
      <w:rPr>
        <w:rFonts w:ascii="Times New Roman" w:hAnsi="Times New Roman" w:cs="Times New Roman"/>
        <w:b w:val="0"/>
        <w:sz w:val="28"/>
        <w:szCs w:val="28"/>
        <w:lang w:val="uk-UA"/>
      </w:rPr>
    </w:lvl>
    <w:lvl w:ilvl="1">
      <w:start w:val="1"/>
      <w:numFmt w:val="decimal"/>
      <w:lvlText w:val="%2."/>
      <w:lvlJc w:val="left"/>
      <w:pPr>
        <w:tabs>
          <w:tab w:val="num" w:pos="1080"/>
        </w:tabs>
        <w:ind w:left="1080" w:hanging="360"/>
      </w:pPr>
      <w:rPr>
        <w:rFonts w:ascii="Times New Roman" w:hAnsi="Times New Roman" w:cs="Times New Roman"/>
        <w:sz w:val="28"/>
        <w:szCs w:val="28"/>
        <w:lang w:val="uk-UA"/>
      </w:rPr>
    </w:lvl>
    <w:lvl w:ilvl="2">
      <w:start w:val="1"/>
      <w:numFmt w:val="decimal"/>
      <w:lvlText w:val="%3."/>
      <w:lvlJc w:val="left"/>
      <w:pPr>
        <w:tabs>
          <w:tab w:val="num" w:pos="1091"/>
        </w:tabs>
        <w:ind w:left="1091" w:hanging="360"/>
      </w:pPr>
      <w:rPr>
        <w:rFonts w:ascii="Times New Roman" w:hAnsi="Times New Roman" w:cs="Times New Roman"/>
        <w:sz w:val="28"/>
        <w:szCs w:val="28"/>
        <w:lang w:val="uk-UA"/>
      </w:rPr>
    </w:lvl>
    <w:lvl w:ilvl="3">
      <w:start w:val="1"/>
      <w:numFmt w:val="decimal"/>
      <w:lvlText w:val="%4."/>
      <w:lvlJc w:val="left"/>
      <w:pPr>
        <w:tabs>
          <w:tab w:val="num" w:pos="1811"/>
        </w:tabs>
        <w:ind w:left="1811" w:hanging="360"/>
      </w:pPr>
      <w:rPr>
        <w:rFonts w:ascii="Times New Roman" w:hAnsi="Times New Roman" w:cs="Times New Roman"/>
        <w:sz w:val="28"/>
        <w:szCs w:val="28"/>
        <w:lang w:val="uk-UA"/>
      </w:rPr>
    </w:lvl>
    <w:lvl w:ilvl="4">
      <w:start w:val="1"/>
      <w:numFmt w:val="decimal"/>
      <w:lvlText w:val="%5."/>
      <w:lvlJc w:val="left"/>
      <w:pPr>
        <w:tabs>
          <w:tab w:val="num" w:pos="2531"/>
        </w:tabs>
        <w:ind w:left="2531" w:hanging="360"/>
      </w:pPr>
      <w:rPr>
        <w:rFonts w:ascii="Times New Roman" w:hAnsi="Times New Roman" w:cs="Times New Roman"/>
        <w:sz w:val="28"/>
        <w:szCs w:val="28"/>
        <w:lang w:val="uk-UA"/>
      </w:rPr>
    </w:lvl>
    <w:lvl w:ilvl="5">
      <w:start w:val="1"/>
      <w:numFmt w:val="decimal"/>
      <w:lvlText w:val="%6."/>
      <w:lvlJc w:val="left"/>
      <w:pPr>
        <w:tabs>
          <w:tab w:val="num" w:pos="3251"/>
        </w:tabs>
        <w:ind w:left="3251" w:hanging="360"/>
      </w:pPr>
      <w:rPr>
        <w:rFonts w:ascii="Times New Roman" w:hAnsi="Times New Roman" w:cs="Times New Roman"/>
        <w:sz w:val="28"/>
        <w:szCs w:val="28"/>
        <w:lang w:val="uk-UA"/>
      </w:rPr>
    </w:lvl>
    <w:lvl w:ilvl="6">
      <w:start w:val="1"/>
      <w:numFmt w:val="decimal"/>
      <w:lvlText w:val="%7."/>
      <w:lvlJc w:val="left"/>
      <w:pPr>
        <w:tabs>
          <w:tab w:val="num" w:pos="3971"/>
        </w:tabs>
        <w:ind w:left="3971" w:hanging="360"/>
      </w:pPr>
      <w:rPr>
        <w:rFonts w:ascii="Times New Roman" w:hAnsi="Times New Roman" w:cs="Times New Roman"/>
        <w:sz w:val="28"/>
        <w:szCs w:val="28"/>
        <w:lang w:val="uk-UA"/>
      </w:rPr>
    </w:lvl>
    <w:lvl w:ilvl="7">
      <w:start w:val="1"/>
      <w:numFmt w:val="decimal"/>
      <w:lvlText w:val="%8."/>
      <w:lvlJc w:val="left"/>
      <w:pPr>
        <w:tabs>
          <w:tab w:val="num" w:pos="4691"/>
        </w:tabs>
        <w:ind w:left="4691" w:hanging="360"/>
      </w:pPr>
      <w:rPr>
        <w:rFonts w:ascii="Times New Roman" w:hAnsi="Times New Roman" w:cs="Times New Roman"/>
        <w:sz w:val="28"/>
        <w:szCs w:val="28"/>
        <w:lang w:val="uk-UA"/>
      </w:rPr>
    </w:lvl>
    <w:lvl w:ilvl="8">
      <w:start w:val="1"/>
      <w:numFmt w:val="decimal"/>
      <w:lvlText w:val="%9."/>
      <w:lvlJc w:val="left"/>
      <w:pPr>
        <w:tabs>
          <w:tab w:val="num" w:pos="5411"/>
        </w:tabs>
        <w:ind w:left="5411" w:hanging="360"/>
      </w:pPr>
      <w:rPr>
        <w:rFonts w:ascii="Times New Roman" w:hAnsi="Times New Roman" w:cs="Times New Roman"/>
        <w:sz w:val="28"/>
        <w:szCs w:val="28"/>
        <w:lang w:val="uk-UA"/>
      </w:rPr>
    </w:lvl>
  </w:abstractNum>
  <w:abstractNum w:abstractNumId="1">
    <w:nsid w:val="03823946"/>
    <w:multiLevelType w:val="hybridMultilevel"/>
    <w:tmpl w:val="D69E13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BE3817"/>
    <w:multiLevelType w:val="hybridMultilevel"/>
    <w:tmpl w:val="0896D7D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085F4426"/>
    <w:multiLevelType w:val="hybridMultilevel"/>
    <w:tmpl w:val="4746CBE8"/>
    <w:lvl w:ilvl="0" w:tplc="0EB6BD3A">
      <w:start w:val="1"/>
      <w:numFmt w:val="decimal"/>
      <w:lvlText w:val="%1."/>
      <w:lvlJc w:val="left"/>
      <w:pPr>
        <w:ind w:left="36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0A6E457C"/>
    <w:multiLevelType w:val="multilevel"/>
    <w:tmpl w:val="89B8E0F2"/>
    <w:lvl w:ilvl="0">
      <w:start w:val="1"/>
      <w:numFmt w:val="decimal"/>
      <w:lvlText w:val="%1."/>
      <w:lvlJc w:val="left"/>
      <w:pPr>
        <w:ind w:left="360" w:hanging="360"/>
      </w:pPr>
      <w:rPr>
        <w:rFonts w:cs="Times New Roman"/>
        <w:b w:val="0"/>
      </w:rPr>
    </w:lvl>
    <w:lvl w:ilvl="1">
      <w:start w:val="1"/>
      <w:numFmt w:val="decimal"/>
      <w:isLgl/>
      <w:lvlText w:val="%1.%2."/>
      <w:lvlJc w:val="left"/>
      <w:pPr>
        <w:ind w:left="720" w:hanging="72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1080" w:hanging="108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440" w:hanging="1440"/>
      </w:pPr>
      <w:rPr>
        <w:rFonts w:cs="Times New Roman"/>
      </w:rPr>
    </w:lvl>
    <w:lvl w:ilvl="6">
      <w:start w:val="1"/>
      <w:numFmt w:val="decimal"/>
      <w:isLgl/>
      <w:lvlText w:val="%1.%2.%3.%4.%5.%6.%7."/>
      <w:lvlJc w:val="left"/>
      <w:pPr>
        <w:ind w:left="1800" w:hanging="1800"/>
      </w:pPr>
      <w:rPr>
        <w:rFonts w:cs="Times New Roman"/>
      </w:rPr>
    </w:lvl>
    <w:lvl w:ilvl="7">
      <w:start w:val="1"/>
      <w:numFmt w:val="decimal"/>
      <w:isLgl/>
      <w:lvlText w:val="%1.%2.%3.%4.%5.%6.%7.%8."/>
      <w:lvlJc w:val="left"/>
      <w:pPr>
        <w:ind w:left="1800" w:hanging="1800"/>
      </w:pPr>
      <w:rPr>
        <w:rFonts w:cs="Times New Roman"/>
      </w:rPr>
    </w:lvl>
    <w:lvl w:ilvl="8">
      <w:start w:val="1"/>
      <w:numFmt w:val="decimal"/>
      <w:isLgl/>
      <w:lvlText w:val="%1.%2.%3.%4.%5.%6.%7.%8.%9."/>
      <w:lvlJc w:val="left"/>
      <w:pPr>
        <w:ind w:left="2160" w:hanging="2160"/>
      </w:pPr>
      <w:rPr>
        <w:rFonts w:cs="Times New Roman"/>
      </w:rPr>
    </w:lvl>
  </w:abstractNum>
  <w:abstractNum w:abstractNumId="5">
    <w:nsid w:val="0E197A7C"/>
    <w:multiLevelType w:val="hybridMultilevel"/>
    <w:tmpl w:val="E3D0437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decimal"/>
      <w:lvlText w:val="%3."/>
      <w:lvlJc w:val="left"/>
      <w:pPr>
        <w:tabs>
          <w:tab w:val="num" w:pos="1800"/>
        </w:tabs>
        <w:ind w:left="1800" w:hanging="36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decimal"/>
      <w:lvlText w:val="%5."/>
      <w:lvlJc w:val="left"/>
      <w:pPr>
        <w:tabs>
          <w:tab w:val="num" w:pos="3240"/>
        </w:tabs>
        <w:ind w:left="3240" w:hanging="360"/>
      </w:pPr>
      <w:rPr>
        <w:rFonts w:cs="Times New Roman"/>
      </w:rPr>
    </w:lvl>
    <w:lvl w:ilvl="5" w:tplc="0419001B">
      <w:start w:val="1"/>
      <w:numFmt w:val="decimal"/>
      <w:lvlText w:val="%6."/>
      <w:lvlJc w:val="left"/>
      <w:pPr>
        <w:tabs>
          <w:tab w:val="num" w:pos="3960"/>
        </w:tabs>
        <w:ind w:left="3960" w:hanging="36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decimal"/>
      <w:lvlText w:val="%8."/>
      <w:lvlJc w:val="left"/>
      <w:pPr>
        <w:tabs>
          <w:tab w:val="num" w:pos="5400"/>
        </w:tabs>
        <w:ind w:left="5400" w:hanging="360"/>
      </w:pPr>
      <w:rPr>
        <w:rFonts w:cs="Times New Roman"/>
      </w:rPr>
    </w:lvl>
    <w:lvl w:ilvl="8" w:tplc="0419001B">
      <w:start w:val="1"/>
      <w:numFmt w:val="decimal"/>
      <w:lvlText w:val="%9."/>
      <w:lvlJc w:val="left"/>
      <w:pPr>
        <w:tabs>
          <w:tab w:val="num" w:pos="6120"/>
        </w:tabs>
        <w:ind w:left="6120" w:hanging="360"/>
      </w:pPr>
      <w:rPr>
        <w:rFonts w:cs="Times New Roman"/>
      </w:rPr>
    </w:lvl>
  </w:abstractNum>
  <w:abstractNum w:abstractNumId="6">
    <w:nsid w:val="0E766A49"/>
    <w:multiLevelType w:val="hybridMultilevel"/>
    <w:tmpl w:val="5E66E2CE"/>
    <w:lvl w:ilvl="0" w:tplc="8D9E5840">
      <w:start w:val="1"/>
      <w:numFmt w:val="decimal"/>
      <w:lvlText w:val="%1."/>
      <w:lvlJc w:val="left"/>
      <w:pPr>
        <w:ind w:left="360" w:hanging="360"/>
      </w:pPr>
      <w:rPr>
        <w:rFonts w:cs="Times New Roman"/>
        <w:b w:val="0"/>
        <w:sz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nsid w:val="10DA28A2"/>
    <w:multiLevelType w:val="hybridMultilevel"/>
    <w:tmpl w:val="F00A5FE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14CE6977"/>
    <w:multiLevelType w:val="hybridMultilevel"/>
    <w:tmpl w:val="81448D58"/>
    <w:lvl w:ilvl="0" w:tplc="0419000F">
      <w:start w:val="1"/>
      <w:numFmt w:val="decimal"/>
      <w:lvlText w:val="%1."/>
      <w:lvlJc w:val="left"/>
      <w:pPr>
        <w:ind w:hanging="360"/>
      </w:pPr>
      <w:rPr>
        <w:rFonts w:cs="Times New Roman"/>
      </w:rPr>
    </w:lvl>
    <w:lvl w:ilvl="1" w:tplc="04190019">
      <w:start w:val="1"/>
      <w:numFmt w:val="decimal"/>
      <w:lvlText w:val="%2."/>
      <w:lvlJc w:val="left"/>
      <w:pPr>
        <w:tabs>
          <w:tab w:val="num" w:pos="370"/>
        </w:tabs>
        <w:ind w:left="370" w:hanging="360"/>
      </w:pPr>
      <w:rPr>
        <w:rFonts w:cs="Times New Roman"/>
      </w:rPr>
    </w:lvl>
    <w:lvl w:ilvl="2" w:tplc="0419001B">
      <w:start w:val="1"/>
      <w:numFmt w:val="decimal"/>
      <w:lvlText w:val="%3."/>
      <w:lvlJc w:val="left"/>
      <w:pPr>
        <w:tabs>
          <w:tab w:val="num" w:pos="1090"/>
        </w:tabs>
        <w:ind w:left="1090" w:hanging="360"/>
      </w:pPr>
      <w:rPr>
        <w:rFonts w:cs="Times New Roman"/>
      </w:rPr>
    </w:lvl>
    <w:lvl w:ilvl="3" w:tplc="0419000F">
      <w:start w:val="1"/>
      <w:numFmt w:val="decimal"/>
      <w:lvlText w:val="%4."/>
      <w:lvlJc w:val="left"/>
      <w:pPr>
        <w:tabs>
          <w:tab w:val="num" w:pos="1810"/>
        </w:tabs>
        <w:ind w:left="1810" w:hanging="360"/>
      </w:pPr>
      <w:rPr>
        <w:rFonts w:cs="Times New Roman"/>
      </w:rPr>
    </w:lvl>
    <w:lvl w:ilvl="4" w:tplc="04190019">
      <w:start w:val="1"/>
      <w:numFmt w:val="decimal"/>
      <w:lvlText w:val="%5."/>
      <w:lvlJc w:val="left"/>
      <w:pPr>
        <w:tabs>
          <w:tab w:val="num" w:pos="2530"/>
        </w:tabs>
        <w:ind w:left="2530" w:hanging="360"/>
      </w:pPr>
      <w:rPr>
        <w:rFonts w:cs="Times New Roman"/>
      </w:rPr>
    </w:lvl>
    <w:lvl w:ilvl="5" w:tplc="0419001B">
      <w:start w:val="1"/>
      <w:numFmt w:val="decimal"/>
      <w:lvlText w:val="%6."/>
      <w:lvlJc w:val="left"/>
      <w:pPr>
        <w:tabs>
          <w:tab w:val="num" w:pos="3250"/>
        </w:tabs>
        <w:ind w:left="3250" w:hanging="360"/>
      </w:pPr>
      <w:rPr>
        <w:rFonts w:cs="Times New Roman"/>
      </w:rPr>
    </w:lvl>
    <w:lvl w:ilvl="6" w:tplc="0419000F">
      <w:start w:val="1"/>
      <w:numFmt w:val="decimal"/>
      <w:lvlText w:val="%7."/>
      <w:lvlJc w:val="left"/>
      <w:pPr>
        <w:tabs>
          <w:tab w:val="num" w:pos="3970"/>
        </w:tabs>
        <w:ind w:left="3970" w:hanging="360"/>
      </w:pPr>
      <w:rPr>
        <w:rFonts w:cs="Times New Roman"/>
      </w:rPr>
    </w:lvl>
    <w:lvl w:ilvl="7" w:tplc="04190019">
      <w:start w:val="1"/>
      <w:numFmt w:val="decimal"/>
      <w:lvlText w:val="%8."/>
      <w:lvlJc w:val="left"/>
      <w:pPr>
        <w:tabs>
          <w:tab w:val="num" w:pos="4690"/>
        </w:tabs>
        <w:ind w:left="4690" w:hanging="360"/>
      </w:pPr>
      <w:rPr>
        <w:rFonts w:cs="Times New Roman"/>
      </w:rPr>
    </w:lvl>
    <w:lvl w:ilvl="8" w:tplc="0419001B">
      <w:start w:val="1"/>
      <w:numFmt w:val="decimal"/>
      <w:lvlText w:val="%9."/>
      <w:lvlJc w:val="left"/>
      <w:pPr>
        <w:tabs>
          <w:tab w:val="num" w:pos="5410"/>
        </w:tabs>
        <w:ind w:left="5410" w:hanging="360"/>
      </w:pPr>
      <w:rPr>
        <w:rFonts w:cs="Times New Roman"/>
      </w:rPr>
    </w:lvl>
  </w:abstractNum>
  <w:abstractNum w:abstractNumId="9">
    <w:nsid w:val="21435135"/>
    <w:multiLevelType w:val="hybridMultilevel"/>
    <w:tmpl w:val="35661A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2494002F"/>
    <w:multiLevelType w:val="multilevel"/>
    <w:tmpl w:val="89B8E0F2"/>
    <w:lvl w:ilvl="0">
      <w:start w:val="1"/>
      <w:numFmt w:val="decimal"/>
      <w:lvlText w:val="%1."/>
      <w:lvlJc w:val="left"/>
      <w:pPr>
        <w:ind w:left="360" w:hanging="360"/>
      </w:pPr>
      <w:rPr>
        <w:rFonts w:cs="Times New Roman"/>
        <w:b w:val="0"/>
      </w:rPr>
    </w:lvl>
    <w:lvl w:ilvl="1">
      <w:start w:val="1"/>
      <w:numFmt w:val="decimal"/>
      <w:isLgl/>
      <w:lvlText w:val="%1.%2."/>
      <w:lvlJc w:val="left"/>
      <w:pPr>
        <w:ind w:left="720" w:hanging="72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1080" w:hanging="108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440" w:hanging="1440"/>
      </w:pPr>
      <w:rPr>
        <w:rFonts w:cs="Times New Roman"/>
      </w:rPr>
    </w:lvl>
    <w:lvl w:ilvl="6">
      <w:start w:val="1"/>
      <w:numFmt w:val="decimal"/>
      <w:isLgl/>
      <w:lvlText w:val="%1.%2.%3.%4.%5.%6.%7."/>
      <w:lvlJc w:val="left"/>
      <w:pPr>
        <w:ind w:left="1800" w:hanging="1800"/>
      </w:pPr>
      <w:rPr>
        <w:rFonts w:cs="Times New Roman"/>
      </w:rPr>
    </w:lvl>
    <w:lvl w:ilvl="7">
      <w:start w:val="1"/>
      <w:numFmt w:val="decimal"/>
      <w:isLgl/>
      <w:lvlText w:val="%1.%2.%3.%4.%5.%6.%7.%8."/>
      <w:lvlJc w:val="left"/>
      <w:pPr>
        <w:ind w:left="1800" w:hanging="1800"/>
      </w:pPr>
      <w:rPr>
        <w:rFonts w:cs="Times New Roman"/>
      </w:rPr>
    </w:lvl>
    <w:lvl w:ilvl="8">
      <w:start w:val="1"/>
      <w:numFmt w:val="decimal"/>
      <w:isLgl/>
      <w:lvlText w:val="%1.%2.%3.%4.%5.%6.%7.%8.%9."/>
      <w:lvlJc w:val="left"/>
      <w:pPr>
        <w:ind w:left="2160" w:hanging="2160"/>
      </w:pPr>
      <w:rPr>
        <w:rFonts w:cs="Times New Roman"/>
      </w:rPr>
    </w:lvl>
  </w:abstractNum>
  <w:abstractNum w:abstractNumId="11">
    <w:nsid w:val="38F9773D"/>
    <w:multiLevelType w:val="hybridMultilevel"/>
    <w:tmpl w:val="4E62871E"/>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3A3C5A6D"/>
    <w:multiLevelType w:val="hybridMultilevel"/>
    <w:tmpl w:val="B0F8C5B0"/>
    <w:lvl w:ilvl="0" w:tplc="6E7E4852">
      <w:start w:val="1"/>
      <w:numFmt w:val="decimal"/>
      <w:lvlText w:val="%1."/>
      <w:lvlJc w:val="left"/>
      <w:pPr>
        <w:ind w:left="360" w:hanging="360"/>
      </w:pPr>
      <w:rPr>
        <w:rFonts w:cs="Times New Roman"/>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494C20F1"/>
    <w:multiLevelType w:val="hybridMultilevel"/>
    <w:tmpl w:val="D076FD70"/>
    <w:lvl w:ilvl="0" w:tplc="0419000F">
      <w:start w:val="1"/>
      <w:numFmt w:val="decimal"/>
      <w:lvlText w:val="%1."/>
      <w:lvlJc w:val="left"/>
      <w:pPr>
        <w:tabs>
          <w:tab w:val="num" w:pos="360"/>
        </w:tabs>
        <w:ind w:left="360" w:hanging="360"/>
      </w:pPr>
      <w:rPr>
        <w:rFonts w:cs="Times New Roman"/>
      </w:rPr>
    </w:lvl>
    <w:lvl w:ilvl="1" w:tplc="0419000F">
      <w:start w:val="1"/>
      <w:numFmt w:val="decimal"/>
      <w:lvlText w:val="%2."/>
      <w:lvlJc w:val="left"/>
      <w:pPr>
        <w:tabs>
          <w:tab w:val="num" w:pos="1080"/>
        </w:tabs>
        <w:ind w:left="1080" w:hanging="360"/>
      </w:pPr>
      <w:rPr>
        <w:rFonts w:cs="Times New Roman"/>
      </w:rPr>
    </w:lvl>
    <w:lvl w:ilvl="2" w:tplc="04190005">
      <w:start w:val="1"/>
      <w:numFmt w:val="decimal"/>
      <w:lvlText w:val="%3."/>
      <w:lvlJc w:val="left"/>
      <w:pPr>
        <w:tabs>
          <w:tab w:val="num" w:pos="1091"/>
        </w:tabs>
        <w:ind w:left="1091" w:hanging="360"/>
      </w:pPr>
      <w:rPr>
        <w:rFonts w:cs="Times New Roman"/>
      </w:rPr>
    </w:lvl>
    <w:lvl w:ilvl="3" w:tplc="04190001">
      <w:start w:val="1"/>
      <w:numFmt w:val="decimal"/>
      <w:lvlText w:val="%4."/>
      <w:lvlJc w:val="left"/>
      <w:pPr>
        <w:tabs>
          <w:tab w:val="num" w:pos="1811"/>
        </w:tabs>
        <w:ind w:left="1811" w:hanging="360"/>
      </w:pPr>
      <w:rPr>
        <w:rFonts w:cs="Times New Roman"/>
      </w:rPr>
    </w:lvl>
    <w:lvl w:ilvl="4" w:tplc="04190003">
      <w:start w:val="1"/>
      <w:numFmt w:val="decimal"/>
      <w:lvlText w:val="%5."/>
      <w:lvlJc w:val="left"/>
      <w:pPr>
        <w:tabs>
          <w:tab w:val="num" w:pos="2531"/>
        </w:tabs>
        <w:ind w:left="2531" w:hanging="360"/>
      </w:pPr>
      <w:rPr>
        <w:rFonts w:cs="Times New Roman"/>
      </w:rPr>
    </w:lvl>
    <w:lvl w:ilvl="5" w:tplc="04190005">
      <w:start w:val="1"/>
      <w:numFmt w:val="decimal"/>
      <w:lvlText w:val="%6."/>
      <w:lvlJc w:val="left"/>
      <w:pPr>
        <w:tabs>
          <w:tab w:val="num" w:pos="3251"/>
        </w:tabs>
        <w:ind w:left="3251" w:hanging="360"/>
      </w:pPr>
      <w:rPr>
        <w:rFonts w:cs="Times New Roman"/>
      </w:rPr>
    </w:lvl>
    <w:lvl w:ilvl="6" w:tplc="04190001">
      <w:start w:val="1"/>
      <w:numFmt w:val="decimal"/>
      <w:lvlText w:val="%7."/>
      <w:lvlJc w:val="left"/>
      <w:pPr>
        <w:tabs>
          <w:tab w:val="num" w:pos="3971"/>
        </w:tabs>
        <w:ind w:left="3971" w:hanging="360"/>
      </w:pPr>
      <w:rPr>
        <w:rFonts w:cs="Times New Roman"/>
      </w:rPr>
    </w:lvl>
    <w:lvl w:ilvl="7" w:tplc="04190003">
      <w:start w:val="1"/>
      <w:numFmt w:val="decimal"/>
      <w:lvlText w:val="%8."/>
      <w:lvlJc w:val="left"/>
      <w:pPr>
        <w:tabs>
          <w:tab w:val="num" w:pos="4691"/>
        </w:tabs>
        <w:ind w:left="4691" w:hanging="360"/>
      </w:pPr>
      <w:rPr>
        <w:rFonts w:cs="Times New Roman"/>
      </w:rPr>
    </w:lvl>
    <w:lvl w:ilvl="8" w:tplc="04190005">
      <w:start w:val="1"/>
      <w:numFmt w:val="decimal"/>
      <w:lvlText w:val="%9."/>
      <w:lvlJc w:val="left"/>
      <w:pPr>
        <w:tabs>
          <w:tab w:val="num" w:pos="5411"/>
        </w:tabs>
        <w:ind w:left="5411" w:hanging="360"/>
      </w:pPr>
      <w:rPr>
        <w:rFonts w:cs="Times New Roman"/>
      </w:rPr>
    </w:lvl>
  </w:abstractNum>
  <w:abstractNum w:abstractNumId="14">
    <w:nsid w:val="4B9E2002"/>
    <w:multiLevelType w:val="hybridMultilevel"/>
    <w:tmpl w:val="6ADE2148"/>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229"/>
        </w:tabs>
        <w:ind w:left="229" w:hanging="360"/>
      </w:pPr>
      <w:rPr>
        <w:rFonts w:cs="Times New Roman"/>
      </w:rPr>
    </w:lvl>
    <w:lvl w:ilvl="2" w:tplc="0419001B">
      <w:start w:val="1"/>
      <w:numFmt w:val="decimal"/>
      <w:lvlText w:val="%3."/>
      <w:lvlJc w:val="left"/>
      <w:pPr>
        <w:tabs>
          <w:tab w:val="num" w:pos="949"/>
        </w:tabs>
        <w:ind w:left="949" w:hanging="360"/>
      </w:pPr>
      <w:rPr>
        <w:rFonts w:cs="Times New Roman"/>
      </w:rPr>
    </w:lvl>
    <w:lvl w:ilvl="3" w:tplc="0419000F">
      <w:start w:val="1"/>
      <w:numFmt w:val="decimal"/>
      <w:lvlText w:val="%4."/>
      <w:lvlJc w:val="left"/>
      <w:pPr>
        <w:tabs>
          <w:tab w:val="num" w:pos="1669"/>
        </w:tabs>
        <w:ind w:left="1669" w:hanging="360"/>
      </w:pPr>
      <w:rPr>
        <w:rFonts w:cs="Times New Roman"/>
      </w:rPr>
    </w:lvl>
    <w:lvl w:ilvl="4" w:tplc="04190019">
      <w:start w:val="1"/>
      <w:numFmt w:val="decimal"/>
      <w:lvlText w:val="%5."/>
      <w:lvlJc w:val="left"/>
      <w:pPr>
        <w:tabs>
          <w:tab w:val="num" w:pos="2389"/>
        </w:tabs>
        <w:ind w:left="2389" w:hanging="360"/>
      </w:pPr>
      <w:rPr>
        <w:rFonts w:cs="Times New Roman"/>
      </w:rPr>
    </w:lvl>
    <w:lvl w:ilvl="5" w:tplc="0419001B">
      <w:start w:val="1"/>
      <w:numFmt w:val="decimal"/>
      <w:lvlText w:val="%6."/>
      <w:lvlJc w:val="left"/>
      <w:pPr>
        <w:tabs>
          <w:tab w:val="num" w:pos="3109"/>
        </w:tabs>
        <w:ind w:left="3109" w:hanging="360"/>
      </w:pPr>
      <w:rPr>
        <w:rFonts w:cs="Times New Roman"/>
      </w:rPr>
    </w:lvl>
    <w:lvl w:ilvl="6" w:tplc="0419000F">
      <w:start w:val="1"/>
      <w:numFmt w:val="decimal"/>
      <w:lvlText w:val="%7."/>
      <w:lvlJc w:val="left"/>
      <w:pPr>
        <w:tabs>
          <w:tab w:val="num" w:pos="3829"/>
        </w:tabs>
        <w:ind w:left="3829" w:hanging="360"/>
      </w:pPr>
      <w:rPr>
        <w:rFonts w:cs="Times New Roman"/>
      </w:rPr>
    </w:lvl>
    <w:lvl w:ilvl="7" w:tplc="04190019">
      <w:start w:val="1"/>
      <w:numFmt w:val="decimal"/>
      <w:lvlText w:val="%8."/>
      <w:lvlJc w:val="left"/>
      <w:pPr>
        <w:tabs>
          <w:tab w:val="num" w:pos="4549"/>
        </w:tabs>
        <w:ind w:left="4549" w:hanging="360"/>
      </w:pPr>
      <w:rPr>
        <w:rFonts w:cs="Times New Roman"/>
      </w:rPr>
    </w:lvl>
    <w:lvl w:ilvl="8" w:tplc="0419001B">
      <w:start w:val="1"/>
      <w:numFmt w:val="decimal"/>
      <w:lvlText w:val="%9."/>
      <w:lvlJc w:val="left"/>
      <w:pPr>
        <w:tabs>
          <w:tab w:val="num" w:pos="5269"/>
        </w:tabs>
        <w:ind w:left="5269" w:hanging="360"/>
      </w:pPr>
      <w:rPr>
        <w:rFonts w:cs="Times New Roman"/>
      </w:rPr>
    </w:lvl>
  </w:abstractNum>
  <w:abstractNum w:abstractNumId="15">
    <w:nsid w:val="61B349BD"/>
    <w:multiLevelType w:val="multilevel"/>
    <w:tmpl w:val="079A0CB0"/>
    <w:lvl w:ilvl="0">
      <w:start w:val="1"/>
      <w:numFmt w:val="decimal"/>
      <w:lvlText w:val="%1."/>
      <w:lvlJc w:val="left"/>
      <w:pPr>
        <w:ind w:left="360" w:hanging="360"/>
      </w:pPr>
      <w:rPr>
        <w:rFonts w:cs="Times New Roman"/>
      </w:rPr>
    </w:lvl>
    <w:lvl w:ilvl="1">
      <w:start w:val="1"/>
      <w:numFmt w:val="decimal"/>
      <w:isLgl/>
      <w:lvlText w:val="%1.%2."/>
      <w:lvlJc w:val="left"/>
      <w:pPr>
        <w:ind w:left="720" w:hanging="72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1080" w:hanging="108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440" w:hanging="1440"/>
      </w:pPr>
      <w:rPr>
        <w:rFonts w:cs="Times New Roman"/>
      </w:rPr>
    </w:lvl>
    <w:lvl w:ilvl="6">
      <w:start w:val="1"/>
      <w:numFmt w:val="decimal"/>
      <w:isLgl/>
      <w:lvlText w:val="%1.%2.%3.%4.%5.%6.%7."/>
      <w:lvlJc w:val="left"/>
      <w:pPr>
        <w:ind w:left="1800" w:hanging="1800"/>
      </w:pPr>
      <w:rPr>
        <w:rFonts w:cs="Times New Roman"/>
      </w:rPr>
    </w:lvl>
    <w:lvl w:ilvl="7">
      <w:start w:val="1"/>
      <w:numFmt w:val="decimal"/>
      <w:isLgl/>
      <w:lvlText w:val="%1.%2.%3.%4.%5.%6.%7.%8."/>
      <w:lvlJc w:val="left"/>
      <w:pPr>
        <w:ind w:left="1800" w:hanging="1800"/>
      </w:pPr>
      <w:rPr>
        <w:rFonts w:cs="Times New Roman"/>
      </w:rPr>
    </w:lvl>
    <w:lvl w:ilvl="8">
      <w:start w:val="1"/>
      <w:numFmt w:val="decimal"/>
      <w:isLgl/>
      <w:lvlText w:val="%1.%2.%3.%4.%5.%6.%7.%8.%9."/>
      <w:lvlJc w:val="left"/>
      <w:pPr>
        <w:ind w:left="2160" w:hanging="2160"/>
      </w:pPr>
      <w:rPr>
        <w:rFonts w:cs="Times New Roman"/>
      </w:rPr>
    </w:lvl>
  </w:abstractNum>
  <w:abstractNum w:abstractNumId="16">
    <w:nsid w:val="61F5363B"/>
    <w:multiLevelType w:val="multilevel"/>
    <w:tmpl w:val="E16CAA04"/>
    <w:lvl w:ilvl="0">
      <w:start w:val="2"/>
      <w:numFmt w:val="decimal"/>
      <w:lvlText w:val="%1."/>
      <w:lvlJc w:val="left"/>
      <w:pPr>
        <w:tabs>
          <w:tab w:val="num" w:pos="420"/>
        </w:tabs>
        <w:ind w:left="420" w:hanging="420"/>
      </w:pPr>
      <w:rPr>
        <w:rFonts w:cs="Times New Roman"/>
      </w:rPr>
    </w:lvl>
    <w:lvl w:ilvl="1">
      <w:start w:val="1"/>
      <w:numFmt w:val="decimal"/>
      <w:lvlText w:val="%1.%2."/>
      <w:lvlJc w:val="left"/>
      <w:pPr>
        <w:tabs>
          <w:tab w:val="num" w:pos="1428"/>
        </w:tabs>
        <w:ind w:left="1428" w:hanging="720"/>
      </w:pPr>
      <w:rPr>
        <w:rFonts w:cs="Times New Roman"/>
      </w:rPr>
    </w:lvl>
    <w:lvl w:ilvl="2">
      <w:start w:val="1"/>
      <w:numFmt w:val="decimal"/>
      <w:lvlText w:val="%1.%2.%3."/>
      <w:lvlJc w:val="left"/>
      <w:pPr>
        <w:tabs>
          <w:tab w:val="num" w:pos="2136"/>
        </w:tabs>
        <w:ind w:left="2136" w:hanging="720"/>
      </w:pPr>
      <w:rPr>
        <w:rFonts w:cs="Times New Roman"/>
      </w:rPr>
    </w:lvl>
    <w:lvl w:ilvl="3">
      <w:start w:val="1"/>
      <w:numFmt w:val="decimal"/>
      <w:lvlText w:val="%1.%2.%3.%4."/>
      <w:lvlJc w:val="left"/>
      <w:pPr>
        <w:tabs>
          <w:tab w:val="num" w:pos="3204"/>
        </w:tabs>
        <w:ind w:left="3204" w:hanging="1080"/>
      </w:pPr>
      <w:rPr>
        <w:rFonts w:cs="Times New Roman"/>
      </w:rPr>
    </w:lvl>
    <w:lvl w:ilvl="4">
      <w:start w:val="1"/>
      <w:numFmt w:val="decimal"/>
      <w:lvlText w:val="%1.%2.%3.%4.%5."/>
      <w:lvlJc w:val="left"/>
      <w:pPr>
        <w:tabs>
          <w:tab w:val="num" w:pos="3912"/>
        </w:tabs>
        <w:ind w:left="3912" w:hanging="1080"/>
      </w:pPr>
      <w:rPr>
        <w:rFonts w:cs="Times New Roman"/>
      </w:rPr>
    </w:lvl>
    <w:lvl w:ilvl="5">
      <w:start w:val="1"/>
      <w:numFmt w:val="decimal"/>
      <w:lvlText w:val="%1.%2.%3.%4.%5.%6."/>
      <w:lvlJc w:val="left"/>
      <w:pPr>
        <w:tabs>
          <w:tab w:val="num" w:pos="4980"/>
        </w:tabs>
        <w:ind w:left="4980" w:hanging="1440"/>
      </w:pPr>
      <w:rPr>
        <w:rFonts w:cs="Times New Roman"/>
      </w:rPr>
    </w:lvl>
    <w:lvl w:ilvl="6">
      <w:start w:val="1"/>
      <w:numFmt w:val="decimal"/>
      <w:lvlText w:val="%1.%2.%3.%4.%5.%6.%7."/>
      <w:lvlJc w:val="left"/>
      <w:pPr>
        <w:tabs>
          <w:tab w:val="num" w:pos="6048"/>
        </w:tabs>
        <w:ind w:left="6048" w:hanging="1800"/>
      </w:pPr>
      <w:rPr>
        <w:rFonts w:cs="Times New Roman"/>
      </w:rPr>
    </w:lvl>
    <w:lvl w:ilvl="7">
      <w:start w:val="1"/>
      <w:numFmt w:val="decimal"/>
      <w:lvlText w:val="%1.%2.%3.%4.%5.%6.%7.%8."/>
      <w:lvlJc w:val="left"/>
      <w:pPr>
        <w:tabs>
          <w:tab w:val="num" w:pos="6756"/>
        </w:tabs>
        <w:ind w:left="6756" w:hanging="1800"/>
      </w:pPr>
      <w:rPr>
        <w:rFonts w:cs="Times New Roman"/>
      </w:rPr>
    </w:lvl>
    <w:lvl w:ilvl="8">
      <w:start w:val="1"/>
      <w:numFmt w:val="decimal"/>
      <w:lvlText w:val="%1.%2.%3.%4.%5.%6.%7.%8.%9."/>
      <w:lvlJc w:val="left"/>
      <w:pPr>
        <w:tabs>
          <w:tab w:val="num" w:pos="7824"/>
        </w:tabs>
        <w:ind w:left="7824" w:hanging="2160"/>
      </w:pPr>
      <w:rPr>
        <w:rFonts w:cs="Times New Roman"/>
      </w:rPr>
    </w:lvl>
  </w:abstractNum>
  <w:abstractNum w:abstractNumId="17">
    <w:nsid w:val="635C0323"/>
    <w:multiLevelType w:val="hybridMultilevel"/>
    <w:tmpl w:val="F00A5FE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nsid w:val="6B0A2DE0"/>
    <w:multiLevelType w:val="hybridMultilevel"/>
    <w:tmpl w:val="1278D584"/>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72F9139B"/>
    <w:multiLevelType w:val="hybridMultilevel"/>
    <w:tmpl w:val="8CB216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4750BB"/>
    <w:multiLevelType w:val="multilevel"/>
    <w:tmpl w:val="89B8E0F2"/>
    <w:lvl w:ilvl="0">
      <w:start w:val="1"/>
      <w:numFmt w:val="decimal"/>
      <w:lvlText w:val="%1."/>
      <w:lvlJc w:val="left"/>
      <w:pPr>
        <w:ind w:left="360" w:hanging="360"/>
      </w:pPr>
      <w:rPr>
        <w:rFonts w:cs="Times New Roman"/>
        <w:b w:val="0"/>
      </w:rPr>
    </w:lvl>
    <w:lvl w:ilvl="1">
      <w:start w:val="1"/>
      <w:numFmt w:val="decimal"/>
      <w:isLgl/>
      <w:lvlText w:val="%1.%2."/>
      <w:lvlJc w:val="left"/>
      <w:pPr>
        <w:ind w:left="720" w:hanging="72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1080" w:hanging="108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440" w:hanging="1440"/>
      </w:pPr>
      <w:rPr>
        <w:rFonts w:cs="Times New Roman"/>
      </w:rPr>
    </w:lvl>
    <w:lvl w:ilvl="6">
      <w:start w:val="1"/>
      <w:numFmt w:val="decimal"/>
      <w:isLgl/>
      <w:lvlText w:val="%1.%2.%3.%4.%5.%6.%7."/>
      <w:lvlJc w:val="left"/>
      <w:pPr>
        <w:ind w:left="1800" w:hanging="1800"/>
      </w:pPr>
      <w:rPr>
        <w:rFonts w:cs="Times New Roman"/>
      </w:rPr>
    </w:lvl>
    <w:lvl w:ilvl="7">
      <w:start w:val="1"/>
      <w:numFmt w:val="decimal"/>
      <w:isLgl/>
      <w:lvlText w:val="%1.%2.%3.%4.%5.%6.%7.%8."/>
      <w:lvlJc w:val="left"/>
      <w:pPr>
        <w:ind w:left="1800" w:hanging="1800"/>
      </w:pPr>
      <w:rPr>
        <w:rFonts w:cs="Times New Roman"/>
      </w:rPr>
    </w:lvl>
    <w:lvl w:ilvl="8">
      <w:start w:val="1"/>
      <w:numFmt w:val="decimal"/>
      <w:isLgl/>
      <w:lvlText w:val="%1.%2.%3.%4.%5.%6.%7.%8.%9."/>
      <w:lvlJc w:val="left"/>
      <w:pPr>
        <w:ind w:left="2160" w:hanging="2160"/>
      </w:pPr>
      <w:rPr>
        <w:rFonts w:cs="Times New Roman"/>
      </w:rPr>
    </w:lvl>
  </w:abstractNum>
  <w:abstractNum w:abstractNumId="21">
    <w:nsid w:val="7CEC3486"/>
    <w:multiLevelType w:val="hybridMultilevel"/>
    <w:tmpl w:val="8A60E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7"/>
  </w:num>
  <w:num w:numId="13">
    <w:abstractNumId w:val="13"/>
  </w:num>
  <w:num w:numId="14">
    <w:abstractNumId w:val="17"/>
  </w:num>
  <w:num w:numId="15">
    <w:abstractNumId w:val="6"/>
  </w:num>
  <w:num w:numId="16">
    <w:abstractNumId w:val="12"/>
  </w:num>
  <w:num w:numId="17">
    <w:abstractNumId w:val="21"/>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9"/>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rsids>
    <w:rsidRoot w:val="00090DCC"/>
    <w:rsid w:val="00090DCC"/>
    <w:rsid w:val="0016594F"/>
    <w:rsid w:val="00177610"/>
    <w:rsid w:val="001E608E"/>
    <w:rsid w:val="00236C8A"/>
    <w:rsid w:val="00257CB3"/>
    <w:rsid w:val="002814DD"/>
    <w:rsid w:val="002A7C12"/>
    <w:rsid w:val="002F3829"/>
    <w:rsid w:val="002F7C24"/>
    <w:rsid w:val="003177BF"/>
    <w:rsid w:val="00375A94"/>
    <w:rsid w:val="0043377A"/>
    <w:rsid w:val="00543310"/>
    <w:rsid w:val="00581D17"/>
    <w:rsid w:val="00586AED"/>
    <w:rsid w:val="00594FD0"/>
    <w:rsid w:val="005A0E0C"/>
    <w:rsid w:val="00664A87"/>
    <w:rsid w:val="00687141"/>
    <w:rsid w:val="006A4E0F"/>
    <w:rsid w:val="00805232"/>
    <w:rsid w:val="008C3C9F"/>
    <w:rsid w:val="0092428B"/>
    <w:rsid w:val="00992050"/>
    <w:rsid w:val="00992A33"/>
    <w:rsid w:val="009A0BA1"/>
    <w:rsid w:val="00A3135F"/>
    <w:rsid w:val="00A349C0"/>
    <w:rsid w:val="00A647FF"/>
    <w:rsid w:val="00B35F32"/>
    <w:rsid w:val="00B87FBE"/>
    <w:rsid w:val="00C15983"/>
    <w:rsid w:val="00CE1690"/>
    <w:rsid w:val="00DB2021"/>
    <w:rsid w:val="00DF3451"/>
    <w:rsid w:val="00EB555D"/>
    <w:rsid w:val="00EE2A6B"/>
    <w:rsid w:val="00F87C91"/>
    <w:rsid w:val="00FF50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021"/>
    <w:pPr>
      <w:spacing w:after="200" w:line="276" w:lineRule="auto"/>
    </w:pPr>
    <w:rPr>
      <w:sz w:val="22"/>
      <w:szCs w:val="22"/>
    </w:rPr>
  </w:style>
  <w:style w:type="paragraph" w:styleId="1">
    <w:name w:val="heading 1"/>
    <w:basedOn w:val="a"/>
    <w:next w:val="a"/>
    <w:link w:val="10"/>
    <w:qFormat/>
    <w:rsid w:val="001E608E"/>
    <w:pPr>
      <w:keepNext/>
      <w:spacing w:after="0" w:line="240" w:lineRule="auto"/>
      <w:ind w:right="-694"/>
      <w:outlineLvl w:val="0"/>
    </w:pPr>
    <w:rPr>
      <w:rFonts w:ascii="Times New Roman" w:hAnsi="Times New Roman"/>
      <w:b/>
      <w:bCs/>
      <w:sz w:val="28"/>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1E608E"/>
    <w:rPr>
      <w:rFonts w:ascii="Times New Roman" w:eastAsia="Times New Roman" w:hAnsi="Times New Roman" w:cs="Times New Roman"/>
      <w:b/>
      <w:bCs/>
      <w:sz w:val="28"/>
      <w:szCs w:val="24"/>
      <w:lang w:eastAsia="en-US"/>
    </w:rPr>
  </w:style>
  <w:style w:type="paragraph" w:customStyle="1" w:styleId="ListParagraph">
    <w:name w:val="List Paragraph"/>
    <w:basedOn w:val="a"/>
    <w:rsid w:val="001E608E"/>
    <w:pPr>
      <w:ind w:left="720"/>
      <w:contextualSpacing/>
    </w:pPr>
  </w:style>
  <w:style w:type="character" w:customStyle="1" w:styleId="a3">
    <w:name w:val="Текст Знак"/>
    <w:aliases w:val="Текст Знак Знак Знак,Текст Знак3 Знак Знак Знак,Текст Знак1 Знак Знак Знак Знак,Текст Знак Знак Знак Знак Знак Знак,Текст Знак1 Знак Знак Знак Знак1 Знак Знак,Текст Знак Знак Знак Знак Знак Знак1 Знак Знак"/>
    <w:basedOn w:val="a0"/>
    <w:link w:val="a4"/>
    <w:locked/>
    <w:rsid w:val="001E608E"/>
    <w:rPr>
      <w:rFonts w:ascii="Courier New" w:hAnsi="Courier New" w:cs="Courier New"/>
      <w:bCs/>
      <w:sz w:val="28"/>
      <w:szCs w:val="28"/>
    </w:rPr>
  </w:style>
  <w:style w:type="paragraph" w:styleId="a4">
    <w:name w:val="Plain Text"/>
    <w:aliases w:val="Текст Знак Знак,Текст Знак3 Знак Знак,Текст Знак1 Знак Знак Знак,Текст Знак Знак Знак Знак Знак,Текст Знак1 Знак Знак Знак Знак1 Знак,Текст Знак Знак Знак Знак Знак Знак1 Знак,Текст Знак2 Знак Знак Знак Знак Знак Знак1 Знак"/>
    <w:basedOn w:val="a"/>
    <w:link w:val="a3"/>
    <w:rsid w:val="001E608E"/>
    <w:pPr>
      <w:spacing w:after="0" w:line="240" w:lineRule="auto"/>
    </w:pPr>
    <w:rPr>
      <w:rFonts w:ascii="Courier New" w:hAnsi="Courier New" w:cs="Courier New"/>
      <w:bCs/>
      <w:sz w:val="28"/>
      <w:szCs w:val="28"/>
    </w:rPr>
  </w:style>
  <w:style w:type="character" w:customStyle="1" w:styleId="11">
    <w:name w:val="Текст Знак1"/>
    <w:basedOn w:val="a0"/>
    <w:link w:val="a4"/>
    <w:semiHidden/>
    <w:rsid w:val="001E608E"/>
    <w:rPr>
      <w:rFonts w:ascii="Consolas" w:hAnsi="Consolas"/>
      <w:sz w:val="21"/>
      <w:szCs w:val="21"/>
    </w:rPr>
  </w:style>
  <w:style w:type="paragraph" w:customStyle="1" w:styleId="12">
    <w:name w:val="Абзац списка1"/>
    <w:basedOn w:val="a"/>
    <w:rsid w:val="001E608E"/>
    <w:pPr>
      <w:ind w:left="720"/>
      <w:contextualSpacing/>
    </w:pPr>
  </w:style>
  <w:style w:type="paragraph" w:customStyle="1" w:styleId="2">
    <w:name w:val="Абзац списка2"/>
    <w:basedOn w:val="a"/>
    <w:rsid w:val="001E608E"/>
    <w:pPr>
      <w:ind w:left="720"/>
      <w:contextualSpacing/>
    </w:pPr>
  </w:style>
  <w:style w:type="paragraph" w:styleId="a5">
    <w:name w:val="Balloon Text"/>
    <w:basedOn w:val="a"/>
    <w:link w:val="a6"/>
    <w:semiHidden/>
    <w:rsid w:val="001E608E"/>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1E608E"/>
    <w:rPr>
      <w:rFonts w:ascii="Tahoma" w:eastAsia="Times New Roman" w:hAnsi="Tahoma" w:cs="Tahoma"/>
      <w:sz w:val="16"/>
      <w:szCs w:val="16"/>
    </w:rPr>
  </w:style>
  <w:style w:type="paragraph" w:styleId="a7">
    <w:name w:val="Normal (Web)"/>
    <w:basedOn w:val="a"/>
    <w:semiHidden/>
    <w:rsid w:val="001E608E"/>
    <w:pPr>
      <w:spacing w:before="100" w:beforeAutospacing="1" w:after="100" w:afterAutospacing="1" w:line="240" w:lineRule="auto"/>
    </w:pPr>
    <w:rPr>
      <w:rFonts w:ascii="Times New Roman" w:hAnsi="Times New Roman"/>
      <w:sz w:val="24"/>
      <w:szCs w:val="24"/>
    </w:rPr>
  </w:style>
  <w:style w:type="paragraph" w:styleId="a8">
    <w:name w:val="header"/>
    <w:basedOn w:val="a"/>
    <w:link w:val="a9"/>
    <w:uiPriority w:val="99"/>
    <w:rsid w:val="001E608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E608E"/>
    <w:rPr>
      <w:rFonts w:ascii="Calibri" w:eastAsia="Times New Roman" w:hAnsi="Calibri" w:cs="Times New Roman"/>
    </w:rPr>
  </w:style>
  <w:style w:type="paragraph" w:styleId="aa">
    <w:name w:val="footer"/>
    <w:basedOn w:val="a"/>
    <w:link w:val="ab"/>
    <w:uiPriority w:val="99"/>
    <w:rsid w:val="001E608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E608E"/>
    <w:rPr>
      <w:rFonts w:ascii="Calibri" w:eastAsia="Times New Roman" w:hAnsi="Calibri" w:cs="Times New Roman"/>
    </w:rPr>
  </w:style>
  <w:style w:type="character" w:styleId="ac">
    <w:name w:val="annotation reference"/>
    <w:basedOn w:val="a0"/>
    <w:uiPriority w:val="99"/>
    <w:semiHidden/>
    <w:rsid w:val="001E608E"/>
    <w:rPr>
      <w:sz w:val="16"/>
      <w:szCs w:val="16"/>
    </w:rPr>
  </w:style>
  <w:style w:type="paragraph" w:styleId="ad">
    <w:name w:val="annotation text"/>
    <w:basedOn w:val="a"/>
    <w:link w:val="ae"/>
    <w:uiPriority w:val="99"/>
    <w:semiHidden/>
    <w:rsid w:val="001E608E"/>
    <w:rPr>
      <w:sz w:val="20"/>
      <w:szCs w:val="20"/>
    </w:rPr>
  </w:style>
  <w:style w:type="character" w:customStyle="1" w:styleId="ae">
    <w:name w:val="Текст примечания Знак"/>
    <w:basedOn w:val="a0"/>
    <w:link w:val="ad"/>
    <w:uiPriority w:val="99"/>
    <w:semiHidden/>
    <w:rsid w:val="001E608E"/>
    <w:rPr>
      <w:rFonts w:ascii="Calibri" w:eastAsia="Times New Roman" w:hAnsi="Calibri" w:cs="Times New Roman"/>
      <w:sz w:val="20"/>
      <w:szCs w:val="20"/>
    </w:rPr>
  </w:style>
  <w:style w:type="character" w:customStyle="1" w:styleId="af">
    <w:name w:val="Тема примечания Знак"/>
    <w:basedOn w:val="ae"/>
    <w:link w:val="af0"/>
    <w:semiHidden/>
    <w:rsid w:val="001E608E"/>
    <w:rPr>
      <w:b/>
      <w:bCs/>
    </w:rPr>
  </w:style>
  <w:style w:type="paragraph" w:styleId="af0">
    <w:name w:val="annotation subject"/>
    <w:basedOn w:val="ad"/>
    <w:next w:val="ad"/>
    <w:link w:val="af"/>
    <w:semiHidden/>
    <w:rsid w:val="001E608E"/>
    <w:rPr>
      <w:b/>
      <w:bCs/>
    </w:rPr>
  </w:style>
  <w:style w:type="paragraph" w:styleId="af1">
    <w:name w:val="List Paragraph"/>
    <w:basedOn w:val="a"/>
    <w:uiPriority w:val="34"/>
    <w:qFormat/>
    <w:rsid w:val="001E608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136A6-371A-4B55-9C1D-461A724AD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8656</Words>
  <Characters>49341</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Татьяна</cp:lastModifiedBy>
  <cp:revision>2</cp:revision>
  <dcterms:created xsi:type="dcterms:W3CDTF">2015-11-15T12:29:00Z</dcterms:created>
  <dcterms:modified xsi:type="dcterms:W3CDTF">2015-11-15T12:29:00Z</dcterms:modified>
</cp:coreProperties>
</file>