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D6" w:rsidRDefault="00573BD6" w:rsidP="00ED1671">
      <w:pPr>
        <w:jc w:val="center"/>
        <w:rPr>
          <w:b/>
          <w:bCs/>
          <w:szCs w:val="28"/>
          <w:lang w:val="uk-UA"/>
        </w:rPr>
      </w:pPr>
      <w:r>
        <w:rPr>
          <w:noProof/>
        </w:rPr>
        <w:drawing>
          <wp:inline distT="0" distB="0" distL="0" distR="0" wp14:anchorId="49A0C869" wp14:editId="38352F39">
            <wp:extent cx="6610350" cy="907098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1470" cy="907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3BD6" w:rsidRDefault="00573BD6" w:rsidP="00ED1671">
      <w:pPr>
        <w:jc w:val="center"/>
        <w:rPr>
          <w:b/>
          <w:bCs/>
          <w:szCs w:val="28"/>
          <w:lang w:val="uk-UA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7227D487" wp14:editId="7D112CE2">
            <wp:extent cx="6295675" cy="8639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3680" cy="863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73BD6" w:rsidRDefault="00573BD6" w:rsidP="00ED1671">
      <w:pPr>
        <w:jc w:val="center"/>
        <w:rPr>
          <w:b/>
          <w:bCs/>
          <w:szCs w:val="28"/>
          <w:lang w:val="uk-UA"/>
        </w:rPr>
      </w:pPr>
    </w:p>
    <w:p w:rsidR="00573BD6" w:rsidRDefault="00573BD6" w:rsidP="00ED1671">
      <w:pPr>
        <w:jc w:val="center"/>
        <w:rPr>
          <w:b/>
          <w:bCs/>
          <w:szCs w:val="28"/>
          <w:lang w:val="uk-UA"/>
        </w:rPr>
      </w:pPr>
    </w:p>
    <w:p w:rsidR="00573BD6" w:rsidRDefault="00573BD6" w:rsidP="00ED1671">
      <w:pPr>
        <w:jc w:val="center"/>
        <w:rPr>
          <w:b/>
          <w:bCs/>
          <w:szCs w:val="28"/>
          <w:lang w:val="uk-UA"/>
        </w:rPr>
      </w:pPr>
    </w:p>
    <w:p w:rsidR="00573BD6" w:rsidRPr="00573BD6" w:rsidRDefault="00573BD6" w:rsidP="00ED1671">
      <w:pPr>
        <w:jc w:val="center"/>
        <w:rPr>
          <w:b/>
          <w:bCs/>
          <w:szCs w:val="28"/>
          <w:lang w:val="uk-UA"/>
        </w:rPr>
      </w:pPr>
    </w:p>
    <w:p w:rsidR="00ED1671" w:rsidRPr="00664CCE" w:rsidRDefault="00ED1671" w:rsidP="00ED1671">
      <w:pPr>
        <w:pStyle w:val="1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664CCE">
        <w:rPr>
          <w:b/>
          <w:bCs/>
          <w:sz w:val="28"/>
          <w:szCs w:val="28"/>
        </w:rPr>
        <w:t>Опис навчальної дисципліни</w:t>
      </w:r>
    </w:p>
    <w:p w:rsidR="00ED1671" w:rsidRPr="00664CCE" w:rsidRDefault="00ED1671" w:rsidP="00ED1671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3420"/>
      </w:tblGrid>
      <w:tr w:rsidR="00ED1671" w:rsidRPr="00664CCE" w:rsidTr="00962791">
        <w:trPr>
          <w:trHeight w:val="803"/>
        </w:trPr>
        <w:tc>
          <w:tcPr>
            <w:tcW w:w="2896" w:type="dxa"/>
            <w:vMerge w:val="restart"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 знань, н</w:t>
            </w:r>
            <w:r w:rsidRPr="00664CCE">
              <w:rPr>
                <w:szCs w:val="28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ED1671" w:rsidRPr="00664CCE" w:rsidTr="00962791">
        <w:trPr>
          <w:trHeight w:val="549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</w:tcPr>
          <w:p w:rsidR="00ED1671" w:rsidRPr="007172D6" w:rsidRDefault="00ED1671" w:rsidP="00962791">
            <w:pPr>
              <w:jc w:val="center"/>
              <w:rPr>
                <w:sz w:val="24"/>
                <w:lang w:val="uk-UA"/>
              </w:rPr>
            </w:pPr>
            <w:r w:rsidRPr="007172D6">
              <w:rPr>
                <w:sz w:val="24"/>
                <w:lang w:val="uk-UA"/>
              </w:rPr>
              <w:t>денна форма навчання</w:t>
            </w:r>
          </w:p>
        </w:tc>
      </w:tr>
      <w:tr w:rsidR="00ED1671" w:rsidRPr="00664CCE" w:rsidTr="00962791">
        <w:trPr>
          <w:trHeight w:val="828"/>
        </w:trPr>
        <w:tc>
          <w:tcPr>
            <w:tcW w:w="2896" w:type="dxa"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кредитів – 5</w:t>
            </w:r>
          </w:p>
        </w:tc>
        <w:tc>
          <w:tcPr>
            <w:tcW w:w="3262" w:type="dxa"/>
          </w:tcPr>
          <w:p w:rsidR="00ED1671" w:rsidRPr="004D2572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Галузь</w:t>
            </w:r>
            <w:r w:rsidRPr="004D2572">
              <w:rPr>
                <w:szCs w:val="28"/>
                <w:lang w:val="uk-UA"/>
              </w:rPr>
              <w:t xml:space="preserve"> знань:</w:t>
            </w:r>
          </w:p>
          <w:p w:rsidR="00ED1671" w:rsidRPr="004D2572" w:rsidRDefault="00ED1671" w:rsidP="00962791">
            <w:pPr>
              <w:jc w:val="center"/>
              <w:rPr>
                <w:szCs w:val="28"/>
                <w:lang w:val="uk-UA"/>
              </w:rPr>
            </w:pPr>
            <w:r w:rsidRPr="004D2572">
              <w:rPr>
                <w:szCs w:val="28"/>
                <w:lang w:val="uk-UA"/>
              </w:rPr>
              <w:t>0203 «Гуманітарні науки»</w:t>
            </w:r>
          </w:p>
          <w:p w:rsidR="00ED1671" w:rsidRPr="004D2572" w:rsidRDefault="00ED1671" w:rsidP="00962791">
            <w:pPr>
              <w:jc w:val="center"/>
              <w:rPr>
                <w:szCs w:val="28"/>
                <w:lang w:val="uk-UA"/>
              </w:rPr>
            </w:pPr>
          </w:p>
          <w:p w:rsidR="00ED1671" w:rsidRPr="004D2572" w:rsidRDefault="00ED1671" w:rsidP="00962791">
            <w:pPr>
              <w:jc w:val="center"/>
              <w:rPr>
                <w:szCs w:val="28"/>
                <w:lang w:val="uk-UA"/>
              </w:rPr>
            </w:pPr>
            <w:r w:rsidRPr="004D2572">
              <w:rPr>
                <w:szCs w:val="28"/>
                <w:lang w:val="uk-UA"/>
              </w:rPr>
              <w:t xml:space="preserve">Напрям підготовки: </w:t>
            </w:r>
          </w:p>
          <w:p w:rsidR="00ED1671" w:rsidRPr="003D3047" w:rsidRDefault="00ED1671" w:rsidP="00962791">
            <w:pPr>
              <w:jc w:val="center"/>
              <w:rPr>
                <w:sz w:val="16"/>
                <w:szCs w:val="16"/>
                <w:lang w:val="uk-UA"/>
              </w:rPr>
            </w:pPr>
            <w:r w:rsidRPr="004D2572">
              <w:rPr>
                <w:szCs w:val="28"/>
                <w:lang w:val="uk-UA"/>
              </w:rPr>
              <w:t>6020301 «філософія»</w:t>
            </w:r>
          </w:p>
        </w:tc>
        <w:tc>
          <w:tcPr>
            <w:tcW w:w="3420" w:type="dxa"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Нормативна</w:t>
            </w:r>
          </w:p>
          <w:p w:rsidR="00ED1671" w:rsidRPr="00664CCE" w:rsidRDefault="00ED1671" w:rsidP="00962791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ED1671" w:rsidRPr="00664CCE" w:rsidTr="00962791">
        <w:trPr>
          <w:trHeight w:val="170"/>
        </w:trPr>
        <w:tc>
          <w:tcPr>
            <w:tcW w:w="2896" w:type="dxa"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Модулів – </w:t>
            </w: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262" w:type="dxa"/>
            <w:vMerge w:val="restart"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 w:rsidRPr="007172D6">
              <w:rPr>
                <w:szCs w:val="28"/>
                <w:lang w:val="uk-UA"/>
              </w:rPr>
              <w:t>Рік підготовки</w:t>
            </w:r>
          </w:p>
        </w:tc>
      </w:tr>
      <w:tr w:rsidR="00ED1671" w:rsidRPr="00664CCE" w:rsidTr="00962791">
        <w:trPr>
          <w:trHeight w:val="207"/>
        </w:trPr>
        <w:tc>
          <w:tcPr>
            <w:tcW w:w="2896" w:type="dxa"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Змістових модулів – </w:t>
            </w: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  <w:r w:rsidRPr="007172D6">
              <w:rPr>
                <w:szCs w:val="28"/>
                <w:lang w:val="uk-UA"/>
              </w:rPr>
              <w:t>-й</w:t>
            </w:r>
          </w:p>
        </w:tc>
      </w:tr>
      <w:tr w:rsidR="00ED1671" w:rsidRPr="00664CCE" w:rsidTr="00962791">
        <w:trPr>
          <w:trHeight w:val="232"/>
        </w:trPr>
        <w:tc>
          <w:tcPr>
            <w:tcW w:w="2896" w:type="dxa"/>
            <w:vAlign w:val="center"/>
          </w:tcPr>
          <w:p w:rsidR="00ED1671" w:rsidRDefault="00ED1671" w:rsidP="00962791">
            <w:pPr>
              <w:rPr>
                <w:szCs w:val="28"/>
                <w:lang w:val="uk-UA"/>
              </w:rPr>
            </w:pPr>
            <w:r w:rsidRPr="00F90D69">
              <w:rPr>
                <w:szCs w:val="28"/>
                <w:lang w:val="uk-UA"/>
              </w:rPr>
              <w:t>Індивідуальне науково-дослідне завдання ___________</w:t>
            </w:r>
          </w:p>
          <w:p w:rsidR="00ED1671" w:rsidRPr="003D3047" w:rsidRDefault="00ED1671" w:rsidP="0096279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(назва)</w:t>
            </w: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 w:rsidRPr="007172D6">
              <w:rPr>
                <w:szCs w:val="28"/>
                <w:lang w:val="uk-UA"/>
              </w:rPr>
              <w:t>Семестр</w:t>
            </w:r>
          </w:p>
        </w:tc>
      </w:tr>
      <w:tr w:rsidR="00ED1671" w:rsidRPr="00664CCE" w:rsidTr="00962791">
        <w:trPr>
          <w:trHeight w:val="323"/>
        </w:trPr>
        <w:tc>
          <w:tcPr>
            <w:tcW w:w="2896" w:type="dxa"/>
            <w:vMerge w:val="restart"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Загальна кільк</w:t>
            </w:r>
            <w:r>
              <w:rPr>
                <w:szCs w:val="28"/>
                <w:lang w:val="uk-UA"/>
              </w:rPr>
              <w:t>ість годин – 180</w:t>
            </w: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Pr="007172D6">
              <w:rPr>
                <w:szCs w:val="28"/>
                <w:lang w:val="uk-UA"/>
              </w:rPr>
              <w:t>-й</w:t>
            </w:r>
          </w:p>
        </w:tc>
      </w:tr>
      <w:tr w:rsidR="00ED1671" w:rsidRPr="00664CCE" w:rsidTr="00962791">
        <w:trPr>
          <w:trHeight w:val="322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 w:rsidRPr="007172D6">
              <w:rPr>
                <w:szCs w:val="28"/>
                <w:lang w:val="uk-UA"/>
              </w:rPr>
              <w:t>Лекції</w:t>
            </w:r>
          </w:p>
        </w:tc>
      </w:tr>
      <w:tr w:rsidR="00ED1671" w:rsidRPr="00664CCE" w:rsidTr="00962791">
        <w:trPr>
          <w:trHeight w:val="320"/>
        </w:trPr>
        <w:tc>
          <w:tcPr>
            <w:tcW w:w="2896" w:type="dxa"/>
            <w:vMerge w:val="restart"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Тижневих годин для денної форми навчання:</w:t>
            </w:r>
          </w:p>
          <w:p w:rsidR="00ED1671" w:rsidRPr="00664CCE" w:rsidRDefault="00ED1671" w:rsidP="00962791">
            <w:pPr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аудиторних – </w:t>
            </w:r>
            <w:r>
              <w:rPr>
                <w:szCs w:val="28"/>
                <w:lang w:val="uk-UA"/>
              </w:rPr>
              <w:t>4</w:t>
            </w:r>
          </w:p>
          <w:p w:rsidR="00ED1671" w:rsidRPr="00664CCE" w:rsidRDefault="00ED1671" w:rsidP="00962791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самостійної роботи  -- 4 студента</w:t>
            </w:r>
            <w:r w:rsidRPr="00664CCE">
              <w:rPr>
                <w:szCs w:val="28"/>
                <w:lang w:val="uk-UA"/>
              </w:rPr>
              <w:t xml:space="preserve"> –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3262" w:type="dxa"/>
            <w:vMerge w:val="restart"/>
            <w:vAlign w:val="center"/>
          </w:tcPr>
          <w:p w:rsidR="00ED1671" w:rsidRDefault="00ED1671" w:rsidP="00962791">
            <w:pPr>
              <w:jc w:val="center"/>
              <w:rPr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>Освітньо-кваліфікаційний рівень:</w:t>
            </w:r>
            <w:r>
              <w:rPr>
                <w:szCs w:val="28"/>
                <w:lang w:val="uk-UA"/>
              </w:rPr>
              <w:t xml:space="preserve"> «Бакалавр» </w:t>
            </w:r>
          </w:p>
          <w:p w:rsidR="00ED1671" w:rsidRPr="00664CCE" w:rsidRDefault="00ED1671" w:rsidP="00962791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36</w:t>
            </w:r>
            <w:r w:rsidRPr="007172D6">
              <w:rPr>
                <w:szCs w:val="28"/>
                <w:lang w:val="uk-UA"/>
              </w:rPr>
              <w:t xml:space="preserve"> год.</w:t>
            </w:r>
          </w:p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</w:tr>
      <w:tr w:rsidR="00ED1671" w:rsidRPr="00664CCE" w:rsidTr="00962791">
        <w:trPr>
          <w:trHeight w:val="320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</w:t>
            </w:r>
            <w:r w:rsidRPr="007172D6">
              <w:rPr>
                <w:szCs w:val="28"/>
                <w:lang w:val="uk-UA"/>
              </w:rPr>
              <w:t>емінарські</w:t>
            </w:r>
          </w:p>
        </w:tc>
      </w:tr>
      <w:tr w:rsidR="00ED1671" w:rsidRPr="00664CCE" w:rsidTr="00962791">
        <w:trPr>
          <w:trHeight w:val="320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  <w:r w:rsidRPr="007172D6">
              <w:rPr>
                <w:szCs w:val="28"/>
                <w:lang w:val="uk-UA"/>
              </w:rPr>
              <w:t xml:space="preserve"> год.</w:t>
            </w:r>
          </w:p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</w:tr>
      <w:tr w:rsidR="00ED1671" w:rsidRPr="00664CCE" w:rsidTr="00962791">
        <w:trPr>
          <w:trHeight w:val="138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Модульний контроль</w:t>
            </w:r>
          </w:p>
        </w:tc>
      </w:tr>
      <w:tr w:rsidR="00ED1671" w:rsidRPr="00664CCE" w:rsidTr="00962791">
        <w:trPr>
          <w:trHeight w:val="138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  <w:r w:rsidRPr="007172D6">
              <w:rPr>
                <w:szCs w:val="28"/>
                <w:lang w:val="uk-UA"/>
              </w:rPr>
              <w:t xml:space="preserve"> год.</w:t>
            </w:r>
          </w:p>
          <w:p w:rsidR="00ED1671" w:rsidRPr="007172D6" w:rsidRDefault="00ED1671" w:rsidP="00962791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ED1671" w:rsidRPr="00664CCE" w:rsidTr="00962791">
        <w:trPr>
          <w:trHeight w:val="138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 w:rsidRPr="007172D6">
              <w:rPr>
                <w:szCs w:val="28"/>
                <w:lang w:val="uk-UA"/>
              </w:rPr>
              <w:t>Самостійна робота</w:t>
            </w:r>
          </w:p>
        </w:tc>
      </w:tr>
      <w:tr w:rsidR="00ED1671" w:rsidRPr="00664CCE" w:rsidTr="00962791">
        <w:trPr>
          <w:trHeight w:val="138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ED1671" w:rsidRPr="00BC3658" w:rsidRDefault="00ED1671" w:rsidP="00962791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72</w:t>
            </w:r>
            <w:r w:rsidRPr="007172D6">
              <w:rPr>
                <w:szCs w:val="28"/>
                <w:lang w:val="uk-UA"/>
              </w:rPr>
              <w:t xml:space="preserve"> год.</w:t>
            </w:r>
          </w:p>
        </w:tc>
      </w:tr>
      <w:tr w:rsidR="00ED1671" w:rsidRPr="00664CCE" w:rsidTr="00962791">
        <w:trPr>
          <w:trHeight w:val="350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 w:rsidRPr="007172D6">
              <w:rPr>
                <w:szCs w:val="28"/>
                <w:lang w:val="uk-UA"/>
              </w:rPr>
              <w:t xml:space="preserve">Індивідуальні завдання: </w:t>
            </w:r>
          </w:p>
        </w:tc>
      </w:tr>
      <w:tr w:rsidR="00ED1671" w:rsidRPr="00664CCE" w:rsidTr="00962791">
        <w:trPr>
          <w:trHeight w:val="284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7172D6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10 </w:t>
            </w:r>
            <w:r w:rsidRPr="007172D6">
              <w:rPr>
                <w:szCs w:val="28"/>
                <w:lang w:val="uk-UA"/>
              </w:rPr>
              <w:t>год.</w:t>
            </w:r>
          </w:p>
        </w:tc>
      </w:tr>
      <w:tr w:rsidR="00ED1671" w:rsidRPr="00664CCE" w:rsidTr="00962791">
        <w:trPr>
          <w:trHeight w:val="138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664CCE" w:rsidRDefault="00ED1671" w:rsidP="00962791">
            <w:pPr>
              <w:jc w:val="center"/>
              <w:rPr>
                <w:i/>
                <w:szCs w:val="28"/>
                <w:lang w:val="uk-UA"/>
              </w:rPr>
            </w:pPr>
            <w:r w:rsidRPr="00664CCE">
              <w:rPr>
                <w:szCs w:val="28"/>
                <w:lang w:val="uk-UA"/>
              </w:rPr>
              <w:t xml:space="preserve">Вид контролю: </w:t>
            </w:r>
          </w:p>
        </w:tc>
      </w:tr>
      <w:tr w:rsidR="00ED1671" w:rsidRPr="00664CCE" w:rsidTr="00962791">
        <w:trPr>
          <w:trHeight w:val="138"/>
        </w:trPr>
        <w:tc>
          <w:tcPr>
            <w:tcW w:w="2896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vAlign w:val="center"/>
          </w:tcPr>
          <w:p w:rsidR="00ED1671" w:rsidRPr="00EC257C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</w:t>
            </w:r>
            <w:proofErr w:type="spellStart"/>
            <w:r>
              <w:rPr>
                <w:szCs w:val="28"/>
                <w:lang w:val="en-US"/>
              </w:rPr>
              <w:t>кз</w:t>
            </w:r>
            <w:proofErr w:type="spellEnd"/>
            <w:r>
              <w:rPr>
                <w:szCs w:val="28"/>
                <w:lang w:val="en-US"/>
              </w:rPr>
              <w:t>.</w:t>
            </w:r>
          </w:p>
          <w:p w:rsidR="00ED1671" w:rsidRPr="00664CCE" w:rsidRDefault="00ED1671" w:rsidP="0096279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36 </w:t>
            </w:r>
            <w:proofErr w:type="spellStart"/>
            <w:r>
              <w:rPr>
                <w:szCs w:val="28"/>
                <w:lang w:val="uk-UA"/>
              </w:rPr>
              <w:t>год</w:t>
            </w:r>
            <w:proofErr w:type="spellEnd"/>
            <w:r>
              <w:rPr>
                <w:szCs w:val="28"/>
                <w:lang w:val="uk-UA"/>
              </w:rPr>
              <w:t xml:space="preserve"> сем. контроль</w:t>
            </w:r>
          </w:p>
        </w:tc>
      </w:tr>
    </w:tbl>
    <w:p w:rsidR="00ED1671" w:rsidRPr="004E4051" w:rsidRDefault="00ED1671" w:rsidP="00ED1671">
      <w:pPr>
        <w:rPr>
          <w:lang w:val="uk-UA"/>
        </w:rPr>
      </w:pPr>
    </w:p>
    <w:p w:rsidR="00935DA9" w:rsidRDefault="00935DA9">
      <w:pPr>
        <w:rPr>
          <w:lang w:val="uk-UA"/>
        </w:rPr>
      </w:pPr>
    </w:p>
    <w:p w:rsidR="00ED1671" w:rsidRDefault="00ED1671">
      <w:pPr>
        <w:rPr>
          <w:lang w:val="uk-UA"/>
        </w:rPr>
      </w:pPr>
    </w:p>
    <w:p w:rsidR="00ED1671" w:rsidRDefault="00ED1671">
      <w:pPr>
        <w:rPr>
          <w:lang w:val="uk-UA"/>
        </w:rPr>
      </w:pPr>
    </w:p>
    <w:p w:rsidR="00ED1671" w:rsidRDefault="00ED1671">
      <w:pPr>
        <w:rPr>
          <w:lang w:val="uk-UA"/>
        </w:rPr>
      </w:pPr>
    </w:p>
    <w:p w:rsidR="00ED1671" w:rsidRDefault="00ED1671">
      <w:pPr>
        <w:rPr>
          <w:lang w:val="uk-UA"/>
        </w:rPr>
      </w:pPr>
    </w:p>
    <w:p w:rsidR="00ED1671" w:rsidRDefault="00ED1671">
      <w:pPr>
        <w:rPr>
          <w:lang w:val="uk-UA"/>
        </w:rPr>
      </w:pPr>
    </w:p>
    <w:p w:rsidR="00ED1671" w:rsidRDefault="00ED1671">
      <w:pPr>
        <w:rPr>
          <w:lang w:val="uk-UA"/>
        </w:rPr>
      </w:pPr>
    </w:p>
    <w:p w:rsidR="00ED1671" w:rsidRDefault="00ED1671" w:rsidP="00ED1671">
      <w:pPr>
        <w:rPr>
          <w:lang w:val="uk-UA"/>
        </w:rPr>
      </w:pPr>
    </w:p>
    <w:p w:rsidR="00863171" w:rsidRDefault="00863171" w:rsidP="00ED1671">
      <w:pPr>
        <w:rPr>
          <w:lang w:val="uk-UA"/>
        </w:rPr>
      </w:pPr>
    </w:p>
    <w:p w:rsidR="00863171" w:rsidRPr="00ED1671" w:rsidRDefault="00863171" w:rsidP="00ED1671">
      <w:pPr>
        <w:rPr>
          <w:lang w:val="uk-UA"/>
        </w:rPr>
      </w:pPr>
    </w:p>
    <w:p w:rsidR="00ED1671" w:rsidRPr="00ED1671" w:rsidRDefault="00ED1671" w:rsidP="00ED1671">
      <w:pPr>
        <w:pStyle w:val="a3"/>
        <w:numPr>
          <w:ilvl w:val="0"/>
          <w:numId w:val="1"/>
        </w:numPr>
        <w:tabs>
          <w:tab w:val="left" w:pos="3900"/>
        </w:tabs>
        <w:jc w:val="center"/>
        <w:rPr>
          <w:b/>
          <w:szCs w:val="28"/>
          <w:lang w:val="uk-UA"/>
        </w:rPr>
      </w:pPr>
      <w:r w:rsidRPr="00ED1671">
        <w:rPr>
          <w:b/>
          <w:szCs w:val="28"/>
          <w:lang w:val="uk-UA"/>
        </w:rPr>
        <w:t>Мета та завдання навчальної дисципліни</w:t>
      </w:r>
    </w:p>
    <w:p w:rsidR="00ED1671" w:rsidRPr="00ED1671" w:rsidRDefault="00ED1671" w:rsidP="00ED1671">
      <w:pPr>
        <w:rPr>
          <w:b/>
          <w:lang w:val="uk-UA"/>
        </w:rPr>
      </w:pPr>
      <w:r w:rsidRPr="00ED1671">
        <w:rPr>
          <w:lang w:val="uk-UA"/>
        </w:rPr>
        <w:t>Дати виклад головних питань, які становлять проблемне поле сучасної естетичної науки.</w:t>
      </w:r>
    </w:p>
    <w:p w:rsidR="00ED1671" w:rsidRPr="00ED1671" w:rsidRDefault="00ED1671" w:rsidP="00ED1671">
      <w:pPr>
        <w:rPr>
          <w:b/>
          <w:lang w:val="uk-UA"/>
        </w:rPr>
      </w:pPr>
      <w:r w:rsidRPr="00ED1671">
        <w:rPr>
          <w:b/>
          <w:lang w:val="uk-UA"/>
        </w:rPr>
        <w:t>Завдання:</w:t>
      </w:r>
    </w:p>
    <w:p w:rsidR="00ED1671" w:rsidRPr="00ED1671" w:rsidRDefault="00ED1671" w:rsidP="00ED1671">
      <w:pPr>
        <w:numPr>
          <w:ilvl w:val="0"/>
          <w:numId w:val="3"/>
        </w:numPr>
        <w:rPr>
          <w:lang w:val="uk-UA"/>
        </w:rPr>
      </w:pPr>
      <w:r w:rsidRPr="00ED1671">
        <w:rPr>
          <w:lang w:val="uk-UA"/>
        </w:rPr>
        <w:t>Розглянути роль і місце естетики в системі гуманітарного знання;</w:t>
      </w:r>
    </w:p>
    <w:p w:rsidR="00ED1671" w:rsidRPr="00ED1671" w:rsidRDefault="00ED1671" w:rsidP="00ED1671">
      <w:pPr>
        <w:numPr>
          <w:ilvl w:val="0"/>
          <w:numId w:val="3"/>
        </w:numPr>
        <w:rPr>
          <w:lang w:val="uk-UA"/>
        </w:rPr>
      </w:pPr>
      <w:r w:rsidRPr="00ED1671">
        <w:rPr>
          <w:lang w:val="uk-UA"/>
        </w:rPr>
        <w:t xml:space="preserve">В ході викладу навчального матеріалу забезпечити </w:t>
      </w:r>
      <w:r w:rsidRPr="00ED1671">
        <w:rPr>
          <w:b/>
          <w:lang w:val="uk-UA"/>
        </w:rPr>
        <w:t>міждисциплінарні зв’язки</w:t>
      </w:r>
      <w:r w:rsidRPr="00ED1671">
        <w:rPr>
          <w:lang w:val="uk-UA"/>
        </w:rPr>
        <w:t>, зокрема, з філософією, історією філософії, історією. історією культури, історією світового та українського мистецтва, релігієзнавством, етикою;</w:t>
      </w:r>
    </w:p>
    <w:p w:rsidR="00ED1671" w:rsidRPr="00ED1671" w:rsidRDefault="00ED1671" w:rsidP="00ED1671">
      <w:pPr>
        <w:numPr>
          <w:ilvl w:val="0"/>
          <w:numId w:val="3"/>
        </w:numPr>
        <w:rPr>
          <w:lang w:val="uk-UA"/>
        </w:rPr>
      </w:pPr>
      <w:r w:rsidRPr="00ED1671">
        <w:rPr>
          <w:lang w:val="uk-UA"/>
        </w:rPr>
        <w:t>Розкрити історичні закономірності розвитку загальноєвропейської та української естетичної думки;</w:t>
      </w:r>
    </w:p>
    <w:p w:rsidR="00ED1671" w:rsidRPr="00ED1671" w:rsidRDefault="00ED1671" w:rsidP="00ED1671">
      <w:pPr>
        <w:numPr>
          <w:ilvl w:val="0"/>
          <w:numId w:val="3"/>
        </w:numPr>
        <w:rPr>
          <w:lang w:val="uk-UA"/>
        </w:rPr>
      </w:pPr>
      <w:r w:rsidRPr="00ED1671">
        <w:rPr>
          <w:lang w:val="uk-UA"/>
        </w:rPr>
        <w:t>Проаналізувати головні естетичні категорії – естетичне, прекрасне, потворне, трагічне, комічне та їх модифікації в процесі їх історичного становлення і розвитку;</w:t>
      </w:r>
    </w:p>
    <w:p w:rsidR="00ED1671" w:rsidRPr="00ED1671" w:rsidRDefault="00ED1671" w:rsidP="00ED1671">
      <w:pPr>
        <w:numPr>
          <w:ilvl w:val="0"/>
          <w:numId w:val="3"/>
        </w:numPr>
        <w:rPr>
          <w:lang w:val="uk-UA"/>
        </w:rPr>
      </w:pPr>
      <w:r w:rsidRPr="00ED1671">
        <w:rPr>
          <w:lang w:val="uk-UA"/>
        </w:rPr>
        <w:t xml:space="preserve">Розглянути сучасні естетичні концепції, які пояснюють природу і сутність мистецтва та художньої творчості. В результаті вивчення даного курсу студент повинен </w:t>
      </w:r>
    </w:p>
    <w:p w:rsidR="00ED1671" w:rsidRPr="00ED1671" w:rsidRDefault="00ED1671" w:rsidP="00ED1671">
      <w:pPr>
        <w:rPr>
          <w:b/>
          <w:lang w:val="uk-UA"/>
        </w:rPr>
      </w:pPr>
      <w:r w:rsidRPr="00ED1671">
        <w:rPr>
          <w:b/>
          <w:lang w:val="uk-UA"/>
        </w:rPr>
        <w:t>знати:</w:t>
      </w:r>
    </w:p>
    <w:p w:rsidR="00ED1671" w:rsidRPr="00ED1671" w:rsidRDefault="00ED1671" w:rsidP="00ED1671">
      <w:pPr>
        <w:numPr>
          <w:ilvl w:val="0"/>
          <w:numId w:val="4"/>
        </w:numPr>
        <w:rPr>
          <w:lang w:val="uk-UA"/>
        </w:rPr>
      </w:pPr>
      <w:r w:rsidRPr="00ED1671">
        <w:rPr>
          <w:lang w:val="uk-UA"/>
        </w:rPr>
        <w:t>специфіку головних етапів розвитку естетичної теорії в Європі та в Україні;</w:t>
      </w:r>
    </w:p>
    <w:p w:rsidR="00ED1671" w:rsidRPr="00ED1671" w:rsidRDefault="00ED1671" w:rsidP="00ED1671">
      <w:pPr>
        <w:numPr>
          <w:ilvl w:val="0"/>
          <w:numId w:val="4"/>
        </w:numPr>
        <w:rPr>
          <w:lang w:val="uk-UA"/>
        </w:rPr>
      </w:pPr>
      <w:r w:rsidRPr="00ED1671">
        <w:rPr>
          <w:lang w:val="uk-UA"/>
        </w:rPr>
        <w:t>базові поняття естетики;</w:t>
      </w:r>
    </w:p>
    <w:p w:rsidR="00ED1671" w:rsidRPr="00ED1671" w:rsidRDefault="00ED1671" w:rsidP="00ED1671">
      <w:pPr>
        <w:numPr>
          <w:ilvl w:val="0"/>
          <w:numId w:val="4"/>
        </w:numPr>
        <w:rPr>
          <w:lang w:val="uk-UA"/>
        </w:rPr>
      </w:pPr>
      <w:r w:rsidRPr="00ED1671">
        <w:rPr>
          <w:lang w:val="uk-UA"/>
        </w:rPr>
        <w:t>зміст головних категорії естетики;</w:t>
      </w:r>
    </w:p>
    <w:p w:rsidR="00ED1671" w:rsidRPr="00ED1671" w:rsidRDefault="00ED1671" w:rsidP="00ED1671">
      <w:pPr>
        <w:numPr>
          <w:ilvl w:val="0"/>
          <w:numId w:val="4"/>
        </w:numPr>
        <w:rPr>
          <w:lang w:val="uk-UA"/>
        </w:rPr>
      </w:pPr>
      <w:r w:rsidRPr="00ED1671">
        <w:rPr>
          <w:lang w:val="uk-UA"/>
        </w:rPr>
        <w:t>головні наукові концепції, які пояснюють природу та сутність мистецтва;</w:t>
      </w:r>
    </w:p>
    <w:p w:rsidR="00ED1671" w:rsidRPr="00ED1671" w:rsidRDefault="00ED1671" w:rsidP="00ED1671">
      <w:pPr>
        <w:numPr>
          <w:ilvl w:val="0"/>
          <w:numId w:val="4"/>
        </w:numPr>
        <w:rPr>
          <w:lang w:val="uk-UA"/>
        </w:rPr>
      </w:pPr>
      <w:r w:rsidRPr="00ED1671">
        <w:rPr>
          <w:lang w:val="uk-UA"/>
        </w:rPr>
        <w:t>загальні закони функціонування та розвитку мистецтва;</w:t>
      </w:r>
    </w:p>
    <w:p w:rsidR="00ED1671" w:rsidRPr="00ED1671" w:rsidRDefault="00ED1671" w:rsidP="00ED1671">
      <w:pPr>
        <w:rPr>
          <w:lang w:val="uk-UA"/>
        </w:rPr>
      </w:pPr>
      <w:r w:rsidRPr="00ED1671">
        <w:rPr>
          <w:b/>
          <w:lang w:val="uk-UA"/>
        </w:rPr>
        <w:t>вміти:</w:t>
      </w:r>
      <w:r w:rsidRPr="00ED1671">
        <w:rPr>
          <w:lang w:val="uk-UA"/>
        </w:rPr>
        <w:t xml:space="preserve"> </w:t>
      </w:r>
    </w:p>
    <w:p w:rsidR="00ED1671" w:rsidRPr="00ED1671" w:rsidRDefault="00ED1671" w:rsidP="00ED1671">
      <w:pPr>
        <w:numPr>
          <w:ilvl w:val="0"/>
          <w:numId w:val="5"/>
        </w:numPr>
        <w:rPr>
          <w:lang w:val="uk-UA"/>
        </w:rPr>
      </w:pPr>
      <w:r w:rsidRPr="00ED1671">
        <w:rPr>
          <w:lang w:val="uk-UA"/>
        </w:rPr>
        <w:t>застосовувати набуті теоретичні знання для аналізу артефактів та конкретних реалій буття українського національного мистецтва та мистецтва світового.</w:t>
      </w:r>
    </w:p>
    <w:p w:rsidR="00ED1671" w:rsidRDefault="00ED1671">
      <w:pPr>
        <w:rPr>
          <w:lang w:val="uk-UA"/>
        </w:rPr>
      </w:pPr>
    </w:p>
    <w:p w:rsidR="00ED1671" w:rsidRDefault="00ED1671">
      <w:pPr>
        <w:rPr>
          <w:lang w:val="uk-UA"/>
        </w:rPr>
      </w:pPr>
    </w:p>
    <w:p w:rsidR="00ED1671" w:rsidRPr="00ED1671" w:rsidRDefault="00ED1671" w:rsidP="00ED1671">
      <w:pPr>
        <w:numPr>
          <w:ilvl w:val="0"/>
          <w:numId w:val="1"/>
        </w:numPr>
        <w:tabs>
          <w:tab w:val="left" w:pos="284"/>
          <w:tab w:val="left" w:pos="567"/>
        </w:tabs>
        <w:jc w:val="center"/>
        <w:rPr>
          <w:b/>
          <w:szCs w:val="28"/>
          <w:lang w:val="uk-UA"/>
        </w:rPr>
      </w:pPr>
      <w:r w:rsidRPr="00ED1671">
        <w:rPr>
          <w:b/>
          <w:szCs w:val="28"/>
          <w:lang w:val="uk-UA"/>
        </w:rPr>
        <w:t>Програма навчальної дисципліни</w:t>
      </w:r>
    </w:p>
    <w:p w:rsidR="00ED1671" w:rsidRDefault="00ED1671">
      <w:pPr>
        <w:rPr>
          <w:lang w:val="uk-UA"/>
        </w:rPr>
      </w:pPr>
      <w:r>
        <w:rPr>
          <w:lang w:val="uk-UA"/>
        </w:rPr>
        <w:t>Змістовний модуль 1. Естетика як наука.</w:t>
      </w:r>
    </w:p>
    <w:p w:rsidR="00ED1671" w:rsidRDefault="00ED1671">
      <w:pPr>
        <w:rPr>
          <w:lang w:val="uk-UA"/>
        </w:rPr>
      </w:pPr>
      <w:r>
        <w:rPr>
          <w:lang w:val="uk-UA"/>
        </w:rPr>
        <w:t>Лекція 1. Предмет та завдання естетики.</w:t>
      </w:r>
    </w:p>
    <w:p w:rsidR="00ED1671" w:rsidRDefault="00ED1671">
      <w:pPr>
        <w:rPr>
          <w:lang w:val="uk-UA"/>
        </w:rPr>
      </w:pPr>
      <w:r>
        <w:rPr>
          <w:lang w:val="uk-UA"/>
        </w:rPr>
        <w:t>Лекція 2. Головні етапи і напрямки розвитку світової естетичної думки. Розвиток естетичної думки від зародження до доби відродження.</w:t>
      </w:r>
    </w:p>
    <w:p w:rsidR="00ED1671" w:rsidRDefault="00ED1671">
      <w:pPr>
        <w:rPr>
          <w:lang w:val="uk-UA"/>
        </w:rPr>
      </w:pPr>
      <w:r>
        <w:rPr>
          <w:lang w:val="uk-UA"/>
        </w:rPr>
        <w:t>Лекція 3. Розвиток естетичної думки ХУІІ-ХУІІІ ст.</w:t>
      </w:r>
    </w:p>
    <w:p w:rsidR="00ED1671" w:rsidRDefault="00ED1671">
      <w:pPr>
        <w:rPr>
          <w:lang w:val="uk-UA"/>
        </w:rPr>
      </w:pPr>
      <w:r>
        <w:rPr>
          <w:lang w:val="uk-UA"/>
        </w:rPr>
        <w:t xml:space="preserve">Лекція 4. Розвиток естетичної думки у ХІХ ст. </w:t>
      </w:r>
    </w:p>
    <w:p w:rsidR="006849A3" w:rsidRDefault="006849A3">
      <w:pPr>
        <w:rPr>
          <w:lang w:val="uk-UA"/>
        </w:rPr>
      </w:pPr>
      <w:r w:rsidRPr="006849A3">
        <w:rPr>
          <w:lang w:val="uk-UA"/>
        </w:rPr>
        <w:t>Змістовний модуль 2.</w:t>
      </w:r>
      <w:r>
        <w:rPr>
          <w:lang w:val="uk-UA"/>
        </w:rPr>
        <w:t xml:space="preserve"> Розвиток естетичної думки в Україні</w:t>
      </w:r>
    </w:p>
    <w:p w:rsidR="00ED1671" w:rsidRDefault="00ED1671">
      <w:pPr>
        <w:rPr>
          <w:lang w:val="uk-UA"/>
        </w:rPr>
      </w:pPr>
      <w:r>
        <w:rPr>
          <w:lang w:val="uk-UA"/>
        </w:rPr>
        <w:t>Лекція 5. Головні етапи розвитку естетичної думки в Україні.</w:t>
      </w:r>
    </w:p>
    <w:p w:rsidR="00ED1671" w:rsidRDefault="00ED1671">
      <w:pPr>
        <w:rPr>
          <w:lang w:val="uk-UA"/>
        </w:rPr>
      </w:pPr>
      <w:r>
        <w:rPr>
          <w:lang w:val="uk-UA"/>
        </w:rPr>
        <w:lastRenderedPageBreak/>
        <w:t>Лекція 6. Українська естетика ХХ ст.</w:t>
      </w:r>
    </w:p>
    <w:p w:rsidR="00ED1671" w:rsidRDefault="006849A3">
      <w:pPr>
        <w:rPr>
          <w:lang w:val="uk-UA"/>
        </w:rPr>
      </w:pPr>
      <w:r>
        <w:rPr>
          <w:lang w:val="uk-UA"/>
        </w:rPr>
        <w:t>Змістовний модуль 3</w:t>
      </w:r>
      <w:r w:rsidR="00ED1671">
        <w:rPr>
          <w:lang w:val="uk-UA"/>
        </w:rPr>
        <w:t>. Феномен естетичної діяльності, естетичної свідомості та основні категорії естетики.</w:t>
      </w:r>
    </w:p>
    <w:p w:rsidR="00ED1671" w:rsidRDefault="00ED1671">
      <w:pPr>
        <w:rPr>
          <w:lang w:val="uk-UA"/>
        </w:rPr>
      </w:pPr>
      <w:r>
        <w:rPr>
          <w:lang w:val="uk-UA"/>
        </w:rPr>
        <w:t>Лекція 7. Структура естетичної діяльності та естетичної свідомості.</w:t>
      </w:r>
    </w:p>
    <w:p w:rsidR="00ED1671" w:rsidRDefault="00ED1671">
      <w:pPr>
        <w:rPr>
          <w:lang w:val="uk-UA"/>
        </w:rPr>
      </w:pPr>
      <w:r>
        <w:rPr>
          <w:lang w:val="uk-UA"/>
        </w:rPr>
        <w:t>Лекція 8. Головні категорії естетики: прекрасне та потворне.</w:t>
      </w:r>
    </w:p>
    <w:p w:rsidR="00ED1671" w:rsidRDefault="00ED1671">
      <w:pPr>
        <w:rPr>
          <w:lang w:val="uk-UA"/>
        </w:rPr>
      </w:pPr>
      <w:r>
        <w:rPr>
          <w:lang w:val="uk-UA"/>
        </w:rPr>
        <w:t>Лекція 9. Головні категорії естетики: трагічне та комічне.</w:t>
      </w:r>
    </w:p>
    <w:p w:rsidR="004617AF" w:rsidRDefault="004617AF">
      <w:pPr>
        <w:rPr>
          <w:lang w:val="uk-UA"/>
        </w:rPr>
      </w:pPr>
      <w:r>
        <w:rPr>
          <w:lang w:val="uk-UA"/>
        </w:rPr>
        <w:t>Лекція 10. Категорія естетичного.</w:t>
      </w:r>
    </w:p>
    <w:p w:rsidR="004617AF" w:rsidRDefault="006849A3">
      <w:pPr>
        <w:rPr>
          <w:lang w:val="uk-UA"/>
        </w:rPr>
      </w:pPr>
      <w:r>
        <w:rPr>
          <w:lang w:val="uk-UA"/>
        </w:rPr>
        <w:t>Змістовний модуль 4</w:t>
      </w:r>
      <w:r w:rsidR="004617AF">
        <w:rPr>
          <w:lang w:val="uk-UA"/>
        </w:rPr>
        <w:t xml:space="preserve">. </w:t>
      </w:r>
      <w:r>
        <w:rPr>
          <w:lang w:val="uk-UA"/>
        </w:rPr>
        <w:t>Природа та сутність мистецтва.</w:t>
      </w:r>
    </w:p>
    <w:p w:rsidR="006849A3" w:rsidRDefault="006849A3">
      <w:pPr>
        <w:rPr>
          <w:lang w:val="uk-UA"/>
        </w:rPr>
      </w:pPr>
      <w:r>
        <w:rPr>
          <w:lang w:val="uk-UA"/>
        </w:rPr>
        <w:t>Лекція 11. Мистецтво як соціальний та культурний феномен.</w:t>
      </w:r>
    </w:p>
    <w:p w:rsidR="006849A3" w:rsidRDefault="006849A3">
      <w:pPr>
        <w:rPr>
          <w:lang w:val="uk-UA"/>
        </w:rPr>
      </w:pPr>
      <w:r>
        <w:rPr>
          <w:lang w:val="uk-UA"/>
        </w:rPr>
        <w:t>Лекція 12. Морфологія мистецтва. Види мистецтва.</w:t>
      </w:r>
    </w:p>
    <w:p w:rsidR="006849A3" w:rsidRDefault="006849A3">
      <w:pPr>
        <w:rPr>
          <w:lang w:val="uk-UA"/>
        </w:rPr>
      </w:pPr>
      <w:r>
        <w:rPr>
          <w:lang w:val="uk-UA"/>
        </w:rPr>
        <w:t>Лекція 13. Жанрова диференціація мистецтва.</w:t>
      </w:r>
    </w:p>
    <w:p w:rsidR="006849A3" w:rsidRDefault="006849A3">
      <w:pPr>
        <w:rPr>
          <w:lang w:val="uk-UA"/>
        </w:rPr>
      </w:pPr>
      <w:r>
        <w:rPr>
          <w:lang w:val="uk-UA"/>
        </w:rPr>
        <w:t>Лекція 14. Художній стиль.</w:t>
      </w:r>
    </w:p>
    <w:p w:rsidR="006849A3" w:rsidRDefault="006849A3">
      <w:pPr>
        <w:rPr>
          <w:lang w:val="uk-UA"/>
        </w:rPr>
      </w:pPr>
      <w:r>
        <w:rPr>
          <w:lang w:val="uk-UA"/>
        </w:rPr>
        <w:t>Лекція 15. Художній образ.</w:t>
      </w:r>
    </w:p>
    <w:p w:rsidR="006849A3" w:rsidRDefault="006849A3">
      <w:pPr>
        <w:rPr>
          <w:lang w:val="uk-UA"/>
        </w:rPr>
      </w:pPr>
      <w:r>
        <w:rPr>
          <w:lang w:val="uk-UA"/>
        </w:rPr>
        <w:t>Змістовний модуль 5. Художня творчість та художня культура особистості.</w:t>
      </w:r>
    </w:p>
    <w:p w:rsidR="006849A3" w:rsidRDefault="006849A3">
      <w:pPr>
        <w:rPr>
          <w:lang w:val="uk-UA"/>
        </w:rPr>
      </w:pPr>
      <w:r>
        <w:rPr>
          <w:lang w:val="uk-UA"/>
        </w:rPr>
        <w:t>Лекція 16. Мистецька особистість і творчість.</w:t>
      </w:r>
    </w:p>
    <w:p w:rsidR="006849A3" w:rsidRDefault="006849A3">
      <w:pPr>
        <w:rPr>
          <w:lang w:val="uk-UA"/>
        </w:rPr>
      </w:pPr>
      <w:r>
        <w:rPr>
          <w:lang w:val="uk-UA"/>
        </w:rPr>
        <w:t>Лекція 17. Художня творчість.</w:t>
      </w:r>
    </w:p>
    <w:p w:rsidR="006849A3" w:rsidRDefault="006849A3">
      <w:pPr>
        <w:rPr>
          <w:lang w:val="uk-UA"/>
        </w:rPr>
      </w:pPr>
      <w:r>
        <w:rPr>
          <w:lang w:val="uk-UA"/>
        </w:rPr>
        <w:t>Лекція 18. Художня сприйняття.</w:t>
      </w:r>
    </w:p>
    <w:p w:rsidR="00863171" w:rsidRDefault="00863171">
      <w:pPr>
        <w:rPr>
          <w:lang w:val="uk-UA"/>
        </w:rPr>
      </w:pPr>
    </w:p>
    <w:p w:rsidR="006849A3" w:rsidRDefault="006849A3">
      <w:pPr>
        <w:rPr>
          <w:lang w:val="uk-UA"/>
        </w:rPr>
      </w:pPr>
    </w:p>
    <w:p w:rsidR="006849A3" w:rsidRPr="006849A3" w:rsidRDefault="006849A3" w:rsidP="006849A3">
      <w:pPr>
        <w:ind w:firstLine="708"/>
        <w:jc w:val="center"/>
        <w:rPr>
          <w:b/>
          <w:bCs/>
          <w:szCs w:val="28"/>
          <w:lang w:val="uk-UA"/>
        </w:rPr>
      </w:pPr>
      <w:r w:rsidRPr="006849A3">
        <w:rPr>
          <w:b/>
          <w:bCs/>
          <w:szCs w:val="28"/>
          <w:lang w:val="uk-UA"/>
        </w:rPr>
        <w:t>Структура навчальної дисципліни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0"/>
        <w:gridCol w:w="1080"/>
        <w:gridCol w:w="720"/>
        <w:gridCol w:w="720"/>
        <w:gridCol w:w="720"/>
        <w:gridCol w:w="720"/>
        <w:gridCol w:w="720"/>
        <w:gridCol w:w="999"/>
      </w:tblGrid>
      <w:tr w:rsidR="006849A3" w:rsidRPr="006849A3" w:rsidTr="00962791">
        <w:trPr>
          <w:cantSplit/>
          <w:trHeight w:val="1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№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ind w:hanging="720"/>
              <w:rPr>
                <w:b/>
                <w:szCs w:val="20"/>
                <w:lang w:val="uk-UA" w:eastAsia="uk-UA"/>
              </w:rPr>
            </w:pP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ind w:hanging="720"/>
              <w:rPr>
                <w:b/>
                <w:szCs w:val="20"/>
                <w:lang w:val="uk-UA" w:eastAsia="uk-UA"/>
              </w:rPr>
            </w:pP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ind w:hanging="720"/>
              <w:rPr>
                <w:b/>
                <w:szCs w:val="20"/>
                <w:lang w:val="uk-UA" w:eastAsia="uk-UA"/>
              </w:rPr>
            </w:pP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Cs w:val="20"/>
                <w:lang w:val="uk-UA" w:eastAsia="uk-UA"/>
              </w:rPr>
            </w:pPr>
            <w:r w:rsidRPr="006849A3">
              <w:rPr>
                <w:b/>
                <w:szCs w:val="20"/>
                <w:lang w:val="uk-UA" w:eastAsia="uk-UA"/>
              </w:rPr>
              <w:t>Назви теоретичних розділів</w:t>
            </w: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Cs w:val="20"/>
                <w:lang w:val="uk-UA" w:eastAsia="uk-UA"/>
              </w:rPr>
            </w:pP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Cs w:val="20"/>
                <w:lang w:val="uk-UA" w:eastAsia="uk-UA"/>
              </w:rPr>
            </w:pP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Cs w:val="20"/>
                <w:lang w:val="uk-UA" w:eastAsia="uk-UA"/>
              </w:rPr>
            </w:pP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Cs w:val="20"/>
                <w:lang w:val="uk-UA" w:eastAsia="uk-UA"/>
              </w:rPr>
            </w:pP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Cs w:val="20"/>
                <w:lang w:val="uk-UA" w:eastAsia="uk-UA"/>
              </w:rPr>
            </w:pPr>
          </w:p>
        </w:tc>
        <w:tc>
          <w:tcPr>
            <w:tcW w:w="56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Cs w:val="20"/>
                <w:lang w:val="uk-UA" w:eastAsia="uk-UA"/>
              </w:rPr>
              <w:t>Кількість годин, відведених на:4</w:t>
            </w:r>
          </w:p>
        </w:tc>
      </w:tr>
      <w:tr w:rsidR="006849A3" w:rsidRPr="006849A3" w:rsidTr="00962791">
        <w:trPr>
          <w:cantSplit/>
          <w:trHeight w:val="27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A3" w:rsidRPr="006849A3" w:rsidRDefault="006849A3" w:rsidP="006849A3">
            <w:pPr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9A3" w:rsidRPr="006849A3" w:rsidRDefault="006849A3" w:rsidP="006849A3">
            <w:pPr>
              <w:rPr>
                <w:b/>
                <w:szCs w:val="20"/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outlineLvl w:val="6"/>
              <w:rPr>
                <w:b/>
                <w:sz w:val="24"/>
                <w:lang w:val="uk-UA" w:eastAsia="uk-UA"/>
              </w:rPr>
            </w:pPr>
            <w:r w:rsidRPr="006849A3">
              <w:rPr>
                <w:b/>
                <w:sz w:val="24"/>
                <w:lang w:val="uk-UA" w:eastAsia="uk-UA"/>
              </w:rPr>
              <w:t>Усього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outlineLvl w:val="6"/>
              <w:rPr>
                <w:b/>
                <w:sz w:val="24"/>
                <w:lang w:val="uk-UA" w:eastAsia="uk-UA"/>
              </w:rPr>
            </w:pPr>
            <w:r w:rsidRPr="006849A3">
              <w:rPr>
                <w:b/>
                <w:sz w:val="24"/>
                <w:lang w:val="uk-UA" w:eastAsia="uk-UA"/>
              </w:rPr>
              <w:t>Лекції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outlineLvl w:val="6"/>
              <w:rPr>
                <w:b/>
                <w:sz w:val="24"/>
                <w:lang w:val="uk-UA" w:eastAsia="uk-UA"/>
              </w:rPr>
            </w:pPr>
            <w:r w:rsidRPr="006849A3">
              <w:rPr>
                <w:b/>
                <w:sz w:val="24"/>
                <w:lang w:val="uk-UA" w:eastAsia="uk-UA"/>
              </w:rPr>
              <w:t>Семінари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outlineLvl w:val="6"/>
              <w:rPr>
                <w:b/>
                <w:lang w:val="uk-UA" w:eastAsia="uk-UA"/>
              </w:rPr>
            </w:pPr>
            <w:r w:rsidRPr="006849A3">
              <w:rPr>
                <w:b/>
                <w:sz w:val="24"/>
                <w:lang w:val="uk-UA" w:eastAsia="uk-UA"/>
              </w:rPr>
              <w:t>Модульний контроль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0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Індивідуальна робота</w:t>
            </w:r>
            <w:r w:rsidRPr="006849A3">
              <w:rPr>
                <w:b/>
                <w:color w:val="000000"/>
                <w:spacing w:val="-1"/>
                <w:w w:val="106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Самостійна робота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Семестровий контроль</w:t>
            </w:r>
          </w:p>
        </w:tc>
      </w:tr>
      <w:tr w:rsidR="006849A3" w:rsidRPr="006849A3" w:rsidTr="009627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  <w:p w:rsidR="006849A3" w:rsidRPr="006849A3" w:rsidRDefault="006849A3" w:rsidP="006849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i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Змістовий модуль 1:</w:t>
            </w:r>
          </w:p>
          <w:p w:rsidR="006849A3" w:rsidRPr="006849A3" w:rsidRDefault="006849A3" w:rsidP="006849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Естетика як наука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widowControl w:val="0"/>
              <w:overflowPunct w:val="0"/>
              <w:autoSpaceDE w:val="0"/>
              <w:autoSpaceDN w:val="0"/>
              <w:adjustRightInd w:val="0"/>
              <w:ind w:hanging="709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z w:val="24"/>
                <w:szCs w:val="20"/>
                <w:lang w:val="uk-UA" w:eastAsia="uk-UA"/>
              </w:rPr>
              <w:t>Тема Предмет та завдання естетики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ind w:hanging="720"/>
              <w:rPr>
                <w:b/>
                <w:i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Тема Головні етапи і напрямки розвитку світової естетичної думки. Розвиток естетичної думки від зародження до доби відродження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863171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6849A3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widowControl w:val="0"/>
              <w:overflowPunct w:val="0"/>
              <w:autoSpaceDE w:val="0"/>
              <w:autoSpaceDN w:val="0"/>
              <w:adjustRightInd w:val="0"/>
              <w:ind w:hanging="709"/>
              <w:rPr>
                <w:color w:val="000000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Тема Розвиток естетичної думки ХУІІ-ХУІІІ ст.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6849A3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>
              <w:rPr>
                <w:color w:val="000000"/>
                <w:spacing w:val="-1"/>
                <w:w w:val="106"/>
                <w:szCs w:val="20"/>
                <w:lang w:val="uk-UA" w:eastAsia="uk-UA"/>
              </w:rPr>
              <w:t>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Розвиток естетичної думки у ХІХ ст.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863171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863171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5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Модульний контроль</w:t>
            </w: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i/>
                <w:sz w:val="24"/>
                <w:szCs w:val="20"/>
                <w:lang w:val="uk-UA" w:eastAsia="uk-UA"/>
              </w:rPr>
              <w:t>Змістовний модуль 2</w:t>
            </w:r>
            <w:r w:rsidRPr="006849A3">
              <w:rPr>
                <w:b/>
                <w:sz w:val="24"/>
                <w:szCs w:val="20"/>
                <w:lang w:val="uk-UA" w:eastAsia="uk-UA"/>
              </w:rPr>
              <w:t>.</w:t>
            </w: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Розвиток естетичної думки в Україні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Головні етапи розвитку естетичної думки в Україні.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Українська естетика ХХ ст.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3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Модульний контроль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i/>
                <w:sz w:val="24"/>
                <w:szCs w:val="20"/>
                <w:lang w:val="uk-UA" w:eastAsia="uk-UA"/>
              </w:rPr>
              <w:t>Змістовний модуль 3</w:t>
            </w:r>
            <w:r w:rsidRPr="006849A3">
              <w:rPr>
                <w:b/>
                <w:sz w:val="24"/>
                <w:szCs w:val="20"/>
                <w:lang w:val="uk-UA" w:eastAsia="uk-UA"/>
              </w:rPr>
              <w:t>.</w:t>
            </w:r>
          </w:p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Феномен естетичної діяльності, естетичної свідомості та основні категорії естетики.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Структура естетичної діяльності та естетичної свідомості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5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Головні категорії естетики: прекрасне та потворне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4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Головні категорії естетики: трагічне та комічне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Категорія естетичного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Модульний контроль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i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i/>
                <w:sz w:val="24"/>
                <w:szCs w:val="20"/>
                <w:lang w:val="uk-UA" w:eastAsia="uk-UA"/>
              </w:rPr>
              <w:t>Змістовний модуль 4.</w:t>
            </w:r>
          </w:p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Природа та сутність мистецтва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Мистецтво як соціальний та культурний феномен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4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Морфологія мистецтва. Види мистецтва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BE4B45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 w:rsidRPr="006849A3">
              <w:rPr>
                <w:color w:val="000000"/>
                <w:spacing w:val="-1"/>
                <w:w w:val="106"/>
                <w:szCs w:val="20"/>
                <w:lang w:val="uk-UA" w:eastAsia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Жанрова диференціація мистецтва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BE4B45" w:rsidRPr="006849A3" w:rsidTr="00BE4B45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>
              <w:rPr>
                <w:color w:val="000000"/>
                <w:spacing w:val="-1"/>
                <w:w w:val="106"/>
                <w:szCs w:val="20"/>
                <w:lang w:val="uk-UA" w:eastAsia="uk-UA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BE4B45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Художній стиль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863171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863171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BE4B45" w:rsidRPr="006849A3" w:rsidTr="00B449D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>
              <w:rPr>
                <w:color w:val="000000"/>
                <w:spacing w:val="-1"/>
                <w:w w:val="106"/>
                <w:szCs w:val="20"/>
                <w:lang w:val="uk-UA" w:eastAsia="uk-UA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BE4B45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Художній образ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863171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B449D6" w:rsidRPr="006849A3" w:rsidTr="00B449D6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Pr="00BE4B45" w:rsidRDefault="00B449D6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>
              <w:rPr>
                <w:b/>
                <w:sz w:val="24"/>
                <w:szCs w:val="20"/>
                <w:lang w:val="uk-UA" w:eastAsia="uk-UA"/>
              </w:rPr>
              <w:t>Модульний контроль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Pr="006849A3" w:rsidRDefault="00B449D6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D6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BE4B45" w:rsidRPr="006849A3" w:rsidTr="00BE4B45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i/>
                <w:sz w:val="24"/>
                <w:szCs w:val="20"/>
                <w:lang w:val="uk-UA" w:eastAsia="uk-UA"/>
              </w:rPr>
              <w:t>Змістовний модуль 5</w:t>
            </w:r>
            <w:r>
              <w:rPr>
                <w:b/>
                <w:sz w:val="24"/>
                <w:szCs w:val="20"/>
                <w:lang w:val="uk-UA" w:eastAsia="uk-UA"/>
              </w:rPr>
              <w:t>.</w:t>
            </w:r>
          </w:p>
          <w:p w:rsidR="00BE4B45" w:rsidRPr="00BE4B45" w:rsidRDefault="00BE4B45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BE4B45">
              <w:rPr>
                <w:b/>
                <w:sz w:val="24"/>
                <w:szCs w:val="20"/>
                <w:lang w:val="uk-UA" w:eastAsia="uk-UA"/>
              </w:rPr>
              <w:t>Художня творчість та художня культура особистості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BE4B45" w:rsidRPr="006849A3" w:rsidTr="00BE4B45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>
              <w:rPr>
                <w:color w:val="000000"/>
                <w:spacing w:val="-1"/>
                <w:w w:val="106"/>
                <w:szCs w:val="20"/>
                <w:lang w:val="uk-UA" w:eastAsia="uk-UA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70356" w:rsidRDefault="00670356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70356">
              <w:rPr>
                <w:b/>
                <w:sz w:val="24"/>
                <w:szCs w:val="20"/>
                <w:lang w:val="uk-UA" w:eastAsia="uk-UA"/>
              </w:rPr>
              <w:t>Мистецька особистість і творчість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863171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BE4B45" w:rsidRPr="006849A3" w:rsidTr="00670356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>
              <w:rPr>
                <w:color w:val="000000"/>
                <w:spacing w:val="-1"/>
                <w:w w:val="106"/>
                <w:szCs w:val="20"/>
                <w:lang w:val="uk-UA" w:eastAsia="uk-UA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70356" w:rsidRDefault="00670356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70356">
              <w:rPr>
                <w:b/>
                <w:sz w:val="24"/>
                <w:szCs w:val="20"/>
                <w:lang w:val="uk-UA" w:eastAsia="uk-UA"/>
              </w:rPr>
              <w:t>Художня творчість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863171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B45" w:rsidRPr="006849A3" w:rsidRDefault="00BE4B45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70356" w:rsidRPr="006849A3" w:rsidTr="00670356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Default="0067035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  <w:r>
              <w:rPr>
                <w:color w:val="000000"/>
                <w:spacing w:val="-1"/>
                <w:w w:val="106"/>
                <w:szCs w:val="20"/>
                <w:lang w:val="uk-UA" w:eastAsia="uk-UA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Pr="00670356" w:rsidRDefault="00670356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>
              <w:rPr>
                <w:b/>
                <w:sz w:val="24"/>
                <w:szCs w:val="20"/>
                <w:lang w:val="uk-UA" w:eastAsia="uk-UA"/>
              </w:rPr>
              <w:t>Художнє сприйняття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Pr="006849A3" w:rsidRDefault="0067035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Pr="006849A3" w:rsidRDefault="0067035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Pr="006849A3" w:rsidRDefault="0067035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Pr="006849A3" w:rsidRDefault="00670356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56" w:rsidRPr="006849A3" w:rsidRDefault="0067035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sz w:val="24"/>
                <w:szCs w:val="20"/>
                <w:lang w:val="uk-UA" w:eastAsia="uk-UA"/>
              </w:rPr>
              <w:t>Модульний контроль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w w:val="106"/>
                <w:szCs w:val="20"/>
                <w:lang w:val="uk-UA" w:eastAsia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</w:p>
        </w:tc>
      </w:tr>
      <w:tr w:rsidR="006849A3" w:rsidRPr="006849A3" w:rsidTr="00962791"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spacing w:line="336" w:lineRule="auto"/>
              <w:jc w:val="right"/>
              <w:rPr>
                <w:b/>
                <w:i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i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Разом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863171" w:rsidP="006849A3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z w:val="24"/>
                <w:szCs w:val="20"/>
                <w:lang w:val="uk-UA" w:eastAsia="uk-UA"/>
              </w:rPr>
              <w:t>216</w:t>
            </w:r>
          </w:p>
          <w:p w:rsidR="006849A3" w:rsidRPr="006849A3" w:rsidRDefault="006849A3" w:rsidP="006849A3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val="uk-UA"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36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34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B449D6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spacing w:line="336" w:lineRule="auto"/>
              <w:jc w:val="both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863171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spacing w:line="336" w:lineRule="auto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863171" w:rsidP="006849A3">
            <w:pPr>
              <w:tabs>
                <w:tab w:val="left" w:pos="-284"/>
                <w:tab w:val="left" w:pos="460"/>
                <w:tab w:val="left" w:pos="601"/>
              </w:tabs>
              <w:overflowPunct w:val="0"/>
              <w:autoSpaceDE w:val="0"/>
              <w:autoSpaceDN w:val="0"/>
              <w:adjustRightInd w:val="0"/>
              <w:spacing w:line="336" w:lineRule="auto"/>
              <w:jc w:val="center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9A3" w:rsidRPr="006849A3" w:rsidRDefault="006849A3" w:rsidP="006849A3">
            <w:pPr>
              <w:tabs>
                <w:tab w:val="left" w:pos="-284"/>
                <w:tab w:val="left" w:pos="710"/>
              </w:tabs>
              <w:overflowPunct w:val="0"/>
              <w:autoSpaceDE w:val="0"/>
              <w:autoSpaceDN w:val="0"/>
              <w:adjustRightInd w:val="0"/>
              <w:spacing w:line="336" w:lineRule="auto"/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</w:pPr>
            <w:r w:rsidRPr="006849A3">
              <w:rPr>
                <w:b/>
                <w:color w:val="000000"/>
                <w:spacing w:val="-1"/>
                <w:w w:val="106"/>
                <w:sz w:val="24"/>
                <w:szCs w:val="20"/>
                <w:lang w:val="uk-UA" w:eastAsia="uk-UA"/>
              </w:rPr>
              <w:t>36</w:t>
            </w:r>
          </w:p>
        </w:tc>
      </w:tr>
    </w:tbl>
    <w:p w:rsidR="006849A3" w:rsidRDefault="006849A3" w:rsidP="006849A3">
      <w:pPr>
        <w:ind w:left="7513" w:hanging="425"/>
        <w:rPr>
          <w:lang w:val="uk-UA"/>
        </w:rPr>
      </w:pPr>
    </w:p>
    <w:p w:rsidR="00863171" w:rsidRDefault="00863171" w:rsidP="006849A3">
      <w:pPr>
        <w:ind w:left="7513" w:hanging="425"/>
        <w:rPr>
          <w:lang w:val="uk-UA"/>
        </w:rPr>
      </w:pPr>
    </w:p>
    <w:p w:rsidR="00863171" w:rsidRDefault="00863171" w:rsidP="006849A3">
      <w:pPr>
        <w:ind w:left="7513" w:hanging="425"/>
        <w:rPr>
          <w:lang w:val="uk-UA"/>
        </w:rPr>
      </w:pPr>
    </w:p>
    <w:p w:rsidR="00863171" w:rsidRDefault="00863171" w:rsidP="006849A3">
      <w:pPr>
        <w:ind w:left="7513" w:hanging="425"/>
        <w:rPr>
          <w:lang w:val="uk-UA"/>
        </w:rPr>
      </w:pPr>
    </w:p>
    <w:p w:rsidR="00863171" w:rsidRDefault="00863171" w:rsidP="006849A3">
      <w:pPr>
        <w:ind w:left="7513" w:hanging="425"/>
        <w:rPr>
          <w:lang w:val="uk-UA"/>
        </w:rPr>
      </w:pPr>
    </w:p>
    <w:p w:rsidR="00863171" w:rsidRDefault="00863171" w:rsidP="006849A3">
      <w:pPr>
        <w:ind w:left="7513" w:hanging="425"/>
        <w:rPr>
          <w:lang w:val="uk-UA"/>
        </w:rPr>
      </w:pPr>
    </w:p>
    <w:p w:rsidR="00863171" w:rsidRPr="006849A3" w:rsidRDefault="00863171" w:rsidP="006849A3">
      <w:pPr>
        <w:ind w:left="7513" w:hanging="425"/>
        <w:rPr>
          <w:lang w:val="uk-UA"/>
        </w:rPr>
      </w:pPr>
    </w:p>
    <w:p w:rsidR="00B449D6" w:rsidRPr="00B449D6" w:rsidRDefault="00B449D6" w:rsidP="00B449D6">
      <w:pPr>
        <w:ind w:left="7513" w:hanging="6946"/>
        <w:jc w:val="center"/>
        <w:rPr>
          <w:b/>
          <w:szCs w:val="28"/>
          <w:lang w:val="uk-UA"/>
        </w:rPr>
      </w:pPr>
      <w:r w:rsidRPr="00B449D6">
        <w:rPr>
          <w:b/>
          <w:szCs w:val="28"/>
          <w:lang w:val="uk-UA"/>
        </w:rPr>
        <w:t>5. Теми семінарських занять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B449D6" w:rsidRPr="00B449D6" w:rsidTr="0096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ind w:left="142" w:hanging="142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 w:eastAsia="uk-UA"/>
              </w:rPr>
              <w:t>№</w:t>
            </w:r>
          </w:p>
          <w:p w:rsidR="00B449D6" w:rsidRPr="00B449D6" w:rsidRDefault="00B449D6" w:rsidP="00B449D6">
            <w:pPr>
              <w:spacing w:after="200" w:line="276" w:lineRule="auto"/>
              <w:ind w:left="142" w:hanging="142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 w:eastAsia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 w:eastAsia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 w:eastAsia="uk-UA"/>
              </w:rPr>
              <w:t>Кількість</w:t>
            </w:r>
          </w:p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 w:eastAsia="uk-UA"/>
              </w:rPr>
              <w:t>Годин</w:t>
            </w:r>
          </w:p>
        </w:tc>
      </w:tr>
      <w:tr w:rsidR="00B449D6" w:rsidRPr="00B449D6" w:rsidTr="00962791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 w:eastAsia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Естетика як наука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B449D6">
              <w:rPr>
                <w:szCs w:val="28"/>
                <w:lang w:val="uk-UA" w:eastAsia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Естетична думка від доби архаїки до епохи Відродження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3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B449D6">
              <w:rPr>
                <w:szCs w:val="28"/>
                <w:lang w:val="uk-UA" w:eastAsia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Естетика Нового часу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B449D6">
              <w:rPr>
                <w:szCs w:val="28"/>
                <w:lang w:val="uk-UA" w:eastAsia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Естетичні ідеї в культурі ХІХ 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B449D6">
              <w:rPr>
                <w:szCs w:val="28"/>
                <w:lang w:val="uk-UA" w:eastAsia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Головні етапи розвитку української естетики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B449D6">
              <w:rPr>
                <w:szCs w:val="28"/>
                <w:lang w:val="uk-UA" w:eastAsia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Розвиток естетичної думки в Україні в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B449D6">
              <w:rPr>
                <w:szCs w:val="28"/>
                <w:lang w:val="uk-UA" w:eastAsia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Структура естетичної свідомості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B449D6">
              <w:rPr>
                <w:szCs w:val="28"/>
                <w:lang w:val="uk-UA" w:eastAsia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Прекрасне та потворне як категорії естетики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Мистецтво як соціальний і культурний феномен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Види мистецтва та їх історична динаміка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Жанри мистецтва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Художній стиль в історії мистецтва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Художній образ як категорія гносеології мистецтва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Творча особистість: людська доля і творче покликання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Художня творчість як стан і процес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Художнє сприйняття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Шляхи розвитку мистецтва в культурі ХХ та ХХІ ст..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2</w:t>
            </w:r>
          </w:p>
        </w:tc>
      </w:tr>
      <w:tr w:rsidR="00B449D6" w:rsidRPr="00B449D6" w:rsidTr="00962791">
        <w:trPr>
          <w:trHeight w:val="268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 xml:space="preserve">Разом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9D6" w:rsidRPr="00B449D6" w:rsidRDefault="00B449D6" w:rsidP="00B449D6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B449D6">
              <w:rPr>
                <w:szCs w:val="28"/>
                <w:lang w:val="uk-UA"/>
              </w:rPr>
              <w:t>3</w:t>
            </w:r>
            <w:r>
              <w:rPr>
                <w:szCs w:val="28"/>
                <w:lang w:val="uk-UA"/>
              </w:rPr>
              <w:t>4</w:t>
            </w:r>
          </w:p>
        </w:tc>
      </w:tr>
    </w:tbl>
    <w:p w:rsidR="00B449D6" w:rsidRDefault="00B449D6" w:rsidP="00B449D6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</w:p>
    <w:p w:rsidR="00B449D6" w:rsidRDefault="00B449D6" w:rsidP="00B449D6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</w:p>
    <w:p w:rsidR="00863171" w:rsidRDefault="00863171" w:rsidP="00B449D6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</w:p>
    <w:p w:rsidR="00863171" w:rsidRDefault="00863171" w:rsidP="00B449D6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</w:p>
    <w:p w:rsidR="00863171" w:rsidRDefault="00863171" w:rsidP="00B449D6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</w:p>
    <w:p w:rsidR="00863171" w:rsidRDefault="00863171" w:rsidP="00B449D6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</w:p>
    <w:p w:rsidR="00863171" w:rsidRDefault="00863171" w:rsidP="00B449D6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</w:p>
    <w:p w:rsidR="00B449D6" w:rsidRPr="00B449D6" w:rsidRDefault="00B449D6" w:rsidP="00B449D6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20"/>
          <w:lang w:val="uk-UA" w:eastAsia="uk-UA"/>
        </w:rPr>
      </w:pPr>
      <w:r w:rsidRPr="00B449D6">
        <w:rPr>
          <w:b/>
          <w:sz w:val="32"/>
          <w:szCs w:val="20"/>
          <w:lang w:val="uk-UA" w:eastAsia="uk-UA"/>
        </w:rPr>
        <w:t>ТЕМАТИКА МОДУЛЬНИХ КОНТРОЛЬНИХ РОБІТ</w:t>
      </w:r>
    </w:p>
    <w:p w:rsidR="00B449D6" w:rsidRPr="00B449D6" w:rsidRDefault="00B449D6" w:rsidP="00B449D6">
      <w:pPr>
        <w:overflowPunct w:val="0"/>
        <w:autoSpaceDE w:val="0"/>
        <w:autoSpaceDN w:val="0"/>
        <w:adjustRightInd w:val="0"/>
        <w:jc w:val="center"/>
        <w:rPr>
          <w:b/>
          <w:i/>
          <w:szCs w:val="20"/>
          <w:lang w:val="uk-UA" w:eastAsia="uk-UA"/>
        </w:rPr>
      </w:pPr>
    </w:p>
    <w:p w:rsidR="00B449D6" w:rsidRPr="00B449D6" w:rsidRDefault="00B449D6" w:rsidP="00B449D6">
      <w:pPr>
        <w:overflowPunct w:val="0"/>
        <w:autoSpaceDE w:val="0"/>
        <w:autoSpaceDN w:val="0"/>
        <w:adjustRightInd w:val="0"/>
        <w:jc w:val="center"/>
        <w:rPr>
          <w:b/>
          <w:i/>
          <w:szCs w:val="20"/>
          <w:lang w:val="uk-UA" w:eastAsia="uk-UA"/>
        </w:rPr>
      </w:pPr>
      <w:r w:rsidRPr="00B449D6">
        <w:rPr>
          <w:b/>
          <w:i/>
          <w:szCs w:val="20"/>
          <w:lang w:val="uk-UA" w:eastAsia="uk-UA"/>
        </w:rPr>
        <w:t>Модульна контрольна робота №1</w:t>
      </w:r>
    </w:p>
    <w:p w:rsidR="00B449D6" w:rsidRDefault="003205BC" w:rsidP="00B449D6">
      <w:pPr>
        <w:ind w:left="7513" w:hanging="6946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Предмет і завдання естетики</w:t>
      </w:r>
    </w:p>
    <w:p w:rsidR="003205BC" w:rsidRPr="003205BC" w:rsidRDefault="003205BC" w:rsidP="003205BC">
      <w:pPr>
        <w:pStyle w:val="a3"/>
        <w:numPr>
          <w:ilvl w:val="1"/>
          <w:numId w:val="5"/>
        </w:numPr>
        <w:rPr>
          <w:b/>
          <w:szCs w:val="28"/>
          <w:lang w:val="uk-UA"/>
        </w:rPr>
      </w:pPr>
      <w:r>
        <w:rPr>
          <w:szCs w:val="28"/>
          <w:lang w:val="uk-UA"/>
        </w:rPr>
        <w:t>Проаналізуйте предмет і зміст поняття естетики</w:t>
      </w:r>
    </w:p>
    <w:p w:rsidR="003205BC" w:rsidRPr="003205BC" w:rsidRDefault="003205BC" w:rsidP="003205BC">
      <w:pPr>
        <w:pStyle w:val="a3"/>
        <w:numPr>
          <w:ilvl w:val="1"/>
          <w:numId w:val="5"/>
        </w:numPr>
        <w:rPr>
          <w:b/>
          <w:szCs w:val="28"/>
          <w:lang w:val="uk-UA"/>
        </w:rPr>
      </w:pPr>
      <w:r>
        <w:rPr>
          <w:szCs w:val="28"/>
          <w:lang w:val="uk-UA"/>
        </w:rPr>
        <w:t>Покажіть що є об’єктом і предметом естетики</w:t>
      </w:r>
    </w:p>
    <w:p w:rsidR="003205BC" w:rsidRPr="003205BC" w:rsidRDefault="003205BC" w:rsidP="003205BC">
      <w:pPr>
        <w:pStyle w:val="a3"/>
        <w:numPr>
          <w:ilvl w:val="1"/>
          <w:numId w:val="5"/>
        </w:numPr>
        <w:rPr>
          <w:b/>
          <w:szCs w:val="28"/>
          <w:lang w:val="uk-UA"/>
        </w:rPr>
      </w:pPr>
      <w:r>
        <w:rPr>
          <w:szCs w:val="28"/>
          <w:lang w:val="uk-UA"/>
        </w:rPr>
        <w:t>Дослідіть історичну динаміку предмету естетика</w:t>
      </w:r>
    </w:p>
    <w:p w:rsidR="003205BC" w:rsidRPr="003205BC" w:rsidRDefault="003205BC" w:rsidP="003205BC">
      <w:pPr>
        <w:pStyle w:val="a3"/>
        <w:numPr>
          <w:ilvl w:val="1"/>
          <w:numId w:val="5"/>
        </w:numPr>
        <w:rPr>
          <w:b/>
          <w:szCs w:val="28"/>
          <w:lang w:val="uk-UA"/>
        </w:rPr>
      </w:pPr>
      <w:r>
        <w:rPr>
          <w:szCs w:val="28"/>
          <w:lang w:val="uk-UA"/>
        </w:rPr>
        <w:t>Чому естетика є філософською дисципліною?</w:t>
      </w:r>
    </w:p>
    <w:p w:rsidR="003205BC" w:rsidRPr="003205BC" w:rsidRDefault="003205BC" w:rsidP="003205BC">
      <w:pPr>
        <w:pStyle w:val="a3"/>
        <w:numPr>
          <w:ilvl w:val="1"/>
          <w:numId w:val="5"/>
        </w:numPr>
        <w:rPr>
          <w:b/>
          <w:szCs w:val="28"/>
          <w:lang w:val="uk-UA"/>
        </w:rPr>
      </w:pPr>
      <w:r>
        <w:rPr>
          <w:szCs w:val="28"/>
          <w:lang w:val="uk-UA"/>
        </w:rPr>
        <w:t>Місце естетики у міждисциплінарних зв’язках.</w:t>
      </w:r>
    </w:p>
    <w:p w:rsidR="003205BC" w:rsidRPr="003205BC" w:rsidRDefault="003205BC" w:rsidP="003205BC">
      <w:pPr>
        <w:pStyle w:val="a3"/>
        <w:numPr>
          <w:ilvl w:val="1"/>
          <w:numId w:val="5"/>
        </w:numPr>
        <w:rPr>
          <w:b/>
          <w:szCs w:val="28"/>
          <w:lang w:val="uk-UA"/>
        </w:rPr>
      </w:pPr>
      <w:r>
        <w:rPr>
          <w:szCs w:val="28"/>
          <w:lang w:val="uk-UA"/>
        </w:rPr>
        <w:t>Естетика і мистецтвознавство</w:t>
      </w:r>
    </w:p>
    <w:p w:rsidR="003205BC" w:rsidRPr="003205BC" w:rsidRDefault="003205BC" w:rsidP="003205BC">
      <w:pPr>
        <w:pStyle w:val="a3"/>
        <w:numPr>
          <w:ilvl w:val="1"/>
          <w:numId w:val="5"/>
        </w:numPr>
        <w:rPr>
          <w:b/>
          <w:szCs w:val="28"/>
          <w:lang w:val="uk-UA"/>
        </w:rPr>
      </w:pPr>
      <w:r>
        <w:rPr>
          <w:szCs w:val="28"/>
          <w:lang w:val="uk-UA"/>
        </w:rPr>
        <w:t>Естетика і етика</w:t>
      </w:r>
    </w:p>
    <w:p w:rsidR="003205BC" w:rsidRP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Філософсько-культурологічні і методичні засади сучасної </w:t>
      </w:r>
      <w:r w:rsidRPr="003205BC">
        <w:rPr>
          <w:szCs w:val="28"/>
          <w:lang w:val="uk-UA"/>
        </w:rPr>
        <w:t>естетики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3205BC">
        <w:rPr>
          <w:szCs w:val="28"/>
          <w:lang w:val="uk-UA"/>
        </w:rPr>
        <w:t>Космологічні засади естетичних уявлень Стародавньої Греції та їхнє відображення в мистецтві доби архаїки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3205BC">
        <w:rPr>
          <w:szCs w:val="28"/>
          <w:lang w:val="uk-UA"/>
        </w:rPr>
        <w:t xml:space="preserve">Естетика класичної доби: космологічна естетика Піфагора, антропологічна естетика софістів і Сократа, </w:t>
      </w:r>
      <w:proofErr w:type="spellStart"/>
      <w:r w:rsidRPr="003205BC">
        <w:rPr>
          <w:szCs w:val="28"/>
          <w:lang w:val="uk-UA"/>
        </w:rPr>
        <w:t>ейдологічна</w:t>
      </w:r>
      <w:proofErr w:type="spellEnd"/>
      <w:r w:rsidRPr="003205BC">
        <w:rPr>
          <w:szCs w:val="28"/>
          <w:lang w:val="uk-UA"/>
        </w:rPr>
        <w:t xml:space="preserve"> естетика Платона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Аристотель як систематизатор античної естетики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3205BC">
        <w:rPr>
          <w:szCs w:val="28"/>
          <w:lang w:val="uk-UA"/>
        </w:rPr>
        <w:t>Поняття прекрасного у візантійській естетиці.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3205BC">
        <w:rPr>
          <w:szCs w:val="28"/>
          <w:lang w:val="uk-UA"/>
        </w:rPr>
        <w:t>Алегоричний і символічний характер середньовічного мистецтва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3205BC">
        <w:rPr>
          <w:szCs w:val="28"/>
          <w:lang w:val="uk-UA"/>
        </w:rPr>
        <w:t>Романський та готичний стилі середньовічного мистецтва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3205BC">
        <w:rPr>
          <w:szCs w:val="28"/>
          <w:lang w:val="uk-UA"/>
        </w:rPr>
        <w:t>Категорія прекрасного в естетиці Ренесансу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3205BC">
        <w:rPr>
          <w:szCs w:val="28"/>
          <w:lang w:val="uk-UA"/>
        </w:rPr>
        <w:t>Основні етапи розвитку ренесансного мистецтва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3205BC">
        <w:rPr>
          <w:szCs w:val="28"/>
          <w:lang w:val="uk-UA"/>
        </w:rPr>
        <w:t>Філософія раціоналізму та її вплив на формування естетичних принципів класицизму</w:t>
      </w:r>
    </w:p>
    <w:p w:rsidR="003205BC" w:rsidRDefault="003205BC" w:rsidP="003205BC">
      <w:pPr>
        <w:pStyle w:val="a3"/>
        <w:numPr>
          <w:ilvl w:val="1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Трактування філософії прекрасного в естетиці класицизму</w:t>
      </w:r>
    </w:p>
    <w:p w:rsidR="003205BC" w:rsidRDefault="00E32FCB" w:rsidP="00E32FCB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E32FCB">
        <w:rPr>
          <w:szCs w:val="28"/>
          <w:lang w:val="uk-UA"/>
        </w:rPr>
        <w:t>Теорія афектів та її вплив на барокову естетику</w:t>
      </w:r>
    </w:p>
    <w:p w:rsidR="00E32FCB" w:rsidRDefault="00E32FCB" w:rsidP="00E32FCB">
      <w:pPr>
        <w:pStyle w:val="a3"/>
        <w:numPr>
          <w:ilvl w:val="1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 Принцип руху та гри в естетиці бароко.</w:t>
      </w:r>
    </w:p>
    <w:p w:rsidR="00E32FCB" w:rsidRDefault="00E32FCB" w:rsidP="00E32FCB">
      <w:pPr>
        <w:pStyle w:val="a3"/>
        <w:numPr>
          <w:ilvl w:val="1"/>
          <w:numId w:val="5"/>
        </w:numPr>
        <w:rPr>
          <w:szCs w:val="28"/>
          <w:lang w:val="uk-UA"/>
        </w:rPr>
      </w:pPr>
      <w:r w:rsidRPr="00E32FCB">
        <w:rPr>
          <w:szCs w:val="28"/>
          <w:lang w:val="uk-UA"/>
        </w:rPr>
        <w:t>Діалектичний аналіз природи та історичного розвитку мистецтва в естетичній теорії Г.Гегеля</w:t>
      </w:r>
    </w:p>
    <w:p w:rsidR="00E32FCB" w:rsidRDefault="00E32FCB" w:rsidP="00E32FCB">
      <w:pPr>
        <w:pStyle w:val="a3"/>
        <w:numPr>
          <w:ilvl w:val="1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>Вчення Канта про прекрасне.</w:t>
      </w:r>
    </w:p>
    <w:p w:rsidR="00E32FCB" w:rsidRDefault="00E32FCB" w:rsidP="00E32FCB">
      <w:pPr>
        <w:pStyle w:val="a3"/>
        <w:numPr>
          <w:ilvl w:val="1"/>
          <w:numId w:val="5"/>
        </w:numPr>
        <w:rPr>
          <w:szCs w:val="28"/>
          <w:lang w:val="uk-UA"/>
        </w:rPr>
      </w:pPr>
      <w:r>
        <w:rPr>
          <w:szCs w:val="28"/>
          <w:lang w:val="uk-UA"/>
        </w:rPr>
        <w:t xml:space="preserve"> Філософські основи естетики романтизму</w:t>
      </w:r>
    </w:p>
    <w:p w:rsidR="00E32FCB" w:rsidRDefault="00E32FCB" w:rsidP="00E32FCB">
      <w:pPr>
        <w:pStyle w:val="a3"/>
        <w:ind w:left="1440"/>
        <w:jc w:val="center"/>
        <w:rPr>
          <w:szCs w:val="28"/>
          <w:lang w:val="uk-UA"/>
        </w:rPr>
      </w:pPr>
      <w:r>
        <w:rPr>
          <w:szCs w:val="28"/>
          <w:lang w:val="uk-UA"/>
        </w:rPr>
        <w:t>Змістовний модуль 2.</w:t>
      </w:r>
    </w:p>
    <w:p w:rsidR="00E32FCB" w:rsidRDefault="00E32FCB" w:rsidP="00E32FCB">
      <w:pPr>
        <w:pStyle w:val="a3"/>
        <w:ind w:left="1440"/>
        <w:jc w:val="center"/>
        <w:rPr>
          <w:szCs w:val="28"/>
          <w:lang w:val="uk-UA"/>
        </w:rPr>
      </w:pPr>
      <w:r>
        <w:rPr>
          <w:szCs w:val="28"/>
          <w:lang w:val="uk-UA"/>
        </w:rPr>
        <w:t>Розвиток естетичної думки в Україні</w:t>
      </w:r>
    </w:p>
    <w:p w:rsidR="00E32FCB" w:rsidRDefault="00E32FCB" w:rsidP="00E32FCB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E32FCB">
        <w:rPr>
          <w:szCs w:val="28"/>
          <w:lang w:val="uk-UA"/>
        </w:rPr>
        <w:t>Естетичні уявлення міфологічно-язичницької доби</w:t>
      </w:r>
    </w:p>
    <w:p w:rsidR="00E32FCB" w:rsidRDefault="00E32FCB" w:rsidP="00E32FCB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E32FCB">
        <w:rPr>
          <w:szCs w:val="28"/>
          <w:lang w:val="uk-UA"/>
        </w:rPr>
        <w:t>Естетичні ідеї періоду запровадження й утвердження християнства</w:t>
      </w:r>
    </w:p>
    <w:p w:rsidR="00E32FCB" w:rsidRDefault="00E32FCB" w:rsidP="00E32FCB">
      <w:pPr>
        <w:pStyle w:val="a3"/>
        <w:numPr>
          <w:ilvl w:val="1"/>
          <w:numId w:val="4"/>
        </w:numPr>
        <w:rPr>
          <w:szCs w:val="28"/>
          <w:lang w:val="uk-UA"/>
        </w:rPr>
      </w:pPr>
      <w:r>
        <w:rPr>
          <w:szCs w:val="28"/>
          <w:lang w:val="uk-UA"/>
        </w:rPr>
        <w:t>Естетичні ідеї в контексті образотворчого мистецтва доби Київської Русі</w:t>
      </w:r>
    </w:p>
    <w:p w:rsidR="00E32FCB" w:rsidRDefault="00E32FCB" w:rsidP="00E32FCB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E32FCB">
        <w:rPr>
          <w:szCs w:val="28"/>
          <w:lang w:val="uk-UA"/>
        </w:rPr>
        <w:lastRenderedPageBreak/>
        <w:t>Ідеал аскетичного максималізму в естетичних поглядах І.Вишенського</w:t>
      </w:r>
    </w:p>
    <w:p w:rsidR="00E32FCB" w:rsidRDefault="00E32FCB" w:rsidP="00E32FCB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E32FCB">
        <w:rPr>
          <w:szCs w:val="28"/>
          <w:lang w:val="uk-UA"/>
        </w:rPr>
        <w:t>Поняття краси в "</w:t>
      </w:r>
      <w:proofErr w:type="spellStart"/>
      <w:r w:rsidRPr="00E32FCB">
        <w:rPr>
          <w:szCs w:val="28"/>
          <w:lang w:val="uk-UA"/>
        </w:rPr>
        <w:t>Зерцалі</w:t>
      </w:r>
      <w:proofErr w:type="spellEnd"/>
      <w:r w:rsidRPr="00E32FCB">
        <w:rPr>
          <w:szCs w:val="28"/>
          <w:lang w:val="uk-UA"/>
        </w:rPr>
        <w:t xml:space="preserve"> </w:t>
      </w:r>
      <w:proofErr w:type="spellStart"/>
      <w:r w:rsidRPr="00E32FCB">
        <w:rPr>
          <w:szCs w:val="28"/>
          <w:lang w:val="uk-UA"/>
        </w:rPr>
        <w:t>богословія</w:t>
      </w:r>
      <w:proofErr w:type="spellEnd"/>
      <w:r w:rsidRPr="00E32FCB">
        <w:rPr>
          <w:szCs w:val="28"/>
          <w:lang w:val="uk-UA"/>
        </w:rPr>
        <w:t>" К.</w:t>
      </w:r>
      <w:proofErr w:type="spellStart"/>
      <w:r w:rsidRPr="00E32FCB">
        <w:rPr>
          <w:szCs w:val="28"/>
          <w:lang w:val="uk-UA"/>
        </w:rPr>
        <w:t>Транквіліона-Ставровецького</w:t>
      </w:r>
      <w:proofErr w:type="spellEnd"/>
    </w:p>
    <w:p w:rsidR="00E32FCB" w:rsidRDefault="00E32FCB" w:rsidP="00E32FCB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E32FCB">
        <w:rPr>
          <w:szCs w:val="28"/>
          <w:lang w:val="uk-UA"/>
        </w:rPr>
        <w:t>Дослідження суті і специфіки мистецтва (А.</w:t>
      </w:r>
      <w:proofErr w:type="spellStart"/>
      <w:r w:rsidRPr="00E32FCB">
        <w:rPr>
          <w:szCs w:val="28"/>
          <w:lang w:val="uk-UA"/>
        </w:rPr>
        <w:t>Радзивіловський</w:t>
      </w:r>
      <w:proofErr w:type="spellEnd"/>
      <w:r w:rsidRPr="00E32FCB">
        <w:rPr>
          <w:szCs w:val="28"/>
          <w:lang w:val="uk-UA"/>
        </w:rPr>
        <w:t xml:space="preserve"> та І.Галятовський)</w:t>
      </w:r>
    </w:p>
    <w:p w:rsidR="00E32FCB" w:rsidRDefault="00E32FCB" w:rsidP="00E32FCB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E32FCB">
        <w:rPr>
          <w:szCs w:val="28"/>
          <w:lang w:val="uk-UA"/>
        </w:rPr>
        <w:t>Вплив просвітницької ідеології на формування української естетичної думки.</w:t>
      </w:r>
    </w:p>
    <w:p w:rsidR="00E32FCB" w:rsidRDefault="00E32FCB" w:rsidP="00E32FCB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E32FCB">
        <w:rPr>
          <w:szCs w:val="28"/>
          <w:lang w:val="uk-UA"/>
        </w:rPr>
        <w:t>Прикладні і теоретичні проблеми естетики в трактуванні професорів Києво-Могилянської академії. Естетичні погляди Г.Сковороди</w:t>
      </w:r>
    </w:p>
    <w:p w:rsidR="00E32FCB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C8685D">
        <w:rPr>
          <w:szCs w:val="28"/>
          <w:lang w:val="uk-UA"/>
        </w:rPr>
        <w:t xml:space="preserve">Ідеал божественної краси. Краса - добро </w:t>
      </w:r>
      <w:proofErr w:type="spellStart"/>
      <w:r w:rsidRPr="00C8685D">
        <w:rPr>
          <w:szCs w:val="28"/>
          <w:lang w:val="uk-UA"/>
        </w:rPr>
        <w:t>-благо</w:t>
      </w:r>
      <w:proofErr w:type="spellEnd"/>
      <w:r w:rsidRPr="00C8685D">
        <w:rPr>
          <w:szCs w:val="28"/>
          <w:lang w:val="uk-UA"/>
        </w:rPr>
        <w:t xml:space="preserve"> як основа антропології філософа</w:t>
      </w:r>
    </w:p>
    <w:p w:rsidR="00C8685D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C8685D">
        <w:rPr>
          <w:szCs w:val="28"/>
          <w:lang w:val="uk-UA"/>
        </w:rPr>
        <w:t xml:space="preserve">Заклик до </w:t>
      </w:r>
      <w:proofErr w:type="spellStart"/>
      <w:r w:rsidRPr="00C8685D">
        <w:rPr>
          <w:szCs w:val="28"/>
          <w:lang w:val="uk-UA"/>
        </w:rPr>
        <w:t>етизації</w:t>
      </w:r>
      <w:proofErr w:type="spellEnd"/>
      <w:r w:rsidRPr="00C8685D">
        <w:rPr>
          <w:szCs w:val="28"/>
          <w:lang w:val="uk-UA"/>
        </w:rPr>
        <w:t xml:space="preserve"> й естетизації душі у "</w:t>
      </w:r>
      <w:proofErr w:type="spellStart"/>
      <w:r w:rsidRPr="00C8685D">
        <w:rPr>
          <w:szCs w:val="28"/>
          <w:lang w:val="uk-UA"/>
        </w:rPr>
        <w:t>Саді</w:t>
      </w:r>
      <w:proofErr w:type="spellEnd"/>
      <w:r w:rsidRPr="00C8685D">
        <w:rPr>
          <w:szCs w:val="28"/>
          <w:lang w:val="uk-UA"/>
        </w:rPr>
        <w:t xml:space="preserve"> божественних пісень".</w:t>
      </w:r>
    </w:p>
    <w:p w:rsidR="00C8685D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Бароко як вираз духу козацької доби (Д.Чижевський, А.Макаров)</w:t>
      </w:r>
    </w:p>
    <w:p w:rsidR="00C8685D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Д.Чижевський про типологічні ознаки українського бароко та його художні засоби</w:t>
      </w:r>
    </w:p>
    <w:p w:rsidR="00C8685D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Український романтизм та його зв'язок з ідеями національно-культурного відродження</w:t>
      </w:r>
    </w:p>
    <w:p w:rsidR="00C8685D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Естетичні погляди Т.Шевченка</w:t>
      </w:r>
    </w:p>
    <w:p w:rsidR="00C8685D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>
        <w:rPr>
          <w:szCs w:val="28"/>
          <w:lang w:val="uk-UA"/>
        </w:rPr>
        <w:t>Естетичні погляди Лесі Українки</w:t>
      </w:r>
    </w:p>
    <w:p w:rsidR="00C8685D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Естетична концепція М.Коцюбинського</w:t>
      </w:r>
    </w:p>
    <w:p w:rsidR="00C8685D" w:rsidRDefault="00C8685D" w:rsidP="00C8685D">
      <w:pPr>
        <w:pStyle w:val="a3"/>
        <w:numPr>
          <w:ilvl w:val="1"/>
          <w:numId w:val="4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Естетична проблематика у творчій спадщині І.Франка</w:t>
      </w:r>
    </w:p>
    <w:p w:rsidR="00C8685D" w:rsidRDefault="00C8685D" w:rsidP="00C8685D">
      <w:pPr>
        <w:pStyle w:val="a3"/>
        <w:ind w:left="1440"/>
        <w:jc w:val="center"/>
        <w:rPr>
          <w:szCs w:val="28"/>
          <w:lang w:val="uk-UA"/>
        </w:rPr>
      </w:pPr>
      <w:r>
        <w:rPr>
          <w:szCs w:val="28"/>
          <w:lang w:val="uk-UA"/>
        </w:rPr>
        <w:t>Змістовний модуль 3.</w:t>
      </w:r>
    </w:p>
    <w:p w:rsidR="00C8685D" w:rsidRDefault="00C8685D" w:rsidP="00C8685D">
      <w:pPr>
        <w:pStyle w:val="a3"/>
        <w:ind w:left="1440"/>
        <w:rPr>
          <w:szCs w:val="28"/>
          <w:lang w:val="uk-UA"/>
        </w:rPr>
      </w:pPr>
      <w:r w:rsidRPr="00C8685D">
        <w:rPr>
          <w:szCs w:val="28"/>
          <w:lang w:val="uk-UA"/>
        </w:rPr>
        <w:t>Феномен естетичної діяльності, естетичної свідомості та основні категорії естетики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Естетична потреба та її співвідношення з іншими сторонами естетичної свідомості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Розвиток естетичної потреби в онтогенезі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Естетичні почуття, оцінки, смак, ідеал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Естетичні погляди й естетична теорія як елементи естетичної свідомості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 xml:space="preserve">Естетичне як </w:t>
      </w:r>
      <w:proofErr w:type="spellStart"/>
      <w:r w:rsidRPr="00C8685D">
        <w:rPr>
          <w:szCs w:val="28"/>
          <w:lang w:val="uk-UA"/>
        </w:rPr>
        <w:t>метакатегорія</w:t>
      </w:r>
      <w:proofErr w:type="spellEnd"/>
      <w:r w:rsidRPr="00C8685D">
        <w:rPr>
          <w:szCs w:val="28"/>
          <w:lang w:val="uk-UA"/>
        </w:rPr>
        <w:t xml:space="preserve"> естетики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Міфологічна, утилітарна, моральна форма естетичного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Історичні парадигми осягнення прекрасного (</w:t>
      </w:r>
      <w:proofErr w:type="spellStart"/>
      <w:r w:rsidRPr="00C8685D">
        <w:rPr>
          <w:szCs w:val="28"/>
          <w:lang w:val="uk-UA"/>
        </w:rPr>
        <w:t>космоцентрична</w:t>
      </w:r>
      <w:proofErr w:type="spellEnd"/>
      <w:r w:rsidRPr="00C8685D">
        <w:rPr>
          <w:szCs w:val="28"/>
          <w:lang w:val="uk-UA"/>
        </w:rPr>
        <w:t>, природнича, формалістична, релігійна, суспільна, суб'єктивістська, діалектична)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Прекрасне як загальнолюдська цінність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Прекрасне і національна культура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>Діалектика прекрасного і потворного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 xml:space="preserve">Категорія трагічного як відображення </w:t>
      </w:r>
      <w:proofErr w:type="spellStart"/>
      <w:r w:rsidRPr="00C8685D">
        <w:rPr>
          <w:szCs w:val="28"/>
          <w:lang w:val="uk-UA"/>
        </w:rPr>
        <w:t>екзистенційних</w:t>
      </w:r>
      <w:proofErr w:type="spellEnd"/>
      <w:r w:rsidRPr="00C8685D">
        <w:rPr>
          <w:szCs w:val="28"/>
          <w:lang w:val="uk-UA"/>
        </w:rPr>
        <w:t xml:space="preserve"> суперечностей людського буття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t xml:space="preserve">Діалектика трагічного та її відображення у </w:t>
      </w:r>
      <w:proofErr w:type="spellStart"/>
      <w:r w:rsidRPr="00C8685D">
        <w:rPr>
          <w:szCs w:val="28"/>
          <w:lang w:val="uk-UA"/>
        </w:rPr>
        <w:t>арістотелівському</w:t>
      </w:r>
      <w:proofErr w:type="spellEnd"/>
      <w:r w:rsidRPr="00C8685D">
        <w:rPr>
          <w:szCs w:val="28"/>
          <w:lang w:val="uk-UA"/>
        </w:rPr>
        <w:t xml:space="preserve"> вченні про катарсис</w:t>
      </w:r>
    </w:p>
    <w:p w:rsidR="00C8685D" w:rsidRDefault="00C8685D" w:rsidP="00C8685D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C8685D">
        <w:rPr>
          <w:szCs w:val="28"/>
          <w:lang w:val="uk-UA"/>
        </w:rPr>
        <w:lastRenderedPageBreak/>
        <w:t>Проблема трагічного в естетиці екзистенціалізму (</w:t>
      </w:r>
      <w:proofErr w:type="spellStart"/>
      <w:r w:rsidRPr="00C8685D">
        <w:rPr>
          <w:szCs w:val="28"/>
          <w:lang w:val="uk-UA"/>
        </w:rPr>
        <w:t>Ж.-П.Сартр</w:t>
      </w:r>
      <w:proofErr w:type="spellEnd"/>
      <w:r w:rsidRPr="00C8685D">
        <w:rPr>
          <w:szCs w:val="28"/>
          <w:lang w:val="uk-UA"/>
        </w:rPr>
        <w:t>, А.Камю)</w:t>
      </w:r>
    </w:p>
    <w:p w:rsidR="00C8685D" w:rsidRDefault="00352FEF" w:rsidP="00352FEF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352FEF">
        <w:rPr>
          <w:szCs w:val="28"/>
          <w:lang w:val="uk-UA"/>
        </w:rPr>
        <w:t xml:space="preserve">Історична еволюція розуміння комічного ("Поетика" </w:t>
      </w:r>
      <w:proofErr w:type="spellStart"/>
      <w:r w:rsidRPr="00352FEF">
        <w:rPr>
          <w:szCs w:val="28"/>
          <w:lang w:val="uk-UA"/>
        </w:rPr>
        <w:t>Арістотеля</w:t>
      </w:r>
      <w:proofErr w:type="spellEnd"/>
      <w:r w:rsidRPr="00352FEF">
        <w:rPr>
          <w:szCs w:val="28"/>
          <w:lang w:val="uk-UA"/>
        </w:rPr>
        <w:t>, проблема комічного в середньовічній філософії; ренесансна теорія комічного; теорія "романтичної іронії"")</w:t>
      </w:r>
    </w:p>
    <w:p w:rsidR="00352FEF" w:rsidRDefault="00352FEF" w:rsidP="00352FEF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352FEF">
        <w:rPr>
          <w:szCs w:val="28"/>
          <w:lang w:val="uk-UA"/>
        </w:rPr>
        <w:t>Філософія сміху М.</w:t>
      </w:r>
      <w:proofErr w:type="spellStart"/>
      <w:r w:rsidRPr="00352FEF">
        <w:rPr>
          <w:szCs w:val="28"/>
          <w:lang w:val="uk-UA"/>
        </w:rPr>
        <w:t>Бахтіна</w:t>
      </w:r>
      <w:proofErr w:type="spellEnd"/>
    </w:p>
    <w:p w:rsidR="00352FEF" w:rsidRDefault="00352FEF" w:rsidP="00352FEF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352FEF">
        <w:rPr>
          <w:szCs w:val="28"/>
          <w:lang w:val="uk-UA"/>
        </w:rPr>
        <w:t>Комі</w:t>
      </w:r>
      <w:r>
        <w:rPr>
          <w:szCs w:val="28"/>
          <w:lang w:val="uk-UA"/>
        </w:rPr>
        <w:t>чне як засіб гармонізації буття</w:t>
      </w:r>
    </w:p>
    <w:p w:rsidR="00352FEF" w:rsidRDefault="00352FEF" w:rsidP="00352FEF">
      <w:pPr>
        <w:pStyle w:val="a3"/>
        <w:numPr>
          <w:ilvl w:val="1"/>
          <w:numId w:val="3"/>
        </w:numPr>
        <w:rPr>
          <w:szCs w:val="28"/>
          <w:lang w:val="uk-UA"/>
        </w:rPr>
      </w:pPr>
      <w:r w:rsidRPr="00352FEF">
        <w:rPr>
          <w:szCs w:val="28"/>
          <w:lang w:val="uk-UA"/>
        </w:rPr>
        <w:t>Комічне як вияв свободи і творчого потенціалу людини</w:t>
      </w:r>
    </w:p>
    <w:p w:rsidR="00352FEF" w:rsidRPr="003205BC" w:rsidRDefault="00352FEF" w:rsidP="00352FEF">
      <w:pPr>
        <w:pStyle w:val="a3"/>
        <w:ind w:left="1440"/>
        <w:jc w:val="center"/>
        <w:rPr>
          <w:szCs w:val="28"/>
          <w:lang w:val="uk-UA"/>
        </w:rPr>
      </w:pPr>
      <w:r>
        <w:rPr>
          <w:szCs w:val="28"/>
          <w:lang w:val="uk-UA"/>
        </w:rPr>
        <w:t>Змістовний модуль 4.</w:t>
      </w:r>
    </w:p>
    <w:p w:rsidR="00B449D6" w:rsidRPr="008C50AE" w:rsidRDefault="008C50AE" w:rsidP="00B449D6">
      <w:pPr>
        <w:ind w:left="7513" w:hanging="6946"/>
        <w:jc w:val="center"/>
        <w:rPr>
          <w:szCs w:val="28"/>
          <w:lang w:val="uk-UA"/>
        </w:rPr>
      </w:pPr>
      <w:r w:rsidRPr="008C50AE">
        <w:rPr>
          <w:szCs w:val="28"/>
          <w:lang w:val="uk-UA"/>
        </w:rPr>
        <w:t>Природа та сутність мистецтва</w:t>
      </w:r>
    </w:p>
    <w:p w:rsidR="008C50AE" w:rsidRP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Проблема походження мистецтва в світлі сучасної естетичної теорії. Процес автономізації мистецтва в культурі стародавнього світу.</w:t>
      </w:r>
    </w:p>
    <w:p w:rsidR="008C50AE" w:rsidRP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Сакральне і </w:t>
      </w:r>
      <w:proofErr w:type="spellStart"/>
      <w:r w:rsidRPr="008C50AE">
        <w:rPr>
          <w:szCs w:val="28"/>
          <w:lang w:val="uk-UA"/>
        </w:rPr>
        <w:t>профанне</w:t>
      </w:r>
      <w:proofErr w:type="spellEnd"/>
      <w:r w:rsidRPr="008C50AE">
        <w:rPr>
          <w:szCs w:val="28"/>
          <w:lang w:val="uk-UA"/>
        </w:rPr>
        <w:t xml:space="preserve"> в мистецтві (П.</w:t>
      </w:r>
      <w:proofErr w:type="spellStart"/>
      <w:r w:rsidRPr="008C50AE">
        <w:rPr>
          <w:szCs w:val="28"/>
          <w:lang w:val="uk-UA"/>
        </w:rPr>
        <w:t>Флоренський</w:t>
      </w:r>
      <w:proofErr w:type="spellEnd"/>
      <w:r w:rsidRPr="008C50AE">
        <w:rPr>
          <w:szCs w:val="28"/>
          <w:lang w:val="uk-UA"/>
        </w:rPr>
        <w:t>, М.Бердяєв).</w:t>
      </w:r>
    </w:p>
    <w:p w:rsidR="008C50AE" w:rsidRP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Мистецтво як </w:t>
      </w:r>
      <w:proofErr w:type="spellStart"/>
      <w:r w:rsidRPr="008C50AE">
        <w:rPr>
          <w:szCs w:val="28"/>
          <w:lang w:val="uk-UA"/>
        </w:rPr>
        <w:t>мімесис</w:t>
      </w:r>
      <w:proofErr w:type="spellEnd"/>
      <w:r w:rsidRPr="008C50AE">
        <w:rPr>
          <w:szCs w:val="28"/>
          <w:lang w:val="uk-UA"/>
        </w:rPr>
        <w:t xml:space="preserve">. Теорія </w:t>
      </w:r>
      <w:proofErr w:type="spellStart"/>
      <w:r w:rsidRPr="008C50AE">
        <w:rPr>
          <w:szCs w:val="28"/>
          <w:lang w:val="uk-UA"/>
        </w:rPr>
        <w:t>мімесису</w:t>
      </w:r>
      <w:proofErr w:type="spellEnd"/>
      <w:r w:rsidRPr="008C50AE">
        <w:rPr>
          <w:szCs w:val="28"/>
          <w:lang w:val="uk-UA"/>
        </w:rPr>
        <w:t xml:space="preserve"> у філософії </w:t>
      </w:r>
      <w:proofErr w:type="spellStart"/>
      <w:r w:rsidRPr="008C50AE">
        <w:rPr>
          <w:szCs w:val="28"/>
          <w:lang w:val="uk-UA"/>
        </w:rPr>
        <w:t>Арістотеля</w:t>
      </w:r>
      <w:proofErr w:type="spellEnd"/>
      <w:r w:rsidRPr="008C50AE">
        <w:rPr>
          <w:szCs w:val="28"/>
          <w:lang w:val="uk-UA"/>
        </w:rPr>
        <w:t xml:space="preserve">. Проблема художнього відображення дійсності в естетиці Ренесансу. Трактат Д.Дідро "Парадокс про актора": правда життя і правда мистецтва. Сучасна естетика про </w:t>
      </w:r>
      <w:proofErr w:type="spellStart"/>
      <w:r w:rsidRPr="008C50AE">
        <w:rPr>
          <w:szCs w:val="28"/>
          <w:lang w:val="uk-UA"/>
        </w:rPr>
        <w:t>міметичну</w:t>
      </w:r>
      <w:proofErr w:type="spellEnd"/>
      <w:r w:rsidRPr="008C50AE">
        <w:rPr>
          <w:szCs w:val="28"/>
          <w:lang w:val="uk-UA"/>
        </w:rPr>
        <w:t xml:space="preserve"> природу мистецтва (М.Гайдеггер).</w:t>
      </w:r>
    </w:p>
    <w:p w:rsidR="008C50AE" w:rsidRP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Мистецтво і гра: аналіз проблеми у філософії Геракліта, Платона, Ф.</w:t>
      </w:r>
      <w:proofErr w:type="spellStart"/>
      <w:r w:rsidRPr="008C50AE">
        <w:rPr>
          <w:szCs w:val="28"/>
          <w:lang w:val="uk-UA"/>
        </w:rPr>
        <w:t>Шіллера</w:t>
      </w:r>
      <w:proofErr w:type="spellEnd"/>
      <w:r w:rsidRPr="008C50AE">
        <w:rPr>
          <w:szCs w:val="28"/>
          <w:lang w:val="uk-UA"/>
        </w:rPr>
        <w:t>, позитивістській філософії XIX ст. Аналіз ігрової природи мистецтва у праці Й.</w:t>
      </w:r>
      <w:proofErr w:type="spellStart"/>
      <w:r w:rsidRPr="008C50AE">
        <w:rPr>
          <w:szCs w:val="28"/>
          <w:lang w:val="uk-UA"/>
        </w:rPr>
        <w:t>Гейзінги</w:t>
      </w:r>
      <w:proofErr w:type="spellEnd"/>
      <w:r w:rsidRPr="008C50AE">
        <w:rPr>
          <w:szCs w:val="28"/>
          <w:lang w:val="uk-UA"/>
        </w:rPr>
        <w:t xml:space="preserve"> "</w:t>
      </w:r>
      <w:proofErr w:type="spellStart"/>
      <w:r w:rsidRPr="008C50AE">
        <w:rPr>
          <w:szCs w:val="28"/>
          <w:lang w:val="uk-UA"/>
        </w:rPr>
        <w:t>Ноmo</w:t>
      </w:r>
      <w:proofErr w:type="spellEnd"/>
      <w:r w:rsidRPr="008C50AE">
        <w:rPr>
          <w:szCs w:val="28"/>
          <w:lang w:val="uk-UA"/>
        </w:rPr>
        <w:t xml:space="preserve"> </w:t>
      </w:r>
      <w:proofErr w:type="spellStart"/>
      <w:r w:rsidRPr="008C50AE">
        <w:rPr>
          <w:szCs w:val="28"/>
          <w:lang w:val="uk-UA"/>
        </w:rPr>
        <w:t>ludens</w:t>
      </w:r>
      <w:proofErr w:type="spellEnd"/>
      <w:r w:rsidRPr="008C50AE">
        <w:rPr>
          <w:szCs w:val="28"/>
          <w:lang w:val="uk-UA"/>
        </w:rPr>
        <w:t>".</w:t>
      </w:r>
    </w:p>
    <w:p w:rsidR="008C50AE" w:rsidRP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Концепція </w:t>
      </w:r>
      <w:proofErr w:type="spellStart"/>
      <w:r w:rsidRPr="008C50AE">
        <w:rPr>
          <w:szCs w:val="28"/>
          <w:lang w:val="uk-UA"/>
        </w:rPr>
        <w:t>аполлонівського</w:t>
      </w:r>
      <w:proofErr w:type="spellEnd"/>
      <w:r w:rsidRPr="008C50AE">
        <w:rPr>
          <w:szCs w:val="28"/>
          <w:lang w:val="uk-UA"/>
        </w:rPr>
        <w:t xml:space="preserve"> і </w:t>
      </w:r>
      <w:proofErr w:type="spellStart"/>
      <w:r w:rsidRPr="008C50AE">
        <w:rPr>
          <w:szCs w:val="28"/>
          <w:lang w:val="uk-UA"/>
        </w:rPr>
        <w:t>діонісійського</w:t>
      </w:r>
      <w:proofErr w:type="spellEnd"/>
      <w:r w:rsidRPr="008C50AE">
        <w:rPr>
          <w:szCs w:val="28"/>
          <w:lang w:val="uk-UA"/>
        </w:rPr>
        <w:t xml:space="preserve"> в мистецтві як відображення діалектики хаосу і космосу (Ф.Ніцше). К.Г.Юнг та </w:t>
      </w:r>
      <w:proofErr w:type="spellStart"/>
      <w:r w:rsidRPr="008C50AE">
        <w:rPr>
          <w:szCs w:val="28"/>
          <w:lang w:val="uk-UA"/>
        </w:rPr>
        <w:t>неофрейдистська</w:t>
      </w:r>
      <w:proofErr w:type="spellEnd"/>
      <w:r w:rsidRPr="008C50AE">
        <w:rPr>
          <w:szCs w:val="28"/>
          <w:lang w:val="uk-UA"/>
        </w:rPr>
        <w:t xml:space="preserve"> інтерпретація ідеї </w:t>
      </w:r>
      <w:proofErr w:type="spellStart"/>
      <w:r w:rsidRPr="008C50AE">
        <w:rPr>
          <w:szCs w:val="28"/>
          <w:lang w:val="uk-UA"/>
        </w:rPr>
        <w:t>аполлонівського</w:t>
      </w:r>
      <w:proofErr w:type="spellEnd"/>
      <w:r w:rsidRPr="008C50AE">
        <w:rPr>
          <w:szCs w:val="28"/>
          <w:lang w:val="uk-UA"/>
        </w:rPr>
        <w:t xml:space="preserve"> і </w:t>
      </w:r>
      <w:proofErr w:type="spellStart"/>
      <w:r w:rsidRPr="008C50AE">
        <w:rPr>
          <w:szCs w:val="28"/>
          <w:lang w:val="uk-UA"/>
        </w:rPr>
        <w:t>діонісійського</w:t>
      </w:r>
      <w:proofErr w:type="spellEnd"/>
      <w:r w:rsidRPr="008C50AE">
        <w:rPr>
          <w:szCs w:val="28"/>
          <w:lang w:val="uk-UA"/>
        </w:rPr>
        <w:t xml:space="preserve"> в мистецтві.</w:t>
      </w:r>
    </w:p>
    <w:p w:rsidR="008C50AE" w:rsidRP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Мистецтво як вияв діалектики загальнолюдського та національного. Традиція і новація в мистецтві.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Мистецтво як </w:t>
      </w:r>
      <w:proofErr w:type="spellStart"/>
      <w:r w:rsidRPr="008C50AE">
        <w:rPr>
          <w:szCs w:val="28"/>
          <w:lang w:val="uk-UA"/>
        </w:rPr>
        <w:t>поліфункціональна</w:t>
      </w:r>
      <w:proofErr w:type="spellEnd"/>
      <w:r w:rsidRPr="008C50AE">
        <w:rPr>
          <w:szCs w:val="28"/>
          <w:lang w:val="uk-UA"/>
        </w:rPr>
        <w:t xml:space="preserve"> система. Функції мистецтва стосовно людини, суспільства, природи. Мистецтво як художня самосвідомість культури.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Поняття виду мистецтва.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Головні види мистецтва - література, живопис, графіка, скульптура, архітектура, музика, театр, кіномистецтво.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Взаємодія видів, процеси їхньої інтеграції та диференціації в історичному розвитку мистецтва.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 Актуальний вид мистецтва в історії культури. Архітектура і скульптура як актуальні види мистецтва</w:t>
      </w:r>
      <w:r>
        <w:rPr>
          <w:szCs w:val="28"/>
          <w:lang w:val="uk-UA"/>
        </w:rPr>
        <w:t xml:space="preserve"> Стародавнього світу.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>
        <w:rPr>
          <w:szCs w:val="28"/>
          <w:lang w:val="uk-UA"/>
        </w:rPr>
        <w:t>Ж</w:t>
      </w:r>
      <w:r w:rsidRPr="008C50AE">
        <w:rPr>
          <w:szCs w:val="28"/>
          <w:lang w:val="uk-UA"/>
        </w:rPr>
        <w:t>ивопис у ренесансній культурі; музика і поезія в романтичній культурі.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 Архітектура як актуальний вид мистецтва постмодерної доби.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Поняття жанру мистецтва.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 Класифікація жанрів: жанри канонічні і вільні; відкриті і завершені; моно жанри і </w:t>
      </w:r>
      <w:proofErr w:type="spellStart"/>
      <w:r w:rsidRPr="008C50AE">
        <w:rPr>
          <w:szCs w:val="28"/>
          <w:lang w:val="uk-UA"/>
        </w:rPr>
        <w:t>поліжанри</w:t>
      </w:r>
      <w:proofErr w:type="spellEnd"/>
      <w:r w:rsidRPr="008C50AE">
        <w:rPr>
          <w:szCs w:val="28"/>
          <w:lang w:val="uk-UA"/>
        </w:rPr>
        <w:t xml:space="preserve">; монтажні та </w:t>
      </w:r>
      <w:proofErr w:type="spellStart"/>
      <w:r w:rsidRPr="008C50AE">
        <w:rPr>
          <w:szCs w:val="28"/>
          <w:lang w:val="uk-UA"/>
        </w:rPr>
        <w:t>монодичні</w:t>
      </w:r>
      <w:proofErr w:type="spellEnd"/>
      <w:r w:rsidRPr="008C50AE">
        <w:rPr>
          <w:szCs w:val="28"/>
          <w:lang w:val="uk-UA"/>
        </w:rPr>
        <w:t xml:space="preserve"> жанри.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Жанрове визначення творів на основі пізнавальної, ціннісної, перетворюючої та комунікативної установок.</w:t>
      </w:r>
    </w:p>
    <w:p w:rsidR="008C50AE" w:rsidRP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lastRenderedPageBreak/>
        <w:t xml:space="preserve"> Діалектика одиничного і загального в понятті епосу, лірики і драми.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Роль жанрової диференціації художніх творів в історії мистецтва.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Старші і молодші жанри.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 Роль еволюції світоглядної парадигми в процесі </w:t>
      </w:r>
      <w:proofErr w:type="spellStart"/>
      <w:r w:rsidRPr="008C50AE">
        <w:rPr>
          <w:szCs w:val="28"/>
          <w:lang w:val="uk-UA"/>
        </w:rPr>
        <w:t>жанроутворення</w:t>
      </w:r>
      <w:proofErr w:type="spellEnd"/>
      <w:r w:rsidRPr="008C50AE">
        <w:rPr>
          <w:szCs w:val="28"/>
          <w:lang w:val="uk-UA"/>
        </w:rPr>
        <w:t>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Поняття художнього стилю.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Художній стиль як єдність форми і змісту.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Вплив історичного, соціального, інтелектуального, морального, культурного чинників на формування художнього стилю.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Естетичне і художнє  у художньому стилі.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Стиль як вияв діалектики індивідуального і загального, особистісного та над особистісного.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Художній образ як категорія гносеології мистецтва.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Образ дійсності та художній образ.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Художній образ та наукова модель. 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Художній образ як чуттєво-матеріальна форма презентації ідеї. Природа художньої виразності.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Зображальність та вражальність як риси художнього образу. 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Діалектика раціонального та ірраціонального, смислового та </w:t>
      </w:r>
      <w:proofErr w:type="spellStart"/>
      <w:r w:rsidRPr="008C50AE">
        <w:rPr>
          <w:szCs w:val="28"/>
          <w:lang w:val="uk-UA"/>
        </w:rPr>
        <w:t>надсмислового</w:t>
      </w:r>
      <w:proofErr w:type="spellEnd"/>
      <w:r w:rsidRPr="008C50AE">
        <w:rPr>
          <w:szCs w:val="28"/>
          <w:lang w:val="uk-UA"/>
        </w:rPr>
        <w:t xml:space="preserve"> в художньому образі.</w:t>
      </w:r>
    </w:p>
    <w:p w:rsid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 Семіотика про знакову природу художнього образу. </w:t>
      </w:r>
    </w:p>
    <w:p w:rsidR="008C50AE" w:rsidRPr="008C50AE" w:rsidRDefault="008C50AE" w:rsidP="008C50AE">
      <w:pPr>
        <w:pStyle w:val="a3"/>
        <w:numPr>
          <w:ilvl w:val="0"/>
          <w:numId w:val="8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Художній образ і архетип. Символічно-образна мова мистецтва.</w:t>
      </w:r>
    </w:p>
    <w:p w:rsidR="008C50AE" w:rsidRDefault="008C50AE" w:rsidP="008C50AE">
      <w:pPr>
        <w:ind w:left="567"/>
        <w:rPr>
          <w:b/>
          <w:szCs w:val="28"/>
          <w:lang w:val="uk-UA"/>
        </w:rPr>
      </w:pPr>
      <w:r>
        <w:rPr>
          <w:b/>
          <w:szCs w:val="28"/>
          <w:lang w:val="uk-UA"/>
        </w:rPr>
        <w:t>Змістовний модуль 5. Художня творчість та художня культура особистості.</w:t>
      </w:r>
    </w:p>
    <w:p w:rsidR="008C50AE" w:rsidRDefault="008C50AE" w:rsidP="008C50AE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Поняття творчості. </w:t>
      </w:r>
    </w:p>
    <w:p w:rsidR="008C50AE" w:rsidRDefault="008C50AE" w:rsidP="008C50AE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Художня творчість як вияв творчої потреби людини. </w:t>
      </w:r>
    </w:p>
    <w:p w:rsidR="008C50AE" w:rsidRDefault="008C50AE" w:rsidP="008C50AE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Філософські концепції художньої творчості. </w:t>
      </w:r>
    </w:p>
    <w:p w:rsidR="008C50AE" w:rsidRDefault="008C50AE" w:rsidP="008C50AE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Структура художньо-творчого процесу.</w:t>
      </w:r>
    </w:p>
    <w:p w:rsidR="008C50AE" w:rsidRDefault="008C50AE" w:rsidP="008C50AE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 Класичний і романтичний тип творчості. </w:t>
      </w:r>
    </w:p>
    <w:p w:rsidR="008C50AE" w:rsidRDefault="008C50AE" w:rsidP="008C50AE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8C50AE">
        <w:rPr>
          <w:szCs w:val="28"/>
          <w:lang w:val="uk-UA"/>
        </w:rPr>
        <w:t>Свідоме та позасвідоме в художній творчості.</w:t>
      </w:r>
    </w:p>
    <w:p w:rsidR="008C50AE" w:rsidRDefault="008C50AE" w:rsidP="008C50AE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8C50AE">
        <w:rPr>
          <w:szCs w:val="28"/>
          <w:lang w:val="uk-UA"/>
        </w:rPr>
        <w:t xml:space="preserve"> Індивідуальне і загальне в художній творчості та їхнє відображення в художньому методі і стилі.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 xml:space="preserve">Психологічний механізм художнього сприйняття: </w:t>
      </w:r>
      <w:proofErr w:type="spellStart"/>
      <w:r w:rsidRPr="00FF1F7A">
        <w:rPr>
          <w:szCs w:val="28"/>
          <w:lang w:val="uk-UA"/>
        </w:rPr>
        <w:t>емпатія</w:t>
      </w:r>
      <w:proofErr w:type="spellEnd"/>
      <w:r w:rsidRPr="00FF1F7A">
        <w:rPr>
          <w:szCs w:val="28"/>
          <w:lang w:val="uk-UA"/>
        </w:rPr>
        <w:t>, апперцепція, сугестія.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 xml:space="preserve"> Процес художнього сприйняття: емоційне переживання, розуміння, інтерпретація, оцінка.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 xml:space="preserve"> Особистісні та </w:t>
      </w:r>
      <w:proofErr w:type="spellStart"/>
      <w:r w:rsidRPr="00FF1F7A">
        <w:rPr>
          <w:szCs w:val="28"/>
          <w:lang w:val="uk-UA"/>
        </w:rPr>
        <w:t>надособистісні</w:t>
      </w:r>
      <w:proofErr w:type="spellEnd"/>
      <w:r w:rsidRPr="00FF1F7A">
        <w:rPr>
          <w:szCs w:val="28"/>
          <w:lang w:val="uk-UA"/>
        </w:rPr>
        <w:t xml:space="preserve"> чинники художнього сприйняття. 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 xml:space="preserve">Культурна зумовленість естетичного почуття та його виховання. 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 xml:space="preserve">Оволодіння образною мовою мистецтва. 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>Художнє сприйняття як співтворчість.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 xml:space="preserve">Модернізм як вияв кризи культури інноваційно-креативного типу. 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>Філософські основи естетики модернізму (артистична метафізика А.</w:t>
      </w:r>
      <w:proofErr w:type="spellStart"/>
      <w:r w:rsidRPr="00FF1F7A">
        <w:rPr>
          <w:szCs w:val="28"/>
          <w:lang w:val="uk-UA"/>
        </w:rPr>
        <w:t>Шопенгауера</w:t>
      </w:r>
      <w:proofErr w:type="spellEnd"/>
      <w:r w:rsidRPr="00FF1F7A">
        <w:rPr>
          <w:szCs w:val="28"/>
          <w:lang w:val="uk-UA"/>
        </w:rPr>
        <w:t xml:space="preserve"> та Ф.Ніцше, інтуїтивізм А.Бергсона, психоаналіз З.Фрейда), </w:t>
      </w:r>
      <w:proofErr w:type="spellStart"/>
      <w:r w:rsidRPr="00FF1F7A">
        <w:rPr>
          <w:szCs w:val="28"/>
          <w:lang w:val="uk-UA"/>
        </w:rPr>
        <w:t>Х.Ортега-і-Гассет</w:t>
      </w:r>
      <w:proofErr w:type="spellEnd"/>
      <w:r w:rsidRPr="00FF1F7A">
        <w:rPr>
          <w:szCs w:val="28"/>
          <w:lang w:val="uk-UA"/>
        </w:rPr>
        <w:t xml:space="preserve"> про основні засади мистецтва модернізму: своєрідність розуміння прекрасного, природи художньої творчості, творчої особистості.</w:t>
      </w:r>
    </w:p>
    <w:p w:rsidR="00863171" w:rsidRDefault="00863171" w:rsidP="00863171">
      <w:pPr>
        <w:pStyle w:val="a3"/>
        <w:ind w:left="927"/>
        <w:rPr>
          <w:szCs w:val="28"/>
          <w:lang w:val="uk-UA"/>
        </w:rPr>
      </w:pP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 xml:space="preserve"> Основні течії мистецтва модернізму - дадаїзм, експресіонізм, футуризм, кубізм, сюрреалізм, абстракціонізм.</w:t>
      </w:r>
    </w:p>
    <w:p w:rsidR="00FF1F7A" w:rsidRDefault="00FF1F7A" w:rsidP="00FF1F7A">
      <w:pPr>
        <w:pStyle w:val="a3"/>
        <w:numPr>
          <w:ilvl w:val="0"/>
          <w:numId w:val="9"/>
        </w:numPr>
        <w:rPr>
          <w:szCs w:val="28"/>
          <w:lang w:val="uk-UA"/>
        </w:rPr>
      </w:pPr>
      <w:r w:rsidRPr="00FF1F7A">
        <w:rPr>
          <w:szCs w:val="28"/>
          <w:lang w:val="uk-UA"/>
        </w:rPr>
        <w:t xml:space="preserve"> Еволюція модернізму в 50-60-ті роки. Естетика неопозитивізму та поп-арт.</w:t>
      </w:r>
    </w:p>
    <w:p w:rsidR="00FF1F7A" w:rsidRPr="008C50AE" w:rsidRDefault="00FF1F7A" w:rsidP="00FF1F7A">
      <w:pPr>
        <w:pStyle w:val="a3"/>
        <w:ind w:left="927"/>
        <w:rPr>
          <w:szCs w:val="28"/>
          <w:lang w:val="uk-UA"/>
        </w:rPr>
      </w:pPr>
    </w:p>
    <w:p w:rsidR="00B449D6" w:rsidRDefault="00B449D6" w:rsidP="00863171">
      <w:pPr>
        <w:rPr>
          <w:b/>
          <w:szCs w:val="28"/>
          <w:lang w:val="uk-UA"/>
        </w:rPr>
      </w:pPr>
    </w:p>
    <w:p w:rsidR="00B449D6" w:rsidRDefault="00B449D6" w:rsidP="00B449D6">
      <w:pPr>
        <w:ind w:left="7513" w:hanging="6946"/>
        <w:jc w:val="center"/>
        <w:rPr>
          <w:b/>
          <w:szCs w:val="28"/>
          <w:lang w:val="uk-UA"/>
        </w:rPr>
      </w:pPr>
      <w:r w:rsidRPr="00B449D6">
        <w:rPr>
          <w:b/>
          <w:szCs w:val="28"/>
          <w:lang w:val="uk-UA"/>
        </w:rPr>
        <w:t>Самостійна робота</w:t>
      </w:r>
    </w:p>
    <w:p w:rsidR="00863171" w:rsidRPr="00B449D6" w:rsidRDefault="00863171" w:rsidP="00B449D6">
      <w:pPr>
        <w:ind w:left="7513" w:hanging="6946"/>
        <w:jc w:val="center"/>
        <w:rPr>
          <w:b/>
          <w:szCs w:val="28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962791" w:rsidRPr="00962791" w:rsidTr="0096279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ind w:left="142" w:hanging="142"/>
              <w:jc w:val="center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 w:eastAsia="uk-UA"/>
              </w:rPr>
              <w:t>№</w:t>
            </w:r>
          </w:p>
          <w:p w:rsidR="00962791" w:rsidRPr="00962791" w:rsidRDefault="00962791" w:rsidP="00962791">
            <w:pPr>
              <w:spacing w:after="200" w:line="276" w:lineRule="auto"/>
              <w:ind w:left="142" w:hanging="142"/>
              <w:jc w:val="center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 w:eastAsia="uk-UA"/>
              </w:rPr>
              <w:t>з/п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 w:eastAsia="uk-UA"/>
              </w:rPr>
              <w:t>Назва теми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 w:eastAsia="uk-UA"/>
              </w:rPr>
              <w:t>Кількість</w:t>
            </w:r>
          </w:p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балів</w:t>
            </w:r>
          </w:p>
        </w:tc>
      </w:tr>
      <w:tr w:rsidR="00962791" w:rsidRPr="00962791" w:rsidTr="00962791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 w:eastAsia="uk-UA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Естетика як наука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962791" w:rsidRPr="00962791" w:rsidTr="00962791">
        <w:trPr>
          <w:trHeight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Естетична думка від доби архаїки до епохи Відродження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Естетика Нового часу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Естетичні ідеї в культурі ХІХ 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Головні етапи розвитку української естетики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Розвиток естетичної думки в Україні в ХХ ст.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1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Структура естетичної свідомості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Прекрасне та потворне як категорії естетики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Естетичні категорії трагічного та комічного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Мистецтво як соціальний і культурний феномен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Види мистецтва та їх історична динаміка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Жанри мистецтва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Художній стиль в історії мистецтва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Художній образ як категорія гносеології мистецтва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Творча особистість: людська доля і творче покликання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Художня творчість як стан і процес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2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Художнє сприйняття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 w:rsidRPr="00962791">
              <w:rPr>
                <w:szCs w:val="28"/>
                <w:lang w:val="uk-UA" w:eastAsia="uk-UA"/>
              </w:rPr>
              <w:t>18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/>
              </w:rPr>
              <w:t>Шляхи розвитку мистецтва в культурі ХХ та ХХІ ст..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5</w:t>
            </w:r>
          </w:p>
        </w:tc>
      </w:tr>
      <w:tr w:rsidR="00962791" w:rsidRPr="00962791" w:rsidTr="00962791"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962791" w:rsidP="00962791">
            <w:pPr>
              <w:spacing w:after="200" w:line="276" w:lineRule="auto"/>
              <w:rPr>
                <w:szCs w:val="28"/>
                <w:lang w:val="uk-UA"/>
              </w:rPr>
            </w:pPr>
            <w:r w:rsidRPr="00962791">
              <w:rPr>
                <w:szCs w:val="28"/>
                <w:lang w:val="uk-UA" w:eastAsia="uk-UA"/>
              </w:rPr>
              <w:lastRenderedPageBreak/>
              <w:t>Разом ...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2791" w:rsidRPr="00962791" w:rsidRDefault="00863171" w:rsidP="00962791">
            <w:pPr>
              <w:spacing w:after="200" w:line="276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 w:eastAsia="uk-UA"/>
              </w:rPr>
              <w:t>90 балів</w:t>
            </w:r>
          </w:p>
        </w:tc>
      </w:tr>
    </w:tbl>
    <w:p w:rsidR="006849A3" w:rsidRDefault="006849A3">
      <w:pPr>
        <w:rPr>
          <w:lang w:val="uk-UA"/>
        </w:rPr>
      </w:pPr>
    </w:p>
    <w:p w:rsidR="00962791" w:rsidRDefault="00962791">
      <w:pPr>
        <w:rPr>
          <w:lang w:val="uk-UA"/>
        </w:rPr>
      </w:pPr>
    </w:p>
    <w:p w:rsidR="00962791" w:rsidRPr="00962791" w:rsidRDefault="00962791" w:rsidP="00962791">
      <w:pPr>
        <w:ind w:left="142" w:firstLine="567"/>
        <w:rPr>
          <w:b/>
          <w:szCs w:val="28"/>
          <w:lang w:val="uk-UA"/>
        </w:rPr>
      </w:pPr>
    </w:p>
    <w:p w:rsidR="00962791" w:rsidRPr="00962791" w:rsidRDefault="00962791" w:rsidP="00962791">
      <w:pPr>
        <w:ind w:left="142" w:firstLine="567"/>
        <w:jc w:val="center"/>
        <w:rPr>
          <w:b/>
          <w:szCs w:val="28"/>
          <w:lang w:val="uk-UA"/>
        </w:rPr>
      </w:pPr>
      <w:r w:rsidRPr="00962791">
        <w:rPr>
          <w:b/>
          <w:szCs w:val="28"/>
          <w:lang w:val="uk-UA"/>
        </w:rPr>
        <w:t>10. Методи контролю</w:t>
      </w:r>
    </w:p>
    <w:p w:rsidR="00962791" w:rsidRPr="00962791" w:rsidRDefault="00962791" w:rsidP="00962791">
      <w:pPr>
        <w:shd w:val="clear" w:color="auto" w:fill="FFFFFF"/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szCs w:val="20"/>
          <w:lang w:eastAsia="uk-UA"/>
        </w:rPr>
      </w:pPr>
      <w:r w:rsidRPr="00962791">
        <w:rPr>
          <w:szCs w:val="20"/>
          <w:lang w:val="uk-UA" w:eastAsia="uk-UA"/>
        </w:rPr>
        <w:tab/>
      </w:r>
      <w:r w:rsidRPr="00962791">
        <w:rPr>
          <w:szCs w:val="20"/>
          <w:lang w:eastAsia="uk-UA"/>
        </w:rPr>
        <w:t xml:space="preserve">У </w:t>
      </w:r>
      <w:proofErr w:type="spellStart"/>
      <w:r w:rsidRPr="00962791">
        <w:rPr>
          <w:szCs w:val="20"/>
          <w:lang w:eastAsia="uk-UA"/>
        </w:rPr>
        <w:t>процесі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оцінювання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навчальних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досягнень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студентів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застосовуються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такі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методи</w:t>
      </w:r>
      <w:proofErr w:type="spellEnd"/>
      <w:r w:rsidRPr="00962791">
        <w:rPr>
          <w:color w:val="000000"/>
          <w:spacing w:val="-8"/>
          <w:szCs w:val="20"/>
          <w:lang w:eastAsia="uk-UA"/>
        </w:rPr>
        <w:t>:</w:t>
      </w:r>
    </w:p>
    <w:p w:rsidR="00962791" w:rsidRPr="00962791" w:rsidRDefault="00962791" w:rsidP="00962791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szCs w:val="20"/>
          <w:lang w:eastAsia="uk-UA"/>
        </w:rPr>
      </w:pPr>
    </w:p>
    <w:p w:rsidR="00962791" w:rsidRPr="00962791" w:rsidRDefault="00962791" w:rsidP="00962791">
      <w:pPr>
        <w:widowControl w:val="0"/>
        <w:tabs>
          <w:tab w:val="num" w:pos="360"/>
          <w:tab w:val="left" w:pos="426"/>
        </w:tabs>
        <w:autoSpaceDE w:val="0"/>
        <w:autoSpaceDN w:val="0"/>
        <w:adjustRightInd w:val="0"/>
        <w:ind w:firstLine="426"/>
        <w:jc w:val="both"/>
        <w:rPr>
          <w:szCs w:val="20"/>
          <w:lang w:val="uk-UA" w:eastAsia="uk-UA"/>
        </w:rPr>
      </w:pPr>
      <w:proofErr w:type="spellStart"/>
      <w:r w:rsidRPr="00962791">
        <w:rPr>
          <w:b/>
          <w:i/>
          <w:szCs w:val="20"/>
          <w:lang w:eastAsia="uk-UA"/>
        </w:rPr>
        <w:t>Методи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усного</w:t>
      </w:r>
      <w:proofErr w:type="spellEnd"/>
      <w:r w:rsidRPr="00962791">
        <w:rPr>
          <w:b/>
          <w:i/>
          <w:szCs w:val="20"/>
          <w:lang w:eastAsia="uk-UA"/>
        </w:rPr>
        <w:t xml:space="preserve"> контролю</w:t>
      </w:r>
      <w:r w:rsidRPr="00962791">
        <w:rPr>
          <w:b/>
          <w:szCs w:val="20"/>
          <w:lang w:eastAsia="uk-UA"/>
        </w:rPr>
        <w:t xml:space="preserve">: </w:t>
      </w:r>
      <w:proofErr w:type="spellStart"/>
      <w:r w:rsidRPr="00962791">
        <w:rPr>
          <w:szCs w:val="20"/>
          <w:lang w:eastAsia="uk-UA"/>
        </w:rPr>
        <w:t>індивідуальне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опитування</w:t>
      </w:r>
      <w:proofErr w:type="spellEnd"/>
      <w:r w:rsidRPr="00962791">
        <w:rPr>
          <w:szCs w:val="20"/>
          <w:lang w:eastAsia="uk-UA"/>
        </w:rPr>
        <w:t xml:space="preserve">, </w:t>
      </w:r>
      <w:proofErr w:type="spellStart"/>
      <w:r w:rsidRPr="00962791">
        <w:rPr>
          <w:szCs w:val="20"/>
          <w:lang w:eastAsia="uk-UA"/>
        </w:rPr>
        <w:t>фронтальне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опитування</w:t>
      </w:r>
      <w:proofErr w:type="spellEnd"/>
      <w:r w:rsidRPr="00962791">
        <w:rPr>
          <w:szCs w:val="20"/>
          <w:lang w:eastAsia="uk-UA"/>
        </w:rPr>
        <w:t xml:space="preserve">, </w:t>
      </w:r>
      <w:proofErr w:type="spellStart"/>
      <w:r w:rsidRPr="00962791">
        <w:rPr>
          <w:szCs w:val="20"/>
          <w:lang w:eastAsia="uk-UA"/>
        </w:rPr>
        <w:t>співбесіда</w:t>
      </w:r>
      <w:proofErr w:type="spellEnd"/>
      <w:r w:rsidRPr="00962791">
        <w:rPr>
          <w:szCs w:val="20"/>
          <w:lang w:eastAsia="uk-UA"/>
        </w:rPr>
        <w:t xml:space="preserve">, </w:t>
      </w:r>
      <w:proofErr w:type="spellStart"/>
      <w:r w:rsidRPr="00962791">
        <w:rPr>
          <w:szCs w:val="20"/>
          <w:lang w:val="uk-UA" w:eastAsia="uk-UA"/>
        </w:rPr>
        <w:t>бліц-опитування</w:t>
      </w:r>
      <w:proofErr w:type="spellEnd"/>
      <w:r w:rsidRPr="00962791">
        <w:rPr>
          <w:szCs w:val="20"/>
          <w:lang w:val="uk-UA" w:eastAsia="uk-UA"/>
        </w:rPr>
        <w:t xml:space="preserve">, </w:t>
      </w:r>
      <w:proofErr w:type="spellStart"/>
      <w:r w:rsidRPr="00962791">
        <w:rPr>
          <w:szCs w:val="20"/>
          <w:lang w:eastAsia="uk-UA"/>
        </w:rPr>
        <w:t>залік</w:t>
      </w:r>
      <w:proofErr w:type="spellEnd"/>
      <w:r w:rsidRPr="00962791">
        <w:rPr>
          <w:szCs w:val="20"/>
          <w:lang w:eastAsia="uk-UA"/>
        </w:rPr>
        <w:t>.</w:t>
      </w:r>
    </w:p>
    <w:p w:rsidR="00962791" w:rsidRPr="00962791" w:rsidRDefault="00962791" w:rsidP="00962791">
      <w:pPr>
        <w:widowControl w:val="0"/>
        <w:tabs>
          <w:tab w:val="num" w:pos="360"/>
          <w:tab w:val="left" w:pos="426"/>
        </w:tabs>
        <w:autoSpaceDE w:val="0"/>
        <w:autoSpaceDN w:val="0"/>
        <w:adjustRightInd w:val="0"/>
        <w:ind w:firstLine="426"/>
        <w:jc w:val="both"/>
        <w:rPr>
          <w:szCs w:val="20"/>
          <w:lang w:val="uk-UA" w:eastAsia="uk-UA"/>
        </w:rPr>
      </w:pPr>
      <w:proofErr w:type="spellStart"/>
      <w:r w:rsidRPr="00962791">
        <w:rPr>
          <w:b/>
          <w:i/>
          <w:szCs w:val="20"/>
          <w:lang w:eastAsia="uk-UA"/>
        </w:rPr>
        <w:t>Методи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письмового</w:t>
      </w:r>
      <w:proofErr w:type="spellEnd"/>
      <w:r w:rsidRPr="00962791">
        <w:rPr>
          <w:b/>
          <w:i/>
          <w:szCs w:val="20"/>
          <w:lang w:eastAsia="uk-UA"/>
        </w:rPr>
        <w:t xml:space="preserve"> контролю:</w:t>
      </w:r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модульне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6"/>
          <w:szCs w:val="20"/>
          <w:lang w:eastAsia="uk-UA"/>
        </w:rPr>
        <w:t>письмове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6"/>
          <w:szCs w:val="20"/>
          <w:lang w:eastAsia="uk-UA"/>
        </w:rPr>
        <w:t>тестування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; </w:t>
      </w:r>
      <w:proofErr w:type="spellStart"/>
      <w:proofErr w:type="gramStart"/>
      <w:r w:rsidRPr="00962791">
        <w:rPr>
          <w:color w:val="000000"/>
          <w:spacing w:val="-6"/>
          <w:szCs w:val="20"/>
          <w:lang w:eastAsia="uk-UA"/>
        </w:rPr>
        <w:t>п</w:t>
      </w:r>
      <w:proofErr w:type="gramEnd"/>
      <w:r w:rsidRPr="00962791">
        <w:rPr>
          <w:color w:val="000000"/>
          <w:spacing w:val="-6"/>
          <w:szCs w:val="20"/>
          <w:lang w:eastAsia="uk-UA"/>
        </w:rPr>
        <w:t>ідсумкове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6"/>
          <w:szCs w:val="20"/>
          <w:lang w:eastAsia="uk-UA"/>
        </w:rPr>
        <w:t>письмове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6"/>
          <w:szCs w:val="20"/>
          <w:lang w:eastAsia="uk-UA"/>
        </w:rPr>
        <w:t>тестування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, </w:t>
      </w:r>
      <w:r w:rsidRPr="00962791">
        <w:rPr>
          <w:color w:val="000000"/>
          <w:spacing w:val="-6"/>
          <w:szCs w:val="20"/>
          <w:lang w:val="uk-UA" w:eastAsia="uk-UA"/>
        </w:rPr>
        <w:t>опрацювання джерельної бази, індивідуальне науково-дослідне завдання</w:t>
      </w:r>
      <w:r w:rsidRPr="00962791">
        <w:rPr>
          <w:color w:val="000000"/>
          <w:spacing w:val="-6"/>
          <w:szCs w:val="20"/>
          <w:lang w:eastAsia="uk-UA"/>
        </w:rPr>
        <w:t>.</w:t>
      </w:r>
    </w:p>
    <w:p w:rsidR="00962791" w:rsidRPr="00962791" w:rsidRDefault="00962791" w:rsidP="00962791">
      <w:pPr>
        <w:widowControl w:val="0"/>
        <w:tabs>
          <w:tab w:val="num" w:pos="360"/>
          <w:tab w:val="left" w:pos="426"/>
        </w:tabs>
        <w:autoSpaceDE w:val="0"/>
        <w:autoSpaceDN w:val="0"/>
        <w:adjustRightInd w:val="0"/>
        <w:ind w:firstLine="426"/>
        <w:jc w:val="both"/>
        <w:rPr>
          <w:szCs w:val="20"/>
          <w:lang w:eastAsia="uk-UA"/>
        </w:rPr>
      </w:pPr>
      <w:proofErr w:type="spellStart"/>
      <w:r w:rsidRPr="00962791">
        <w:rPr>
          <w:b/>
          <w:i/>
          <w:szCs w:val="20"/>
          <w:lang w:eastAsia="uk-UA"/>
        </w:rPr>
        <w:t>Методи</w:t>
      </w:r>
      <w:proofErr w:type="spellEnd"/>
      <w:r w:rsidRPr="00962791">
        <w:rPr>
          <w:b/>
          <w:i/>
          <w:szCs w:val="20"/>
          <w:lang w:eastAsia="uk-UA"/>
        </w:rPr>
        <w:t xml:space="preserve"> самоконтролю</w:t>
      </w:r>
      <w:r w:rsidRPr="00962791">
        <w:rPr>
          <w:color w:val="000000"/>
          <w:spacing w:val="-2"/>
          <w:szCs w:val="20"/>
          <w:lang w:eastAsia="uk-UA"/>
        </w:rPr>
        <w:t>.</w:t>
      </w:r>
    </w:p>
    <w:p w:rsidR="00962791" w:rsidRPr="00962791" w:rsidRDefault="00962791" w:rsidP="00962791">
      <w:pPr>
        <w:ind w:left="142" w:firstLine="425"/>
        <w:rPr>
          <w:b/>
          <w:sz w:val="32"/>
          <w:szCs w:val="32"/>
          <w:lang w:val="uk-UA"/>
        </w:rPr>
      </w:pPr>
    </w:p>
    <w:p w:rsidR="00962791" w:rsidRPr="00962791" w:rsidRDefault="00962791" w:rsidP="00962791">
      <w:pPr>
        <w:ind w:left="142" w:firstLine="425"/>
        <w:jc w:val="center"/>
        <w:rPr>
          <w:b/>
          <w:szCs w:val="28"/>
          <w:lang w:val="uk-UA"/>
        </w:rPr>
      </w:pPr>
      <w:r w:rsidRPr="00962791">
        <w:rPr>
          <w:b/>
          <w:szCs w:val="28"/>
          <w:lang w:val="uk-UA"/>
        </w:rPr>
        <w:t>11. Розподіл балів, які отримують студенти</w:t>
      </w:r>
    </w:p>
    <w:p w:rsidR="00962791" w:rsidRPr="00962791" w:rsidRDefault="00962791" w:rsidP="009627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8"/>
          <w:szCs w:val="20"/>
          <w:lang w:val="uk-UA" w:eastAsia="uk-UA"/>
        </w:rPr>
      </w:pPr>
      <w:r w:rsidRPr="00962791">
        <w:rPr>
          <w:b/>
          <w:color w:val="000000"/>
          <w:spacing w:val="-8"/>
          <w:szCs w:val="20"/>
          <w:lang w:val="uk-UA" w:eastAsia="uk-UA"/>
        </w:rPr>
        <w:t>Контроль знань</w:t>
      </w:r>
    </w:p>
    <w:p w:rsidR="00962791" w:rsidRPr="00962791" w:rsidRDefault="00962791" w:rsidP="0096279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Cs w:val="20"/>
          <w:lang w:val="uk-UA" w:eastAsia="uk-UA"/>
        </w:rPr>
      </w:pPr>
    </w:p>
    <w:p w:rsidR="00962791" w:rsidRPr="00962791" w:rsidRDefault="00962791" w:rsidP="0096279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Cs w:val="20"/>
          <w:lang w:val="uk-UA" w:eastAsia="uk-UA"/>
        </w:rPr>
      </w:pPr>
      <w:r w:rsidRPr="00962791">
        <w:rPr>
          <w:szCs w:val="20"/>
          <w:lang w:val="uk-UA" w:eastAsia="uk-UA"/>
        </w:rPr>
        <w:t>Навчальні досягнення студентів із дисципліни “Етика” оцінюються за</w:t>
      </w:r>
      <w:r w:rsidRPr="00962791">
        <w:rPr>
          <w:b/>
          <w:szCs w:val="20"/>
          <w:lang w:val="uk-UA" w:eastAsia="uk-UA"/>
        </w:rPr>
        <w:t xml:space="preserve"> </w:t>
      </w:r>
      <w:r w:rsidRPr="00962791">
        <w:rPr>
          <w:szCs w:val="20"/>
          <w:lang w:val="uk-UA" w:eastAsia="uk-UA"/>
        </w:rPr>
        <w:t>модульно-рейтинговою системою, в основу якої покладено обов’язковості модульного контролю, накопичувальної системи оцінювання рівня знань, умінь та навичок; розширення кількості підсумкових балів до 100.</w:t>
      </w:r>
    </w:p>
    <w:p w:rsidR="00962791" w:rsidRPr="00962791" w:rsidRDefault="00962791" w:rsidP="0096279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color w:val="000000"/>
          <w:spacing w:val="-8"/>
          <w:szCs w:val="20"/>
          <w:lang w:val="uk-UA" w:eastAsia="uk-UA"/>
        </w:rPr>
      </w:pPr>
      <w:r w:rsidRPr="00962791">
        <w:rPr>
          <w:color w:val="000000"/>
          <w:spacing w:val="-8"/>
          <w:szCs w:val="20"/>
          <w:lang w:val="uk-UA" w:eastAsia="uk-UA"/>
        </w:rPr>
        <w:t>Контроль успішності студентів з урахуванням поточного і підсумкового оцінювання здійснюється відповідно до навчально-методичної карти (розділ І</w:t>
      </w:r>
      <w:r w:rsidRPr="00962791">
        <w:rPr>
          <w:color w:val="000000"/>
          <w:spacing w:val="-7"/>
          <w:szCs w:val="20"/>
          <w:lang w:val="en-US" w:eastAsia="uk-UA"/>
        </w:rPr>
        <w:t>V</w:t>
      </w:r>
      <w:r w:rsidRPr="00962791">
        <w:rPr>
          <w:color w:val="000000"/>
          <w:spacing w:val="-7"/>
          <w:szCs w:val="20"/>
          <w:lang w:val="uk-UA" w:eastAsia="uk-UA"/>
        </w:rPr>
        <w:t xml:space="preserve">), де зазначено види </w:t>
      </w:r>
      <w:r w:rsidRPr="00962791">
        <w:rPr>
          <w:color w:val="000000"/>
          <w:spacing w:val="-8"/>
          <w:szCs w:val="20"/>
          <w:lang w:val="uk-UA" w:eastAsia="uk-UA"/>
        </w:rPr>
        <w:t>контролю.</w:t>
      </w:r>
    </w:p>
    <w:p w:rsidR="00962791" w:rsidRPr="00962791" w:rsidRDefault="00962791" w:rsidP="0096279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Cs w:val="20"/>
          <w:lang w:eastAsia="uk-UA"/>
        </w:rPr>
      </w:pPr>
      <w:r w:rsidRPr="00962791">
        <w:rPr>
          <w:color w:val="000000"/>
          <w:spacing w:val="-8"/>
          <w:szCs w:val="20"/>
          <w:lang w:eastAsia="uk-UA"/>
        </w:rPr>
        <w:t xml:space="preserve">Систему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рейтингових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балів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для </w:t>
      </w:r>
      <w:proofErr w:type="spellStart"/>
      <w:proofErr w:type="gramStart"/>
      <w:r w:rsidRPr="00962791">
        <w:rPr>
          <w:color w:val="000000"/>
          <w:spacing w:val="-8"/>
          <w:szCs w:val="20"/>
          <w:lang w:eastAsia="uk-UA"/>
        </w:rPr>
        <w:t>р</w:t>
      </w:r>
      <w:proofErr w:type="gramEnd"/>
      <w:r w:rsidRPr="00962791">
        <w:rPr>
          <w:color w:val="000000"/>
          <w:spacing w:val="-8"/>
          <w:szCs w:val="20"/>
          <w:lang w:eastAsia="uk-UA"/>
        </w:rPr>
        <w:t>ізних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видів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контролю та порядок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їх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п</w:t>
      </w:r>
      <w:r w:rsidRPr="00962791">
        <w:rPr>
          <w:color w:val="000000"/>
          <w:spacing w:val="-8"/>
          <w:szCs w:val="20"/>
          <w:lang w:val="uk-UA" w:eastAsia="uk-UA"/>
        </w:rPr>
        <w:t>е</w:t>
      </w:r>
      <w:proofErr w:type="spellStart"/>
      <w:r w:rsidRPr="00962791">
        <w:rPr>
          <w:color w:val="000000"/>
          <w:spacing w:val="-8"/>
          <w:szCs w:val="20"/>
          <w:lang w:eastAsia="uk-UA"/>
        </w:rPr>
        <w:t>реведення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у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національну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(4-бальну) та </w:t>
      </w:r>
      <w:proofErr w:type="spellStart"/>
      <w:r w:rsidRPr="00962791">
        <w:rPr>
          <w:color w:val="000000"/>
          <w:spacing w:val="-8"/>
          <w:szCs w:val="20"/>
          <w:lang w:eastAsia="uk-UA"/>
        </w:rPr>
        <w:t>європейську</w:t>
      </w:r>
      <w:proofErr w:type="spellEnd"/>
      <w:r w:rsidRPr="00962791">
        <w:rPr>
          <w:color w:val="000000"/>
          <w:spacing w:val="-8"/>
          <w:szCs w:val="20"/>
          <w:lang w:eastAsia="uk-UA"/>
        </w:rPr>
        <w:t xml:space="preserve"> (</w:t>
      </w:r>
      <w:r w:rsidRPr="00962791">
        <w:rPr>
          <w:szCs w:val="20"/>
          <w:lang w:val="en-US" w:eastAsia="uk-UA"/>
        </w:rPr>
        <w:t>ECTS</w:t>
      </w:r>
      <w:r w:rsidRPr="00962791">
        <w:rPr>
          <w:szCs w:val="20"/>
          <w:lang w:eastAsia="uk-UA"/>
        </w:rPr>
        <w:t>) шкалу подано у табл. 8.1, табл. 8.2.</w:t>
      </w:r>
    </w:p>
    <w:p w:rsidR="00962791" w:rsidRPr="00962791" w:rsidRDefault="00962791" w:rsidP="00962791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Cs w:val="20"/>
          <w:lang w:val="uk-UA" w:eastAsia="uk-UA"/>
        </w:rPr>
      </w:pP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ind w:firstLine="568"/>
        <w:jc w:val="right"/>
        <w:rPr>
          <w:b/>
          <w:i/>
          <w:szCs w:val="20"/>
          <w:lang w:val="uk-UA" w:eastAsia="uk-UA"/>
        </w:rPr>
      </w:pPr>
      <w:r w:rsidRPr="00962791">
        <w:rPr>
          <w:b/>
          <w:i/>
          <w:szCs w:val="20"/>
          <w:lang w:val="uk-UA" w:eastAsia="uk-UA"/>
        </w:rPr>
        <w:t xml:space="preserve">Табл. 8.1. </w:t>
      </w:r>
      <w:proofErr w:type="spellStart"/>
      <w:r w:rsidRPr="00962791">
        <w:rPr>
          <w:b/>
          <w:i/>
          <w:szCs w:val="20"/>
          <w:lang w:eastAsia="uk-UA"/>
        </w:rPr>
        <w:t>Розрахунок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рейтингових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балів</w:t>
      </w:r>
      <w:proofErr w:type="spellEnd"/>
      <w:r w:rsidRPr="00962791">
        <w:rPr>
          <w:b/>
          <w:i/>
          <w:szCs w:val="20"/>
          <w:lang w:eastAsia="uk-UA"/>
        </w:rPr>
        <w:t xml:space="preserve"> за видами </w:t>
      </w:r>
      <w:proofErr w:type="gramStart"/>
      <w:r w:rsidRPr="00962791">
        <w:rPr>
          <w:b/>
          <w:i/>
          <w:szCs w:val="20"/>
          <w:lang w:eastAsia="uk-UA"/>
        </w:rPr>
        <w:t>поточного</w:t>
      </w:r>
      <w:proofErr w:type="gramEnd"/>
      <w:r w:rsidRPr="00962791">
        <w:rPr>
          <w:b/>
          <w:i/>
          <w:szCs w:val="20"/>
          <w:lang w:eastAsia="uk-UA"/>
        </w:rPr>
        <w:t xml:space="preserve"> (модульного) контролю</w:t>
      </w:r>
      <w:r w:rsidRPr="00962791">
        <w:rPr>
          <w:b/>
          <w:i/>
          <w:szCs w:val="20"/>
          <w:lang w:val="uk-UA" w:eastAsia="uk-UA"/>
        </w:rPr>
        <w:t xml:space="preserve"> для студентів ДЕННОЇ форми навчання:</w:t>
      </w:r>
    </w:p>
    <w:p w:rsidR="00962791" w:rsidRPr="00962791" w:rsidRDefault="00962791" w:rsidP="0096279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0"/>
          <w:lang w:val="uk-UA" w:eastAsia="uk-U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0"/>
        <w:gridCol w:w="4500"/>
        <w:gridCol w:w="1260"/>
        <w:gridCol w:w="1440"/>
        <w:gridCol w:w="1440"/>
      </w:tblGrid>
      <w:tr w:rsidR="00962791" w:rsidRPr="00962791" w:rsidTr="00962791">
        <w:trPr>
          <w:trHeight w:val="47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Cs w:val="20"/>
                <w:lang w:val="uk-UA" w:eastAsia="uk-UA"/>
              </w:rPr>
            </w:pPr>
            <w:r w:rsidRPr="00962791">
              <w:rPr>
                <w:b/>
                <w:color w:val="000000"/>
                <w:szCs w:val="20"/>
                <w:lang w:val="uk-UA" w:eastAsia="uk-UA"/>
              </w:rPr>
              <w:t>№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0"/>
                <w:lang w:eastAsia="uk-UA"/>
              </w:rPr>
            </w:pPr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Вид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діяльності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макс.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>к-сть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 xml:space="preserve"> </w:t>
            </w:r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б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>алі</w:t>
            </w:r>
            <w:proofErr w:type="gramStart"/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>в</w:t>
            </w:r>
            <w:proofErr w:type="spellEnd"/>
            <w:proofErr w:type="gram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за од</w:t>
            </w:r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0"/>
                <w:lang w:eastAsia="uk-UA"/>
              </w:rPr>
            </w:pPr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к-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сть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од</w:t>
            </w:r>
            <w:proofErr w:type="gramStart"/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>.</w:t>
            </w:r>
            <w:proofErr w:type="gram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</w:t>
            </w:r>
            <w:proofErr w:type="gram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д</w:t>
            </w:r>
            <w:proofErr w:type="gram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о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розр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0"/>
                <w:lang w:eastAsia="uk-UA"/>
              </w:rPr>
            </w:pP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Всього</w:t>
            </w:r>
            <w:proofErr w:type="spellEnd"/>
          </w:p>
        </w:tc>
      </w:tr>
      <w:tr w:rsidR="00962791" w:rsidRPr="00962791" w:rsidTr="00962791">
        <w:trPr>
          <w:trHeight w:val="42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eastAsia="uk-UA"/>
              </w:rPr>
            </w:pP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Відвідування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лекцій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14</w:t>
            </w:r>
          </w:p>
        </w:tc>
      </w:tr>
      <w:tr w:rsidR="00962791" w:rsidRPr="00962791" w:rsidTr="00962791">
        <w:trPr>
          <w:trHeight w:val="42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2.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eastAsia="uk-UA"/>
              </w:rPr>
            </w:pP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Відвідування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семінарських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занять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14</w:t>
            </w:r>
          </w:p>
        </w:tc>
      </w:tr>
      <w:tr w:rsidR="00962791" w:rsidRPr="00962791" w:rsidTr="00962791">
        <w:trPr>
          <w:trHeight w:val="427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4</w:t>
            </w:r>
            <w:r w:rsidRPr="00962791">
              <w:rPr>
                <w:color w:val="000000"/>
                <w:szCs w:val="20"/>
                <w:lang w:eastAsia="uk-UA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val="uk-UA" w:eastAsia="uk-UA"/>
              </w:rPr>
            </w:pP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Відповідь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</w:t>
            </w:r>
            <w:proofErr w:type="gram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на</w:t>
            </w:r>
            <w:proofErr w:type="gram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семінарському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занятті</w:t>
            </w:r>
            <w:proofErr w:type="spellEnd"/>
          </w:p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 xml:space="preserve">якщо студент отримує бали на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>кажному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 xml:space="preserve"> семінарі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6</w:t>
            </w:r>
            <w:r w:rsidRPr="00962791">
              <w:rPr>
                <w:color w:val="000000"/>
                <w:szCs w:val="20"/>
                <w:lang w:eastAsia="uk-UA"/>
              </w:rPr>
              <w:t>0</w:t>
            </w:r>
          </w:p>
        </w:tc>
      </w:tr>
      <w:tr w:rsidR="00962791" w:rsidRPr="00962791" w:rsidTr="00962791">
        <w:trPr>
          <w:trHeight w:val="25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6.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eastAsia="uk-UA"/>
              </w:rPr>
            </w:pPr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І</w:t>
            </w:r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>Н</w:t>
            </w:r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ДЗ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30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30</w:t>
            </w:r>
          </w:p>
        </w:tc>
      </w:tr>
      <w:tr w:rsidR="00962791" w:rsidRPr="00962791" w:rsidTr="00962791">
        <w:trPr>
          <w:trHeight w:val="259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7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Опрацювання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фахових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видань</w:t>
            </w:r>
            <w:proofErr w:type="spellEnd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eastAsia="uk-UA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10</w:t>
            </w:r>
          </w:p>
        </w:tc>
      </w:tr>
      <w:tr w:rsidR="00962791" w:rsidRPr="00962791" w:rsidTr="00962791">
        <w:trPr>
          <w:trHeight w:val="396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8</w:t>
            </w:r>
            <w:r w:rsidRPr="00962791">
              <w:rPr>
                <w:color w:val="000000"/>
                <w:szCs w:val="20"/>
                <w:lang w:eastAsia="uk-UA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color w:val="000000"/>
                <w:sz w:val="24"/>
                <w:szCs w:val="20"/>
                <w:lang w:val="uk-UA" w:eastAsia="uk-UA"/>
              </w:rPr>
              <w:t>Виконання завдань з самостійної роботи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30</w:t>
            </w:r>
          </w:p>
        </w:tc>
      </w:tr>
      <w:tr w:rsidR="00962791" w:rsidRPr="00962791" w:rsidTr="00962791">
        <w:trPr>
          <w:trHeight w:val="410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lastRenderedPageBreak/>
              <w:t>9</w:t>
            </w:r>
            <w:r w:rsidRPr="00962791">
              <w:rPr>
                <w:color w:val="000000"/>
                <w:szCs w:val="20"/>
                <w:lang w:eastAsia="uk-UA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eastAsia="uk-UA"/>
              </w:rPr>
            </w:pP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Модульна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контрольна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робота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2</w:t>
            </w:r>
            <w:r w:rsidRPr="00962791">
              <w:rPr>
                <w:color w:val="000000"/>
                <w:szCs w:val="20"/>
                <w:lang w:eastAsia="uk-UA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50</w:t>
            </w:r>
          </w:p>
        </w:tc>
      </w:tr>
      <w:tr w:rsidR="00962791" w:rsidRPr="00962791" w:rsidTr="00962791">
        <w:trPr>
          <w:trHeight w:val="228"/>
        </w:trPr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10</w:t>
            </w:r>
            <w:r w:rsidRPr="00962791">
              <w:rPr>
                <w:color w:val="000000"/>
                <w:szCs w:val="20"/>
                <w:lang w:eastAsia="uk-UA"/>
              </w:rPr>
              <w:t>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0"/>
                <w:lang w:eastAsia="uk-UA"/>
              </w:rPr>
            </w:pPr>
            <w:proofErr w:type="spell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Виконання</w:t>
            </w:r>
            <w:proofErr w:type="spell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</w:t>
            </w:r>
            <w:proofErr w:type="gramStart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>тестового</w:t>
            </w:r>
            <w:proofErr w:type="gramEnd"/>
            <w:r w:rsidRPr="00962791">
              <w:rPr>
                <w:b/>
                <w:color w:val="000000"/>
                <w:sz w:val="24"/>
                <w:szCs w:val="20"/>
                <w:lang w:eastAsia="uk-UA"/>
              </w:rPr>
              <w:t xml:space="preserve"> контролю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10</w:t>
            </w:r>
          </w:p>
        </w:tc>
      </w:tr>
      <w:tr w:rsidR="00962791" w:rsidRPr="00962791" w:rsidTr="00962791">
        <w:trPr>
          <w:trHeight w:val="150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color w:val="000000"/>
                <w:szCs w:val="20"/>
                <w:lang w:val="uk-UA" w:eastAsia="uk-UA"/>
              </w:rPr>
            </w:pPr>
            <w:r w:rsidRPr="00962791">
              <w:rPr>
                <w:color w:val="000000"/>
                <w:szCs w:val="20"/>
                <w:lang w:val="uk-UA" w:eastAsia="uk-UA"/>
              </w:rPr>
              <w:t>11.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val="uk-UA" w:eastAsia="uk-UA"/>
              </w:rPr>
              <w:t xml:space="preserve">Екзамен </w:t>
            </w:r>
          </w:p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0"/>
                <w:lang w:eastAsia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  <w:lang w:val="uk-UA" w:eastAsia="uk-UA"/>
              </w:rPr>
            </w:pPr>
            <w:r w:rsidRPr="00962791">
              <w:rPr>
                <w:b/>
                <w:color w:val="000000"/>
                <w:szCs w:val="20"/>
                <w:lang w:val="uk-UA" w:eastAsia="uk-UA"/>
              </w:rPr>
              <w:t>40</w:t>
            </w:r>
          </w:p>
        </w:tc>
      </w:tr>
      <w:tr w:rsidR="00962791" w:rsidRPr="00962791" w:rsidTr="00962791">
        <w:trPr>
          <w:trHeight w:val="480"/>
        </w:trPr>
        <w:tc>
          <w:tcPr>
            <w:tcW w:w="5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right"/>
              <w:rPr>
                <w:color w:val="000000"/>
                <w:szCs w:val="20"/>
                <w:lang w:eastAsia="uk-UA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val="uk-UA" w:eastAsia="uk-UA"/>
              </w:rPr>
              <w:t>Підсумковий рейтинговий бал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0"/>
                <w:lang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Cs w:val="20"/>
                <w:lang w:eastAsia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791" w:rsidRPr="00962791" w:rsidRDefault="00962791" w:rsidP="00962791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Cs w:val="20"/>
                <w:lang w:val="uk-UA" w:eastAsia="uk-UA"/>
              </w:rPr>
            </w:pPr>
            <w:r w:rsidRPr="00962791">
              <w:rPr>
                <w:b/>
                <w:color w:val="000000"/>
                <w:szCs w:val="20"/>
                <w:lang w:val="uk-UA" w:eastAsia="uk-UA"/>
              </w:rPr>
              <w:t>260</w:t>
            </w:r>
          </w:p>
        </w:tc>
      </w:tr>
    </w:tbl>
    <w:p w:rsidR="00962791" w:rsidRPr="00962791" w:rsidRDefault="00962791" w:rsidP="00962791">
      <w:pPr>
        <w:rPr>
          <w:b/>
          <w:sz w:val="32"/>
          <w:szCs w:val="20"/>
          <w:lang w:val="uk-UA" w:eastAsia="uk-UA"/>
        </w:rPr>
      </w:pPr>
    </w:p>
    <w:p w:rsidR="00962791" w:rsidRPr="00962791" w:rsidRDefault="00962791" w:rsidP="00962791">
      <w:pPr>
        <w:rPr>
          <w:b/>
          <w:sz w:val="32"/>
          <w:szCs w:val="20"/>
          <w:lang w:val="uk-UA" w:eastAsia="uk-UA"/>
        </w:rPr>
      </w:pPr>
    </w:p>
    <w:p w:rsidR="00962791" w:rsidRPr="00962791" w:rsidRDefault="00962791" w:rsidP="00962791">
      <w:pPr>
        <w:widowControl w:val="0"/>
        <w:shd w:val="clear" w:color="auto" w:fill="FFFFFF"/>
        <w:tabs>
          <w:tab w:val="num" w:pos="360"/>
          <w:tab w:val="left" w:pos="426"/>
          <w:tab w:val="left" w:pos="709"/>
        </w:tabs>
        <w:autoSpaceDE w:val="0"/>
        <w:autoSpaceDN w:val="0"/>
        <w:adjustRightInd w:val="0"/>
        <w:jc w:val="right"/>
        <w:rPr>
          <w:b/>
          <w:i/>
          <w:szCs w:val="20"/>
          <w:lang w:val="uk-UA" w:eastAsia="uk-UA"/>
        </w:rPr>
      </w:pPr>
      <w:r w:rsidRPr="00962791">
        <w:rPr>
          <w:b/>
          <w:i/>
          <w:szCs w:val="20"/>
          <w:lang w:val="uk-UA" w:eastAsia="uk-UA"/>
        </w:rPr>
        <w:t>Таблиця 8.2. Порядок переведення рейтингових</w:t>
      </w: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jc w:val="right"/>
        <w:rPr>
          <w:b/>
          <w:i/>
          <w:szCs w:val="20"/>
          <w:lang w:val="uk-UA" w:eastAsia="uk-UA"/>
        </w:rPr>
      </w:pPr>
      <w:r w:rsidRPr="00962791">
        <w:rPr>
          <w:b/>
          <w:i/>
          <w:szCs w:val="20"/>
          <w:lang w:val="uk-UA" w:eastAsia="uk-UA"/>
        </w:rPr>
        <w:t xml:space="preserve">показників успішності у європейські оцінки </w:t>
      </w:r>
      <w:r w:rsidRPr="00962791">
        <w:rPr>
          <w:b/>
          <w:i/>
          <w:szCs w:val="20"/>
          <w:lang w:val="en-US" w:eastAsia="uk-UA"/>
        </w:rPr>
        <w:t>ECTS</w:t>
      </w: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rPr>
          <w:b/>
          <w:i/>
          <w:szCs w:val="20"/>
          <w:lang w:val="uk-UA" w:eastAsia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859"/>
        <w:gridCol w:w="1981"/>
      </w:tblGrid>
      <w:tr w:rsidR="00962791" w:rsidRPr="00962791" w:rsidTr="0096279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val="uk-UA" w:eastAsia="uk-UA"/>
              </w:rPr>
              <w:t>Підсумкова кількість балів (</w:t>
            </w:r>
            <w:r w:rsidRPr="00962791">
              <w:rPr>
                <w:b/>
                <w:sz w:val="24"/>
                <w:szCs w:val="20"/>
                <w:lang w:val="en-US" w:eastAsia="uk-UA"/>
              </w:rPr>
              <w:t>max</w:t>
            </w:r>
            <w:r w:rsidRPr="00962791">
              <w:rPr>
                <w:b/>
                <w:sz w:val="24"/>
                <w:szCs w:val="20"/>
                <w:lang w:val="uk-UA" w:eastAsia="uk-UA"/>
              </w:rPr>
              <w:t> – 100)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val="uk-UA" w:eastAsia="uk-UA"/>
              </w:rPr>
              <w:t>Оцінка за 4-бальною шкалою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val="uk-UA" w:eastAsia="uk-UA"/>
              </w:rPr>
              <w:t xml:space="preserve">Оцінка за </w:t>
            </w:r>
            <w:proofErr w:type="spellStart"/>
            <w:r w:rsidRPr="00962791">
              <w:rPr>
                <w:b/>
                <w:sz w:val="24"/>
                <w:szCs w:val="20"/>
                <w:lang w:val="uk-UA" w:eastAsia="uk-UA"/>
              </w:rPr>
              <w:t>шк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алою </w:t>
            </w:r>
            <w:r w:rsidRPr="00962791">
              <w:rPr>
                <w:b/>
                <w:sz w:val="24"/>
                <w:szCs w:val="20"/>
                <w:lang w:val="en-US" w:eastAsia="uk-UA"/>
              </w:rPr>
              <w:t>ECTS</w:t>
            </w: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</w:p>
        </w:tc>
      </w:tr>
      <w:tr w:rsidR="00962791" w:rsidRPr="00962791" w:rsidTr="00962791">
        <w:trPr>
          <w:trHeight w:val="8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1–34</w:t>
            </w: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“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незадовільно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>”</w:t>
            </w: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(</w:t>
            </w:r>
            <w:proofErr w:type="gramStart"/>
            <w:r w:rsidRPr="00962791">
              <w:rPr>
                <w:b/>
                <w:sz w:val="24"/>
                <w:szCs w:val="20"/>
                <w:lang w:eastAsia="uk-UA"/>
              </w:rPr>
              <w:t xml:space="preserve">з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обов</w:t>
            </w:r>
            <w:proofErr w:type="gramEnd"/>
            <w:r w:rsidRPr="00962791">
              <w:rPr>
                <w:b/>
                <w:sz w:val="24"/>
                <w:szCs w:val="20"/>
                <w:lang w:eastAsia="uk-UA"/>
              </w:rPr>
              <w:t>’язковим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повторним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курсом) 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en-US" w:eastAsia="uk-UA"/>
              </w:rPr>
            </w:pPr>
            <w:r w:rsidRPr="00962791">
              <w:rPr>
                <w:b/>
                <w:sz w:val="24"/>
                <w:szCs w:val="20"/>
                <w:lang w:val="en-US" w:eastAsia="uk-UA"/>
              </w:rPr>
              <w:t>F</w:t>
            </w: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en-US" w:eastAsia="uk-UA"/>
              </w:rPr>
            </w:pP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en-US" w:eastAsia="uk-UA"/>
              </w:rPr>
            </w:pPr>
          </w:p>
        </w:tc>
      </w:tr>
      <w:tr w:rsidR="00962791" w:rsidRPr="00962791" w:rsidTr="00962791">
        <w:trPr>
          <w:trHeight w:val="9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35–59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“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незадовільно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>”</w:t>
            </w: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 xml:space="preserve">(з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можливістю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повторного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складання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>)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val="en-US" w:eastAsia="uk-UA"/>
              </w:rPr>
              <w:t>FX</w:t>
            </w:r>
          </w:p>
        </w:tc>
      </w:tr>
      <w:tr w:rsidR="00962791" w:rsidRPr="00962791" w:rsidTr="00962791">
        <w:trPr>
          <w:trHeight w:val="367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60–74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“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задовільно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>”</w:t>
            </w: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val="en-US" w:eastAsia="uk-UA"/>
              </w:rPr>
              <w:t>ED</w:t>
            </w:r>
          </w:p>
        </w:tc>
      </w:tr>
      <w:tr w:rsidR="00962791" w:rsidRPr="00962791" w:rsidTr="0096279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75–89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“добре”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val="en-US" w:eastAsia="uk-UA"/>
              </w:rPr>
              <w:t>CB</w:t>
            </w: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</w:p>
        </w:tc>
      </w:tr>
      <w:tr w:rsidR="00962791" w:rsidRPr="00962791" w:rsidTr="00962791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90–100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>“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відмінно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>”</w:t>
            </w:r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val="uk-UA" w:eastAsia="uk-UA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val="en-US" w:eastAsia="uk-UA"/>
              </w:rPr>
              <w:t>A</w:t>
            </w:r>
          </w:p>
        </w:tc>
      </w:tr>
    </w:tbl>
    <w:p w:rsidR="00962791" w:rsidRPr="00962791" w:rsidRDefault="00962791" w:rsidP="00962791">
      <w:pPr>
        <w:rPr>
          <w:b/>
          <w:sz w:val="32"/>
          <w:szCs w:val="20"/>
          <w:lang w:val="uk-UA" w:eastAsia="uk-UA"/>
        </w:rPr>
        <w:sectPr w:rsidR="00962791" w:rsidRPr="00962791"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/>
          <w:pgMar w:top="1134" w:right="851" w:bottom="1134" w:left="1701" w:header="720" w:footer="720" w:gutter="0"/>
          <w:pgNumType w:start="0"/>
          <w:cols w:space="720"/>
          <w:titlePg/>
        </w:sectPr>
      </w:pP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ind w:firstLine="567"/>
        <w:jc w:val="both"/>
        <w:rPr>
          <w:szCs w:val="20"/>
          <w:lang w:val="uk-UA" w:eastAsia="uk-UA"/>
        </w:rPr>
      </w:pPr>
      <w:r w:rsidRPr="00962791">
        <w:rPr>
          <w:szCs w:val="20"/>
          <w:lang w:val="uk-UA" w:eastAsia="uk-UA"/>
        </w:rPr>
        <w:lastRenderedPageBreak/>
        <w:t>Загальні критерії оцінювання успішності студентів та магістрантів, які отримали за 4-бальною шкалою оцінки “відмінно”, “добре”, “задовільно”, “незадовільно”, подано у табл. 8.3.</w:t>
      </w: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rPr>
          <w:b/>
          <w:i/>
          <w:szCs w:val="20"/>
          <w:lang w:val="uk-UA" w:eastAsia="uk-UA"/>
        </w:rPr>
      </w:pP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jc w:val="right"/>
        <w:rPr>
          <w:b/>
          <w:i/>
          <w:szCs w:val="20"/>
          <w:lang w:val="uk-UA" w:eastAsia="uk-UA"/>
        </w:rPr>
      </w:pPr>
      <w:r w:rsidRPr="00962791">
        <w:rPr>
          <w:b/>
          <w:i/>
          <w:szCs w:val="20"/>
          <w:lang w:val="uk-UA" w:eastAsia="uk-UA"/>
        </w:rPr>
        <w:t>Таблиця 8.3</w:t>
      </w: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jc w:val="right"/>
        <w:rPr>
          <w:b/>
          <w:i/>
          <w:szCs w:val="20"/>
          <w:lang w:val="uk-UA" w:eastAsia="uk-UA"/>
        </w:rPr>
      </w:pPr>
      <w:proofErr w:type="spellStart"/>
      <w:r w:rsidRPr="00962791">
        <w:rPr>
          <w:b/>
          <w:i/>
          <w:szCs w:val="20"/>
          <w:lang w:eastAsia="uk-UA"/>
        </w:rPr>
        <w:t>Загальні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критерії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оцінювання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навчальних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досягнень</w:t>
      </w:r>
      <w:proofErr w:type="spellEnd"/>
      <w:r w:rsidRPr="00962791">
        <w:rPr>
          <w:b/>
          <w:i/>
          <w:szCs w:val="20"/>
          <w:lang w:eastAsia="uk-UA"/>
        </w:rPr>
        <w:t xml:space="preserve"> </w:t>
      </w:r>
      <w:proofErr w:type="spellStart"/>
      <w:r w:rsidRPr="00962791">
        <w:rPr>
          <w:b/>
          <w:i/>
          <w:szCs w:val="20"/>
          <w:lang w:eastAsia="uk-UA"/>
        </w:rPr>
        <w:t>бакалаврі</w:t>
      </w:r>
      <w:proofErr w:type="gramStart"/>
      <w:r w:rsidRPr="00962791">
        <w:rPr>
          <w:b/>
          <w:i/>
          <w:szCs w:val="20"/>
          <w:lang w:eastAsia="uk-UA"/>
        </w:rPr>
        <w:t>в</w:t>
      </w:r>
      <w:proofErr w:type="spellEnd"/>
      <w:proofErr w:type="gramEnd"/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ind w:firstLine="568"/>
        <w:jc w:val="center"/>
        <w:rPr>
          <w:b/>
          <w:szCs w:val="20"/>
          <w:lang w:val="uk-UA" w:eastAsia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560"/>
      </w:tblGrid>
      <w:tr w:rsidR="00962791" w:rsidRPr="00962791" w:rsidTr="00962791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962791">
              <w:rPr>
                <w:b/>
                <w:szCs w:val="20"/>
                <w:lang w:eastAsia="uk-UA"/>
              </w:rPr>
              <w:t>Оцінка</w:t>
            </w:r>
            <w:proofErr w:type="spell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proofErr w:type="spellStart"/>
            <w:r w:rsidRPr="00962791">
              <w:rPr>
                <w:b/>
                <w:szCs w:val="20"/>
                <w:lang w:eastAsia="uk-UA"/>
              </w:rPr>
              <w:t>Критерії</w:t>
            </w:r>
            <w:proofErr w:type="spellEnd"/>
            <w:r w:rsidRPr="00962791">
              <w:rPr>
                <w:b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Cs w:val="20"/>
                <w:lang w:eastAsia="uk-UA"/>
              </w:rPr>
              <w:t>оцінювання</w:t>
            </w:r>
            <w:proofErr w:type="spellEnd"/>
          </w:p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</w:p>
        </w:tc>
      </w:tr>
      <w:tr w:rsidR="00962791" w:rsidRPr="00962791" w:rsidTr="00962791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r w:rsidRPr="00962791">
              <w:rPr>
                <w:b/>
                <w:szCs w:val="20"/>
                <w:lang w:eastAsia="uk-UA"/>
              </w:rPr>
              <w:t>“</w:t>
            </w:r>
            <w:proofErr w:type="spellStart"/>
            <w:r w:rsidRPr="00962791">
              <w:rPr>
                <w:b/>
                <w:szCs w:val="20"/>
                <w:lang w:eastAsia="uk-UA"/>
              </w:rPr>
              <w:t>відмінно</w:t>
            </w:r>
            <w:proofErr w:type="spellEnd"/>
            <w:r w:rsidRPr="00962791">
              <w:rPr>
                <w:b/>
                <w:szCs w:val="20"/>
                <w:lang w:eastAsia="uk-UA"/>
              </w:rPr>
              <w:t>”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0"/>
                <w:lang w:eastAsia="uk-UA"/>
              </w:rPr>
            </w:pPr>
            <w:proofErr w:type="gramStart"/>
            <w:r w:rsidRPr="00962791">
              <w:rPr>
                <w:b/>
                <w:sz w:val="24"/>
                <w:szCs w:val="20"/>
                <w:lang w:eastAsia="uk-UA"/>
              </w:rPr>
              <w:t xml:space="preserve">ставиться за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повні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та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ґрунтовні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знання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матер</w:t>
            </w:r>
            <w:proofErr w:type="gramEnd"/>
            <w:r w:rsidRPr="00962791">
              <w:rPr>
                <w:b/>
                <w:sz w:val="24"/>
                <w:szCs w:val="20"/>
                <w:lang w:eastAsia="uk-UA"/>
              </w:rPr>
              <w:t>іалу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в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повному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обсязі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за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знання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основної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та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додаткової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літератури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; за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розуміння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і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творче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використання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набутих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знань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та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умінь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>.</w:t>
            </w:r>
          </w:p>
        </w:tc>
      </w:tr>
      <w:tr w:rsidR="00962791" w:rsidRPr="00962791" w:rsidTr="00962791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r w:rsidRPr="00962791">
              <w:rPr>
                <w:b/>
                <w:szCs w:val="20"/>
                <w:lang w:eastAsia="uk-UA"/>
              </w:rPr>
              <w:t>“добре”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 xml:space="preserve">ставиться за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вияв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студентом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повних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систематичних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знань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із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дисципліни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засвоєння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основної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та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додаткової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літератури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здатність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до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самостійного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поповнення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та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оновлення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знань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. Але у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відповіді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студента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наявні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незначні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помилки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>.</w:t>
            </w:r>
          </w:p>
        </w:tc>
      </w:tr>
      <w:tr w:rsidR="00962791" w:rsidRPr="00962791" w:rsidTr="00962791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rPr>
                <w:b/>
                <w:szCs w:val="20"/>
                <w:lang w:eastAsia="uk-UA"/>
              </w:rPr>
            </w:pPr>
            <w:r w:rsidRPr="00962791">
              <w:rPr>
                <w:b/>
                <w:szCs w:val="20"/>
                <w:lang w:eastAsia="uk-UA"/>
              </w:rPr>
              <w:t>“</w:t>
            </w:r>
            <w:proofErr w:type="spellStart"/>
            <w:r w:rsidRPr="00962791">
              <w:rPr>
                <w:b/>
                <w:szCs w:val="20"/>
                <w:lang w:eastAsia="uk-UA"/>
              </w:rPr>
              <w:t>задовільно</w:t>
            </w:r>
            <w:proofErr w:type="spellEnd"/>
            <w:r w:rsidRPr="00962791">
              <w:rPr>
                <w:b/>
                <w:szCs w:val="20"/>
                <w:lang w:eastAsia="uk-UA"/>
              </w:rPr>
              <w:t>”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sz w:val="24"/>
                <w:szCs w:val="20"/>
                <w:lang w:eastAsia="uk-UA"/>
              </w:rPr>
              <w:t xml:space="preserve">ставиться за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вияв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знання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основного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навчального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матеріалу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в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обсязі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достатньому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для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подальшого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навчання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поверхову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обізнаність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із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основною і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додатковою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літературою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передбаченою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навчальною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програмою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;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відповідь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студента </w:t>
            </w:r>
            <w:proofErr w:type="spellStart"/>
            <w:proofErr w:type="gramStart"/>
            <w:r w:rsidRPr="00962791">
              <w:rPr>
                <w:b/>
                <w:sz w:val="24"/>
                <w:szCs w:val="20"/>
                <w:lang w:eastAsia="uk-UA"/>
              </w:rPr>
              <w:t>містить</w:t>
            </w:r>
            <w:proofErr w:type="spellEnd"/>
            <w:proofErr w:type="gram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істотні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помилки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проте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він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здатен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виявити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та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проаналізувати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їх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з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допомогою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викладача</w:t>
            </w:r>
            <w:proofErr w:type="spellEnd"/>
          </w:p>
        </w:tc>
      </w:tr>
      <w:tr w:rsidR="00962791" w:rsidRPr="00962791" w:rsidTr="00962791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szCs w:val="20"/>
                <w:lang w:eastAsia="uk-UA"/>
              </w:rPr>
            </w:pPr>
            <w:r w:rsidRPr="00962791">
              <w:rPr>
                <w:b/>
                <w:szCs w:val="20"/>
                <w:lang w:eastAsia="uk-UA"/>
              </w:rPr>
              <w:t>“</w:t>
            </w:r>
            <w:proofErr w:type="spellStart"/>
            <w:r w:rsidRPr="00962791">
              <w:rPr>
                <w:b/>
                <w:szCs w:val="20"/>
                <w:lang w:eastAsia="uk-UA"/>
              </w:rPr>
              <w:t>незадовільно</w:t>
            </w:r>
            <w:proofErr w:type="spellEnd"/>
            <w:r w:rsidRPr="00962791">
              <w:rPr>
                <w:b/>
                <w:szCs w:val="20"/>
                <w:lang w:eastAsia="uk-UA"/>
              </w:rPr>
              <w:t>”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791" w:rsidRPr="00962791" w:rsidRDefault="00962791" w:rsidP="00962791">
            <w:pPr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0"/>
                <w:lang w:eastAsia="uk-UA"/>
              </w:rPr>
            </w:pPr>
            <w:r w:rsidRPr="00962791">
              <w:rPr>
                <w:b/>
                <w:color w:val="000000"/>
                <w:spacing w:val="-2"/>
                <w:sz w:val="24"/>
                <w:szCs w:val="20"/>
                <w:lang w:eastAsia="uk-UA"/>
              </w:rPr>
              <w:t>ст</w:t>
            </w:r>
            <w:r w:rsidRPr="00962791">
              <w:rPr>
                <w:b/>
                <w:sz w:val="24"/>
                <w:szCs w:val="20"/>
                <w:lang w:eastAsia="uk-UA"/>
              </w:rPr>
              <w:t xml:space="preserve">авиться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студентові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відповідь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якого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962791">
              <w:rPr>
                <w:b/>
                <w:sz w:val="24"/>
                <w:szCs w:val="20"/>
                <w:lang w:eastAsia="uk-UA"/>
              </w:rPr>
              <w:t>п</w:t>
            </w:r>
            <w:proofErr w:type="gramEnd"/>
            <w:r w:rsidRPr="00962791">
              <w:rPr>
                <w:b/>
                <w:sz w:val="24"/>
                <w:szCs w:val="20"/>
                <w:lang w:eastAsia="uk-UA"/>
              </w:rPr>
              <w:t>ід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час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відтворення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основного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програмового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матеріалу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поверхова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фрагментарна,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що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зумовлюється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лише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загальним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уявленням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про предмет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вивчення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. Таким чином,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оцінка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“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незадовільно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” ставиться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студентові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,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який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неспроможний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до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навчання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чи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виконання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фахової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діяльності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proofErr w:type="gramStart"/>
            <w:r w:rsidRPr="00962791">
              <w:rPr>
                <w:b/>
                <w:sz w:val="24"/>
                <w:szCs w:val="20"/>
                <w:lang w:eastAsia="uk-UA"/>
              </w:rPr>
              <w:t>п</w:t>
            </w:r>
            <w:proofErr w:type="gramEnd"/>
            <w:r w:rsidRPr="00962791">
              <w:rPr>
                <w:b/>
                <w:sz w:val="24"/>
                <w:szCs w:val="20"/>
                <w:lang w:eastAsia="uk-UA"/>
              </w:rPr>
              <w:t>ісля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закінчення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ВНЗ без повторного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навчання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за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програмою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відповідної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 xml:space="preserve"> </w:t>
            </w:r>
            <w:proofErr w:type="spellStart"/>
            <w:r w:rsidRPr="00962791">
              <w:rPr>
                <w:b/>
                <w:sz w:val="24"/>
                <w:szCs w:val="20"/>
                <w:lang w:eastAsia="uk-UA"/>
              </w:rPr>
              <w:t>дисципліни</w:t>
            </w:r>
            <w:proofErr w:type="spellEnd"/>
            <w:r w:rsidRPr="00962791">
              <w:rPr>
                <w:b/>
                <w:sz w:val="24"/>
                <w:szCs w:val="20"/>
                <w:lang w:eastAsia="uk-UA"/>
              </w:rPr>
              <w:t>.</w:t>
            </w:r>
          </w:p>
        </w:tc>
      </w:tr>
    </w:tbl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ind w:firstLine="568"/>
        <w:jc w:val="both"/>
        <w:rPr>
          <w:b/>
          <w:sz w:val="24"/>
          <w:szCs w:val="20"/>
          <w:lang w:eastAsia="uk-UA"/>
        </w:rPr>
      </w:pP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ind w:firstLine="568"/>
        <w:jc w:val="both"/>
        <w:rPr>
          <w:szCs w:val="20"/>
          <w:lang w:eastAsia="uk-UA"/>
        </w:rPr>
      </w:pPr>
      <w:proofErr w:type="spellStart"/>
      <w:r w:rsidRPr="00962791">
        <w:rPr>
          <w:szCs w:val="20"/>
          <w:lang w:eastAsia="uk-UA"/>
        </w:rPr>
        <w:t>Кожний</w:t>
      </w:r>
      <w:proofErr w:type="spellEnd"/>
      <w:r w:rsidRPr="00962791">
        <w:rPr>
          <w:szCs w:val="20"/>
          <w:lang w:eastAsia="uk-UA"/>
        </w:rPr>
        <w:t xml:space="preserve"> модуль </w:t>
      </w:r>
      <w:proofErr w:type="spellStart"/>
      <w:r w:rsidRPr="00962791">
        <w:rPr>
          <w:szCs w:val="20"/>
          <w:lang w:eastAsia="uk-UA"/>
        </w:rPr>
        <w:t>включає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бали</w:t>
      </w:r>
      <w:proofErr w:type="spellEnd"/>
      <w:r w:rsidRPr="00962791">
        <w:rPr>
          <w:szCs w:val="20"/>
          <w:lang w:eastAsia="uk-UA"/>
        </w:rPr>
        <w:t xml:space="preserve"> за </w:t>
      </w:r>
      <w:proofErr w:type="spellStart"/>
      <w:r w:rsidRPr="00962791">
        <w:rPr>
          <w:szCs w:val="20"/>
          <w:lang w:eastAsia="uk-UA"/>
        </w:rPr>
        <w:t>поточну</w:t>
      </w:r>
      <w:proofErr w:type="spellEnd"/>
      <w:r w:rsidRPr="00962791">
        <w:rPr>
          <w:szCs w:val="20"/>
          <w:lang w:eastAsia="uk-UA"/>
        </w:rPr>
        <w:t xml:space="preserve"> роботу студента </w:t>
      </w:r>
      <w:proofErr w:type="gramStart"/>
      <w:r w:rsidRPr="00962791">
        <w:rPr>
          <w:szCs w:val="20"/>
          <w:lang w:eastAsia="uk-UA"/>
        </w:rPr>
        <w:t>на</w:t>
      </w:r>
      <w:proofErr w:type="gram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семінарських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заняттях</w:t>
      </w:r>
      <w:proofErr w:type="spellEnd"/>
      <w:r w:rsidRPr="00962791">
        <w:rPr>
          <w:szCs w:val="20"/>
          <w:lang w:eastAsia="uk-UA"/>
        </w:rPr>
        <w:t xml:space="preserve">, </w:t>
      </w:r>
      <w:proofErr w:type="spellStart"/>
      <w:r w:rsidRPr="00962791">
        <w:rPr>
          <w:szCs w:val="20"/>
          <w:lang w:eastAsia="uk-UA"/>
        </w:rPr>
        <w:t>виконання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самостійної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роботи</w:t>
      </w:r>
      <w:proofErr w:type="spellEnd"/>
      <w:r w:rsidRPr="00962791">
        <w:rPr>
          <w:szCs w:val="20"/>
          <w:lang w:eastAsia="uk-UA"/>
        </w:rPr>
        <w:t xml:space="preserve">, </w:t>
      </w:r>
      <w:proofErr w:type="spellStart"/>
      <w:r w:rsidRPr="00962791">
        <w:rPr>
          <w:szCs w:val="20"/>
          <w:lang w:eastAsia="uk-UA"/>
        </w:rPr>
        <w:t>індивідуальну</w:t>
      </w:r>
      <w:proofErr w:type="spellEnd"/>
      <w:r w:rsidRPr="00962791">
        <w:rPr>
          <w:szCs w:val="20"/>
          <w:lang w:eastAsia="uk-UA"/>
        </w:rPr>
        <w:t xml:space="preserve"> </w:t>
      </w:r>
      <w:r w:rsidRPr="00962791">
        <w:rPr>
          <w:szCs w:val="20"/>
          <w:lang w:val="uk-UA" w:eastAsia="uk-UA"/>
        </w:rPr>
        <w:t xml:space="preserve">науково-дослідну </w:t>
      </w:r>
      <w:r w:rsidRPr="00962791">
        <w:rPr>
          <w:szCs w:val="20"/>
          <w:lang w:eastAsia="uk-UA"/>
        </w:rPr>
        <w:t xml:space="preserve">роботу, </w:t>
      </w:r>
      <w:proofErr w:type="spellStart"/>
      <w:r w:rsidRPr="00962791">
        <w:rPr>
          <w:szCs w:val="20"/>
          <w:lang w:eastAsia="uk-UA"/>
        </w:rPr>
        <w:t>модульну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контрольну</w:t>
      </w:r>
      <w:proofErr w:type="spellEnd"/>
      <w:r w:rsidRPr="00962791">
        <w:rPr>
          <w:szCs w:val="20"/>
          <w:lang w:eastAsia="uk-UA"/>
        </w:rPr>
        <w:t xml:space="preserve"> роботу.</w:t>
      </w: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ind w:firstLine="568"/>
        <w:jc w:val="both"/>
        <w:rPr>
          <w:szCs w:val="20"/>
          <w:lang w:eastAsia="uk-UA"/>
        </w:rPr>
      </w:pPr>
      <w:proofErr w:type="spellStart"/>
      <w:r w:rsidRPr="00962791">
        <w:rPr>
          <w:szCs w:val="20"/>
          <w:lang w:eastAsia="uk-UA"/>
        </w:rPr>
        <w:t>Модульний</w:t>
      </w:r>
      <w:proofErr w:type="spellEnd"/>
      <w:r w:rsidRPr="00962791">
        <w:rPr>
          <w:szCs w:val="20"/>
          <w:lang w:eastAsia="uk-UA"/>
        </w:rPr>
        <w:t xml:space="preserve"> контроль </w:t>
      </w:r>
      <w:proofErr w:type="spellStart"/>
      <w:r w:rsidRPr="00962791">
        <w:rPr>
          <w:szCs w:val="20"/>
          <w:lang w:eastAsia="uk-UA"/>
        </w:rPr>
        <w:t>знань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студентів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здійснюється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proofErr w:type="gramStart"/>
      <w:r w:rsidRPr="00962791">
        <w:rPr>
          <w:szCs w:val="20"/>
          <w:lang w:eastAsia="uk-UA"/>
        </w:rPr>
        <w:t>п</w:t>
      </w:r>
      <w:proofErr w:type="gramEnd"/>
      <w:r w:rsidRPr="00962791">
        <w:rPr>
          <w:szCs w:val="20"/>
          <w:lang w:eastAsia="uk-UA"/>
        </w:rPr>
        <w:t>ісля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завершення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вивчення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навчального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матеріалу</w:t>
      </w:r>
      <w:proofErr w:type="spellEnd"/>
      <w:r w:rsidRPr="00962791">
        <w:rPr>
          <w:szCs w:val="20"/>
          <w:lang w:eastAsia="uk-UA"/>
        </w:rPr>
        <w:t xml:space="preserve"> модуля.</w:t>
      </w:r>
    </w:p>
    <w:p w:rsidR="00962791" w:rsidRPr="00962791" w:rsidRDefault="00962791" w:rsidP="00962791">
      <w:pPr>
        <w:tabs>
          <w:tab w:val="num" w:pos="426"/>
        </w:tabs>
        <w:overflowPunct w:val="0"/>
        <w:autoSpaceDE w:val="0"/>
        <w:autoSpaceDN w:val="0"/>
        <w:adjustRightInd w:val="0"/>
        <w:ind w:firstLine="568"/>
        <w:jc w:val="both"/>
        <w:rPr>
          <w:szCs w:val="20"/>
          <w:lang w:val="uk-UA" w:eastAsia="uk-UA"/>
        </w:rPr>
      </w:pPr>
      <w:r w:rsidRPr="00962791">
        <w:rPr>
          <w:szCs w:val="20"/>
          <w:lang w:val="uk-UA" w:eastAsia="uk-UA"/>
        </w:rPr>
        <w:t>Кількість балів за роботу з теоретичним матеріалом, на семінарських заняттях, під час виконання самостійної та індивідуальної навчально-дослідної роботи залежить від дотримання таких вимог:</w:t>
      </w:r>
    </w:p>
    <w:p w:rsidR="00962791" w:rsidRPr="00962791" w:rsidRDefault="00962791" w:rsidP="009627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-357" w:firstLine="357"/>
        <w:jc w:val="both"/>
        <w:rPr>
          <w:szCs w:val="20"/>
          <w:lang w:eastAsia="uk-UA"/>
        </w:rPr>
      </w:pPr>
      <w:proofErr w:type="spellStart"/>
      <w:r w:rsidRPr="00962791">
        <w:rPr>
          <w:szCs w:val="20"/>
          <w:lang w:eastAsia="uk-UA"/>
        </w:rPr>
        <w:t>своєчасність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виконання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навчальних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завдань</w:t>
      </w:r>
      <w:proofErr w:type="spellEnd"/>
      <w:r w:rsidRPr="00962791">
        <w:rPr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-357" w:firstLine="357"/>
        <w:jc w:val="both"/>
        <w:rPr>
          <w:szCs w:val="20"/>
          <w:lang w:eastAsia="uk-UA"/>
        </w:rPr>
      </w:pPr>
      <w:proofErr w:type="spellStart"/>
      <w:r w:rsidRPr="00962791">
        <w:rPr>
          <w:szCs w:val="20"/>
          <w:lang w:eastAsia="uk-UA"/>
        </w:rPr>
        <w:t>повний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обсяг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виконання</w:t>
      </w:r>
      <w:proofErr w:type="spellEnd"/>
      <w:r w:rsidRPr="00962791">
        <w:rPr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-357" w:firstLine="357"/>
        <w:jc w:val="both"/>
        <w:rPr>
          <w:szCs w:val="20"/>
          <w:lang w:eastAsia="uk-UA"/>
        </w:rPr>
      </w:pPr>
      <w:proofErr w:type="spellStart"/>
      <w:r w:rsidRPr="00962791">
        <w:rPr>
          <w:szCs w:val="20"/>
          <w:lang w:eastAsia="uk-UA"/>
        </w:rPr>
        <w:t>якість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виконання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навчальних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завдань</w:t>
      </w:r>
      <w:proofErr w:type="spellEnd"/>
      <w:r w:rsidRPr="00962791">
        <w:rPr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-357" w:firstLine="357"/>
        <w:jc w:val="both"/>
        <w:rPr>
          <w:szCs w:val="20"/>
          <w:lang w:eastAsia="uk-UA"/>
        </w:rPr>
      </w:pPr>
      <w:proofErr w:type="spellStart"/>
      <w:r w:rsidRPr="00962791">
        <w:rPr>
          <w:szCs w:val="20"/>
          <w:lang w:eastAsia="uk-UA"/>
        </w:rPr>
        <w:t>самостійність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виконання</w:t>
      </w:r>
      <w:proofErr w:type="spellEnd"/>
      <w:r w:rsidRPr="00962791">
        <w:rPr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-357" w:firstLine="357"/>
        <w:jc w:val="both"/>
        <w:rPr>
          <w:szCs w:val="20"/>
          <w:lang w:eastAsia="uk-UA"/>
        </w:rPr>
      </w:pPr>
      <w:proofErr w:type="spellStart"/>
      <w:r w:rsidRPr="00962791">
        <w:rPr>
          <w:szCs w:val="20"/>
          <w:lang w:eastAsia="uk-UA"/>
        </w:rPr>
        <w:t>творчий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proofErr w:type="gramStart"/>
      <w:r w:rsidRPr="00962791">
        <w:rPr>
          <w:szCs w:val="20"/>
          <w:lang w:eastAsia="uk-UA"/>
        </w:rPr>
        <w:t>п</w:t>
      </w:r>
      <w:proofErr w:type="gramEnd"/>
      <w:r w:rsidRPr="00962791">
        <w:rPr>
          <w:szCs w:val="20"/>
          <w:lang w:eastAsia="uk-UA"/>
        </w:rPr>
        <w:t>ідхід</w:t>
      </w:r>
      <w:proofErr w:type="spellEnd"/>
      <w:r w:rsidRPr="00962791">
        <w:rPr>
          <w:szCs w:val="20"/>
          <w:lang w:eastAsia="uk-UA"/>
        </w:rPr>
        <w:t xml:space="preserve"> у </w:t>
      </w:r>
      <w:proofErr w:type="spellStart"/>
      <w:r w:rsidRPr="00962791">
        <w:rPr>
          <w:szCs w:val="20"/>
          <w:lang w:eastAsia="uk-UA"/>
        </w:rPr>
        <w:t>виконанні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завдань</w:t>
      </w:r>
      <w:proofErr w:type="spellEnd"/>
      <w:r w:rsidRPr="00962791">
        <w:rPr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ind w:left="-357" w:firstLine="357"/>
        <w:jc w:val="both"/>
        <w:rPr>
          <w:b/>
          <w:color w:val="000000"/>
          <w:spacing w:val="-8"/>
          <w:szCs w:val="20"/>
          <w:lang w:eastAsia="uk-UA"/>
        </w:rPr>
      </w:pPr>
      <w:proofErr w:type="spellStart"/>
      <w:r w:rsidRPr="00962791">
        <w:rPr>
          <w:szCs w:val="20"/>
          <w:lang w:eastAsia="uk-UA"/>
        </w:rPr>
        <w:t>ініціативність</w:t>
      </w:r>
      <w:proofErr w:type="spellEnd"/>
      <w:r w:rsidRPr="00962791">
        <w:rPr>
          <w:szCs w:val="20"/>
          <w:lang w:eastAsia="uk-UA"/>
        </w:rPr>
        <w:t xml:space="preserve"> у </w:t>
      </w:r>
      <w:proofErr w:type="spellStart"/>
      <w:r w:rsidRPr="00962791">
        <w:rPr>
          <w:szCs w:val="20"/>
          <w:lang w:eastAsia="uk-UA"/>
        </w:rPr>
        <w:t>навчальній</w:t>
      </w:r>
      <w:proofErr w:type="spellEnd"/>
      <w:r w:rsidRPr="00962791">
        <w:rPr>
          <w:szCs w:val="20"/>
          <w:lang w:eastAsia="uk-UA"/>
        </w:rPr>
        <w:t xml:space="preserve"> </w:t>
      </w:r>
      <w:proofErr w:type="spellStart"/>
      <w:r w:rsidRPr="00962791">
        <w:rPr>
          <w:szCs w:val="20"/>
          <w:lang w:eastAsia="uk-UA"/>
        </w:rPr>
        <w:t>діяльності</w:t>
      </w:r>
      <w:proofErr w:type="spellEnd"/>
      <w:r w:rsidRPr="00962791">
        <w:rPr>
          <w:szCs w:val="20"/>
          <w:lang w:eastAsia="uk-UA"/>
        </w:rPr>
        <w:t>.</w:t>
      </w:r>
    </w:p>
    <w:p w:rsidR="00962791" w:rsidRPr="00962791" w:rsidRDefault="00962791" w:rsidP="00962791">
      <w:pPr>
        <w:keepNext/>
        <w:jc w:val="center"/>
        <w:outlineLvl w:val="6"/>
        <w:rPr>
          <w:bCs/>
          <w:sz w:val="24"/>
          <w:lang w:val="uk-UA"/>
        </w:rPr>
      </w:pPr>
    </w:p>
    <w:p w:rsidR="00962791" w:rsidRPr="00962791" w:rsidRDefault="00962791" w:rsidP="00962791">
      <w:pPr>
        <w:shd w:val="clear" w:color="auto" w:fill="FFFFFF"/>
        <w:jc w:val="right"/>
        <w:rPr>
          <w:spacing w:val="-4"/>
          <w:lang w:val="uk-UA"/>
        </w:rPr>
      </w:pPr>
    </w:p>
    <w:p w:rsidR="00962791" w:rsidRPr="00962791" w:rsidRDefault="00962791" w:rsidP="00962791">
      <w:pPr>
        <w:shd w:val="clear" w:color="auto" w:fill="FFFFFF"/>
        <w:jc w:val="center"/>
        <w:rPr>
          <w:b/>
          <w:lang w:val="uk-UA"/>
        </w:rPr>
      </w:pPr>
    </w:p>
    <w:p w:rsidR="00962791" w:rsidRPr="00962791" w:rsidRDefault="00962791" w:rsidP="00962791">
      <w:pPr>
        <w:shd w:val="clear" w:color="auto" w:fill="FFFFFF"/>
        <w:jc w:val="center"/>
        <w:rPr>
          <w:b/>
          <w:lang w:val="uk-UA"/>
        </w:rPr>
      </w:pPr>
      <w:r w:rsidRPr="00962791">
        <w:rPr>
          <w:b/>
          <w:lang w:val="uk-UA"/>
        </w:rPr>
        <w:t>13. Методичне забезпечення</w:t>
      </w:r>
    </w:p>
    <w:p w:rsidR="00962791" w:rsidRPr="00962791" w:rsidRDefault="00962791" w:rsidP="0096279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overflowPunct w:val="0"/>
        <w:autoSpaceDE w:val="0"/>
        <w:autoSpaceDN w:val="0"/>
        <w:adjustRightInd w:val="0"/>
        <w:ind w:left="-357" w:firstLine="357"/>
        <w:rPr>
          <w:color w:val="000000"/>
          <w:szCs w:val="20"/>
          <w:lang w:eastAsia="uk-UA"/>
        </w:rPr>
      </w:pPr>
      <w:r w:rsidRPr="00962791">
        <w:rPr>
          <w:color w:val="000000"/>
          <w:szCs w:val="20"/>
          <w:lang w:val="uk-UA" w:eastAsia="uk-UA"/>
        </w:rPr>
        <w:lastRenderedPageBreak/>
        <w:t>навчальні посібники, хрестоматія, авторські монографії;</w:t>
      </w:r>
    </w:p>
    <w:p w:rsidR="00962791" w:rsidRPr="00962791" w:rsidRDefault="00962791" w:rsidP="0096279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overflowPunct w:val="0"/>
        <w:autoSpaceDE w:val="0"/>
        <w:autoSpaceDN w:val="0"/>
        <w:adjustRightInd w:val="0"/>
        <w:ind w:left="-357" w:firstLine="357"/>
        <w:rPr>
          <w:color w:val="000000"/>
          <w:szCs w:val="20"/>
          <w:lang w:eastAsia="uk-UA"/>
        </w:rPr>
      </w:pPr>
      <w:r w:rsidRPr="00962791">
        <w:rPr>
          <w:color w:val="000000"/>
          <w:szCs w:val="20"/>
          <w:lang w:val="uk-UA" w:eastAsia="uk-UA"/>
        </w:rPr>
        <w:t>електронна бібліотека кафедри філософії;</w:t>
      </w:r>
    </w:p>
    <w:p w:rsidR="00962791" w:rsidRPr="00962791" w:rsidRDefault="00962791" w:rsidP="0096279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overflowPunct w:val="0"/>
        <w:autoSpaceDE w:val="0"/>
        <w:autoSpaceDN w:val="0"/>
        <w:adjustRightInd w:val="0"/>
        <w:ind w:left="-357" w:firstLine="357"/>
        <w:rPr>
          <w:color w:val="000000"/>
          <w:szCs w:val="20"/>
          <w:lang w:eastAsia="uk-UA"/>
        </w:rPr>
      </w:pPr>
      <w:proofErr w:type="spellStart"/>
      <w:r w:rsidRPr="00962791">
        <w:rPr>
          <w:color w:val="000000"/>
          <w:spacing w:val="-6"/>
          <w:szCs w:val="20"/>
          <w:lang w:eastAsia="uk-UA"/>
        </w:rPr>
        <w:t>опорні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6"/>
          <w:szCs w:val="20"/>
          <w:lang w:eastAsia="uk-UA"/>
        </w:rPr>
        <w:t>конспекти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6"/>
          <w:szCs w:val="20"/>
          <w:lang w:eastAsia="uk-UA"/>
        </w:rPr>
        <w:t>лекцій</w:t>
      </w:r>
      <w:proofErr w:type="spellEnd"/>
      <w:r w:rsidRPr="00962791">
        <w:rPr>
          <w:color w:val="000000"/>
          <w:spacing w:val="-6"/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overflowPunct w:val="0"/>
        <w:autoSpaceDE w:val="0"/>
        <w:autoSpaceDN w:val="0"/>
        <w:adjustRightInd w:val="0"/>
        <w:ind w:left="-357" w:firstLine="357"/>
        <w:rPr>
          <w:color w:val="000000"/>
          <w:szCs w:val="20"/>
          <w:lang w:eastAsia="uk-UA"/>
        </w:rPr>
      </w:pPr>
      <w:proofErr w:type="spellStart"/>
      <w:r w:rsidRPr="00962791">
        <w:rPr>
          <w:color w:val="000000"/>
          <w:spacing w:val="1"/>
          <w:szCs w:val="20"/>
          <w:lang w:eastAsia="uk-UA"/>
        </w:rPr>
        <w:t>навчальні</w:t>
      </w:r>
      <w:proofErr w:type="spellEnd"/>
      <w:r w:rsidRPr="00962791">
        <w:rPr>
          <w:color w:val="000000"/>
          <w:spacing w:val="1"/>
          <w:szCs w:val="20"/>
          <w:lang w:eastAsia="uk-UA"/>
        </w:rPr>
        <w:t xml:space="preserve"> </w:t>
      </w:r>
      <w:proofErr w:type="spellStart"/>
      <w:proofErr w:type="gramStart"/>
      <w:r w:rsidRPr="00962791">
        <w:rPr>
          <w:color w:val="000000"/>
          <w:spacing w:val="1"/>
          <w:szCs w:val="20"/>
          <w:lang w:eastAsia="uk-UA"/>
        </w:rPr>
        <w:t>пос</w:t>
      </w:r>
      <w:proofErr w:type="gramEnd"/>
      <w:r w:rsidRPr="00962791">
        <w:rPr>
          <w:color w:val="000000"/>
          <w:spacing w:val="1"/>
          <w:szCs w:val="20"/>
          <w:lang w:eastAsia="uk-UA"/>
        </w:rPr>
        <w:t>ібники</w:t>
      </w:r>
      <w:proofErr w:type="spellEnd"/>
      <w:r w:rsidRPr="00962791">
        <w:rPr>
          <w:color w:val="000000"/>
          <w:spacing w:val="1"/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overflowPunct w:val="0"/>
        <w:autoSpaceDE w:val="0"/>
        <w:autoSpaceDN w:val="0"/>
        <w:adjustRightInd w:val="0"/>
        <w:ind w:left="-357" w:firstLine="357"/>
        <w:rPr>
          <w:color w:val="000000"/>
          <w:szCs w:val="20"/>
          <w:lang w:eastAsia="uk-UA"/>
        </w:rPr>
      </w:pPr>
      <w:proofErr w:type="spellStart"/>
      <w:r w:rsidRPr="00962791">
        <w:rPr>
          <w:color w:val="000000"/>
          <w:spacing w:val="1"/>
          <w:szCs w:val="20"/>
          <w:lang w:eastAsia="uk-UA"/>
        </w:rPr>
        <w:t>робоча</w:t>
      </w:r>
      <w:proofErr w:type="spellEnd"/>
      <w:r w:rsidRPr="00962791">
        <w:rPr>
          <w:color w:val="000000"/>
          <w:spacing w:val="1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1"/>
          <w:szCs w:val="20"/>
          <w:lang w:eastAsia="uk-UA"/>
        </w:rPr>
        <w:t>навчальна</w:t>
      </w:r>
      <w:proofErr w:type="spellEnd"/>
      <w:r w:rsidRPr="00962791">
        <w:rPr>
          <w:color w:val="000000"/>
          <w:spacing w:val="1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1"/>
          <w:szCs w:val="20"/>
          <w:lang w:eastAsia="uk-UA"/>
        </w:rPr>
        <w:t>програма</w:t>
      </w:r>
      <w:proofErr w:type="spellEnd"/>
      <w:r w:rsidRPr="00962791">
        <w:rPr>
          <w:color w:val="000000"/>
          <w:spacing w:val="1"/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overflowPunct w:val="0"/>
        <w:autoSpaceDE w:val="0"/>
        <w:autoSpaceDN w:val="0"/>
        <w:adjustRightInd w:val="0"/>
        <w:ind w:left="-357" w:firstLine="357"/>
        <w:jc w:val="both"/>
        <w:rPr>
          <w:color w:val="000000"/>
          <w:szCs w:val="20"/>
          <w:lang w:eastAsia="uk-UA"/>
        </w:rPr>
      </w:pPr>
      <w:proofErr w:type="spellStart"/>
      <w:r w:rsidRPr="00962791">
        <w:rPr>
          <w:color w:val="000000"/>
          <w:spacing w:val="-5"/>
          <w:szCs w:val="20"/>
          <w:lang w:eastAsia="uk-UA"/>
        </w:rPr>
        <w:t>практичні</w:t>
      </w:r>
      <w:proofErr w:type="spellEnd"/>
      <w:r w:rsidRPr="00962791">
        <w:rPr>
          <w:color w:val="000000"/>
          <w:spacing w:val="-5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5"/>
          <w:szCs w:val="20"/>
          <w:lang w:eastAsia="uk-UA"/>
        </w:rPr>
        <w:t>завдання</w:t>
      </w:r>
      <w:proofErr w:type="spellEnd"/>
      <w:r w:rsidRPr="00962791">
        <w:rPr>
          <w:color w:val="000000"/>
          <w:spacing w:val="-5"/>
          <w:szCs w:val="20"/>
          <w:lang w:eastAsia="uk-UA"/>
        </w:rPr>
        <w:t xml:space="preserve"> для </w:t>
      </w:r>
      <w:proofErr w:type="spellStart"/>
      <w:r w:rsidRPr="00962791">
        <w:rPr>
          <w:color w:val="000000"/>
          <w:spacing w:val="-5"/>
          <w:szCs w:val="20"/>
          <w:lang w:eastAsia="uk-UA"/>
        </w:rPr>
        <w:t>тематичного</w:t>
      </w:r>
      <w:proofErr w:type="spellEnd"/>
      <w:r w:rsidRPr="00962791">
        <w:rPr>
          <w:color w:val="000000"/>
          <w:spacing w:val="-5"/>
          <w:szCs w:val="20"/>
          <w:lang w:eastAsia="uk-UA"/>
        </w:rPr>
        <w:t xml:space="preserve"> (</w:t>
      </w:r>
      <w:proofErr w:type="gramStart"/>
      <w:r w:rsidRPr="00962791">
        <w:rPr>
          <w:color w:val="000000"/>
          <w:spacing w:val="-5"/>
          <w:szCs w:val="20"/>
          <w:lang w:eastAsia="uk-UA"/>
        </w:rPr>
        <w:t>модульного</w:t>
      </w:r>
      <w:proofErr w:type="gramEnd"/>
      <w:r w:rsidRPr="00962791">
        <w:rPr>
          <w:color w:val="000000"/>
          <w:spacing w:val="-5"/>
          <w:szCs w:val="20"/>
          <w:lang w:eastAsia="uk-UA"/>
        </w:rPr>
        <w:t xml:space="preserve">) </w:t>
      </w:r>
      <w:proofErr w:type="spellStart"/>
      <w:r w:rsidRPr="00962791">
        <w:rPr>
          <w:color w:val="000000"/>
          <w:spacing w:val="-5"/>
          <w:szCs w:val="20"/>
          <w:lang w:eastAsia="uk-UA"/>
        </w:rPr>
        <w:t>оцінювання</w:t>
      </w:r>
      <w:proofErr w:type="spellEnd"/>
      <w:r w:rsidRPr="00962791">
        <w:rPr>
          <w:color w:val="000000"/>
          <w:spacing w:val="-5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5"/>
          <w:szCs w:val="20"/>
          <w:lang w:eastAsia="uk-UA"/>
        </w:rPr>
        <w:t>навчальних</w:t>
      </w:r>
      <w:proofErr w:type="spellEnd"/>
      <w:r w:rsidRPr="00962791">
        <w:rPr>
          <w:color w:val="000000"/>
          <w:spacing w:val="-5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5"/>
          <w:szCs w:val="20"/>
          <w:lang w:eastAsia="uk-UA"/>
        </w:rPr>
        <w:t>досягнень</w:t>
      </w:r>
      <w:proofErr w:type="spellEnd"/>
      <w:r w:rsidRPr="00962791">
        <w:rPr>
          <w:color w:val="000000"/>
          <w:spacing w:val="-5"/>
          <w:szCs w:val="20"/>
          <w:lang w:eastAsia="uk-UA"/>
        </w:rPr>
        <w:t xml:space="preserve"> </w:t>
      </w:r>
      <w:proofErr w:type="spellStart"/>
      <w:r w:rsidRPr="00962791">
        <w:rPr>
          <w:color w:val="000000"/>
          <w:spacing w:val="-5"/>
          <w:szCs w:val="20"/>
          <w:lang w:eastAsia="uk-UA"/>
        </w:rPr>
        <w:t>студентів</w:t>
      </w:r>
      <w:proofErr w:type="spellEnd"/>
      <w:r w:rsidRPr="00962791">
        <w:rPr>
          <w:color w:val="000000"/>
          <w:spacing w:val="-5"/>
          <w:szCs w:val="20"/>
          <w:lang w:eastAsia="uk-UA"/>
        </w:rPr>
        <w:t>;</w:t>
      </w:r>
    </w:p>
    <w:p w:rsidR="00962791" w:rsidRPr="00962791" w:rsidRDefault="00962791" w:rsidP="00962791">
      <w:pPr>
        <w:widowControl w:val="0"/>
        <w:numPr>
          <w:ilvl w:val="0"/>
          <w:numId w:val="7"/>
        </w:numPr>
        <w:shd w:val="clear" w:color="auto" w:fill="FFFFFF"/>
        <w:tabs>
          <w:tab w:val="left" w:pos="1018"/>
        </w:tabs>
        <w:overflowPunct w:val="0"/>
        <w:autoSpaceDE w:val="0"/>
        <w:autoSpaceDN w:val="0"/>
        <w:adjustRightInd w:val="0"/>
        <w:ind w:left="-357" w:firstLine="357"/>
        <w:jc w:val="both"/>
        <w:rPr>
          <w:color w:val="000000"/>
          <w:szCs w:val="20"/>
          <w:lang w:eastAsia="uk-UA"/>
        </w:rPr>
      </w:pPr>
      <w:proofErr w:type="spellStart"/>
      <w:r w:rsidRPr="00962791">
        <w:rPr>
          <w:color w:val="000000"/>
          <w:spacing w:val="-6"/>
          <w:szCs w:val="20"/>
          <w:lang w:eastAsia="uk-UA"/>
        </w:rPr>
        <w:t>засоби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 </w:t>
      </w:r>
      <w:proofErr w:type="spellStart"/>
      <w:proofErr w:type="gramStart"/>
      <w:r w:rsidRPr="00962791">
        <w:rPr>
          <w:color w:val="000000"/>
          <w:spacing w:val="-6"/>
          <w:szCs w:val="20"/>
          <w:lang w:eastAsia="uk-UA"/>
        </w:rPr>
        <w:t>п</w:t>
      </w:r>
      <w:proofErr w:type="gramEnd"/>
      <w:r w:rsidRPr="00962791">
        <w:rPr>
          <w:color w:val="000000"/>
          <w:spacing w:val="-6"/>
          <w:szCs w:val="20"/>
          <w:lang w:eastAsia="uk-UA"/>
        </w:rPr>
        <w:t>ідсумкового</w:t>
      </w:r>
      <w:proofErr w:type="spellEnd"/>
      <w:r w:rsidRPr="00962791">
        <w:rPr>
          <w:color w:val="000000"/>
          <w:spacing w:val="-6"/>
          <w:szCs w:val="20"/>
          <w:lang w:eastAsia="uk-UA"/>
        </w:rPr>
        <w:t xml:space="preserve"> контролю.</w:t>
      </w:r>
    </w:p>
    <w:p w:rsidR="00962791" w:rsidRPr="00962791" w:rsidRDefault="00962791" w:rsidP="00962791">
      <w:pPr>
        <w:shd w:val="clear" w:color="auto" w:fill="FFFFFF"/>
        <w:jc w:val="center"/>
        <w:rPr>
          <w:b/>
          <w:lang w:val="uk-UA"/>
        </w:rPr>
      </w:pPr>
    </w:p>
    <w:p w:rsidR="00962791" w:rsidRPr="00962791" w:rsidRDefault="00962791" w:rsidP="00962791">
      <w:pPr>
        <w:shd w:val="clear" w:color="auto" w:fill="FFFFFF"/>
        <w:jc w:val="both"/>
        <w:rPr>
          <w:lang w:val="uk-UA"/>
        </w:rPr>
      </w:pPr>
      <w:r w:rsidRPr="00962791">
        <w:rPr>
          <w:lang w:val="uk-UA"/>
        </w:rPr>
        <w:t>1. ...</w:t>
      </w:r>
    </w:p>
    <w:p w:rsidR="00962791" w:rsidRPr="00962791" w:rsidRDefault="00962791" w:rsidP="0096279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62791">
        <w:rPr>
          <w:b/>
          <w:lang w:val="uk-UA"/>
        </w:rPr>
        <w:t>14. Рекомендована література</w:t>
      </w:r>
    </w:p>
    <w:p w:rsidR="00962791" w:rsidRPr="00962791" w:rsidRDefault="00962791" w:rsidP="00962791">
      <w:pPr>
        <w:shd w:val="clear" w:color="auto" w:fill="FFFFFF"/>
        <w:jc w:val="center"/>
        <w:rPr>
          <w:b/>
          <w:bCs/>
          <w:spacing w:val="-6"/>
          <w:lang w:val="uk-UA"/>
        </w:rPr>
      </w:pPr>
      <w:r w:rsidRPr="00962791">
        <w:rPr>
          <w:b/>
          <w:bCs/>
          <w:spacing w:val="-6"/>
          <w:lang w:val="uk-UA"/>
        </w:rPr>
        <w:t>Базова</w:t>
      </w:r>
    </w:p>
    <w:p w:rsidR="00962791" w:rsidRPr="00962791" w:rsidRDefault="00962791" w:rsidP="00962791">
      <w:pPr>
        <w:spacing w:line="360" w:lineRule="auto"/>
        <w:rPr>
          <w:lang w:val="uk-UA"/>
        </w:rPr>
      </w:pPr>
      <w:r w:rsidRPr="00962791">
        <w:rPr>
          <w:lang w:val="uk-UA"/>
        </w:rPr>
        <w:t>Естетика /За ред. Л.К.Левчук. К.,2001.</w:t>
      </w:r>
    </w:p>
    <w:p w:rsidR="00962791" w:rsidRPr="00962791" w:rsidRDefault="00962791" w:rsidP="00962791">
      <w:pPr>
        <w:spacing w:line="360" w:lineRule="auto"/>
        <w:rPr>
          <w:lang w:val="uk-UA"/>
        </w:rPr>
      </w:pPr>
      <w:r>
        <w:rPr>
          <w:lang w:val="uk-UA"/>
        </w:rPr>
        <w:t xml:space="preserve">Каган М. С. </w:t>
      </w:r>
      <w:proofErr w:type="spellStart"/>
      <w:r>
        <w:rPr>
          <w:lang w:val="uk-UA"/>
        </w:rPr>
        <w:t>Э</w:t>
      </w:r>
      <w:r w:rsidRPr="00962791">
        <w:rPr>
          <w:lang w:val="uk-UA"/>
        </w:rPr>
        <w:t>стетика</w:t>
      </w:r>
      <w:proofErr w:type="spellEnd"/>
      <w:r w:rsidRPr="00962791">
        <w:rPr>
          <w:lang w:val="uk-UA"/>
        </w:rPr>
        <w:t xml:space="preserve"> </w:t>
      </w:r>
      <w:proofErr w:type="spellStart"/>
      <w:r w:rsidRPr="00962791">
        <w:rPr>
          <w:lang w:val="uk-UA"/>
        </w:rPr>
        <w:t>как</w:t>
      </w:r>
      <w:proofErr w:type="spellEnd"/>
      <w:r w:rsidRPr="00962791">
        <w:rPr>
          <w:lang w:val="uk-UA"/>
        </w:rPr>
        <w:t xml:space="preserve"> </w:t>
      </w:r>
      <w:proofErr w:type="spellStart"/>
      <w:r w:rsidRPr="00962791">
        <w:rPr>
          <w:lang w:val="uk-UA"/>
        </w:rPr>
        <w:t>философская</w:t>
      </w:r>
      <w:proofErr w:type="spellEnd"/>
      <w:r w:rsidRPr="00962791">
        <w:rPr>
          <w:lang w:val="uk-UA"/>
        </w:rPr>
        <w:t xml:space="preserve"> наука. </w:t>
      </w:r>
      <w:proofErr w:type="spellStart"/>
      <w:r w:rsidRPr="00962791">
        <w:rPr>
          <w:lang w:val="uk-UA"/>
        </w:rPr>
        <w:t>СПб</w:t>
      </w:r>
      <w:proofErr w:type="spellEnd"/>
      <w:r w:rsidRPr="00962791">
        <w:rPr>
          <w:lang w:val="uk-UA"/>
        </w:rPr>
        <w:t>., 1997.</w:t>
      </w:r>
    </w:p>
    <w:p w:rsidR="00962791" w:rsidRPr="00962791" w:rsidRDefault="00962791" w:rsidP="00962791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Яковлев</w:t>
      </w:r>
      <w:proofErr w:type="spellEnd"/>
      <w:r>
        <w:rPr>
          <w:lang w:val="uk-UA"/>
        </w:rPr>
        <w:t xml:space="preserve"> Е. Г. </w:t>
      </w:r>
      <w:proofErr w:type="spellStart"/>
      <w:r>
        <w:rPr>
          <w:lang w:val="uk-UA"/>
        </w:rPr>
        <w:t>Э</w:t>
      </w:r>
      <w:r w:rsidRPr="00962791">
        <w:rPr>
          <w:lang w:val="uk-UA"/>
        </w:rPr>
        <w:t>стетика</w:t>
      </w:r>
      <w:proofErr w:type="spellEnd"/>
      <w:r w:rsidRPr="00962791">
        <w:rPr>
          <w:lang w:val="uk-UA"/>
        </w:rPr>
        <w:t>. М, 1999.</w:t>
      </w:r>
    </w:p>
    <w:p w:rsidR="00962791" w:rsidRPr="00962791" w:rsidRDefault="00962791" w:rsidP="00962791">
      <w:pPr>
        <w:spacing w:line="360" w:lineRule="auto"/>
        <w:rPr>
          <w:lang w:val="uk-UA"/>
        </w:rPr>
      </w:pPr>
      <w:proofErr w:type="spellStart"/>
      <w:r>
        <w:rPr>
          <w:lang w:val="uk-UA"/>
        </w:rPr>
        <w:t>Кривцун</w:t>
      </w:r>
      <w:proofErr w:type="spellEnd"/>
      <w:r>
        <w:rPr>
          <w:lang w:val="uk-UA"/>
        </w:rPr>
        <w:t xml:space="preserve"> О.А. </w:t>
      </w:r>
      <w:proofErr w:type="spellStart"/>
      <w:r>
        <w:rPr>
          <w:lang w:val="uk-UA"/>
        </w:rPr>
        <w:t>Э</w:t>
      </w:r>
      <w:r w:rsidRPr="00962791">
        <w:rPr>
          <w:lang w:val="uk-UA"/>
        </w:rPr>
        <w:t>стетика</w:t>
      </w:r>
      <w:proofErr w:type="spellEnd"/>
      <w:r w:rsidRPr="00962791">
        <w:rPr>
          <w:lang w:val="uk-UA"/>
        </w:rPr>
        <w:t>. М., 1998.</w:t>
      </w:r>
    </w:p>
    <w:p w:rsidR="00962791" w:rsidRDefault="00962791" w:rsidP="00962791">
      <w:pPr>
        <w:spacing w:line="360" w:lineRule="auto"/>
        <w:rPr>
          <w:lang w:val="uk-UA"/>
        </w:rPr>
      </w:pPr>
      <w:r w:rsidRPr="00962791">
        <w:rPr>
          <w:lang w:val="uk-UA"/>
        </w:rPr>
        <w:t>Сморж М.</w:t>
      </w:r>
      <w:r>
        <w:rPr>
          <w:lang w:val="uk-UA"/>
        </w:rPr>
        <w:t xml:space="preserve"> </w:t>
      </w:r>
      <w:r w:rsidRPr="00962791">
        <w:rPr>
          <w:lang w:val="uk-UA"/>
        </w:rPr>
        <w:t>Естетика. К, 2005.</w:t>
      </w:r>
    </w:p>
    <w:p w:rsidR="00962791" w:rsidRPr="00962791" w:rsidRDefault="00962791" w:rsidP="00962791">
      <w:pPr>
        <w:jc w:val="center"/>
        <w:rPr>
          <w:b/>
          <w:lang w:val="uk-UA"/>
        </w:rPr>
      </w:pPr>
      <w:r w:rsidRPr="00962791">
        <w:rPr>
          <w:b/>
          <w:lang w:val="uk-UA"/>
        </w:rPr>
        <w:t>Додаткова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Арнхейм</w:t>
      </w:r>
      <w:proofErr w:type="spellEnd"/>
      <w:r w:rsidRPr="00962791">
        <w:rPr>
          <w:szCs w:val="28"/>
          <w:lang w:val="uk-UA"/>
        </w:rPr>
        <w:t xml:space="preserve"> Р.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визуальное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восприятия</w:t>
      </w:r>
      <w:proofErr w:type="spellEnd"/>
      <w:r w:rsidRPr="00962791">
        <w:rPr>
          <w:szCs w:val="28"/>
          <w:lang w:val="uk-UA"/>
        </w:rPr>
        <w:t xml:space="preserve">. М., 1974. </w:t>
      </w:r>
      <w:proofErr w:type="spellStart"/>
      <w:r w:rsidRPr="00962791">
        <w:rPr>
          <w:szCs w:val="28"/>
          <w:lang w:val="uk-UA"/>
        </w:rPr>
        <w:t>Арнхейм</w:t>
      </w:r>
      <w:proofErr w:type="spellEnd"/>
      <w:r w:rsidRPr="00962791">
        <w:rPr>
          <w:szCs w:val="28"/>
          <w:lang w:val="uk-UA"/>
        </w:rPr>
        <w:t xml:space="preserve"> Р. </w:t>
      </w:r>
      <w:proofErr w:type="spellStart"/>
      <w:r w:rsidRPr="00962791">
        <w:rPr>
          <w:szCs w:val="28"/>
          <w:lang w:val="uk-UA"/>
        </w:rPr>
        <w:t>Динамика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архитектурных</w:t>
      </w:r>
      <w:proofErr w:type="spellEnd"/>
      <w:r w:rsidRPr="00962791">
        <w:rPr>
          <w:szCs w:val="28"/>
          <w:lang w:val="uk-UA"/>
        </w:rPr>
        <w:t xml:space="preserve"> форм. М., 1984.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Асеева</w:t>
      </w:r>
      <w:proofErr w:type="spellEnd"/>
      <w:r w:rsidRPr="00962791">
        <w:rPr>
          <w:szCs w:val="28"/>
          <w:lang w:val="uk-UA"/>
        </w:rPr>
        <w:t xml:space="preserve"> Н.Ю. </w:t>
      </w:r>
      <w:proofErr w:type="spellStart"/>
      <w:r w:rsidRPr="00962791">
        <w:rPr>
          <w:szCs w:val="28"/>
          <w:lang w:val="uk-UA"/>
        </w:rPr>
        <w:t>Украинское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европейские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художественныпе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центры</w:t>
      </w:r>
      <w:proofErr w:type="spellEnd"/>
      <w:r w:rsidRPr="00962791">
        <w:rPr>
          <w:szCs w:val="28"/>
          <w:lang w:val="uk-UA"/>
        </w:rPr>
        <w:t xml:space="preserve"> (</w:t>
      </w:r>
      <w:proofErr w:type="spellStart"/>
      <w:r w:rsidRPr="00962791">
        <w:rPr>
          <w:szCs w:val="28"/>
          <w:lang w:val="uk-UA"/>
        </w:rPr>
        <w:t>кконец</w:t>
      </w:r>
      <w:proofErr w:type="spellEnd"/>
      <w:r w:rsidRPr="00962791">
        <w:rPr>
          <w:szCs w:val="28"/>
          <w:lang w:val="uk-UA"/>
        </w:rPr>
        <w:t xml:space="preserve"> XIX - начало XX в.). К., 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Афасижев</w:t>
      </w:r>
      <w:proofErr w:type="spellEnd"/>
      <w:r w:rsidRPr="00962791">
        <w:rPr>
          <w:szCs w:val="28"/>
          <w:lang w:val="uk-UA"/>
        </w:rPr>
        <w:t xml:space="preserve"> М.Н. </w:t>
      </w:r>
      <w:proofErr w:type="spellStart"/>
      <w:r w:rsidRPr="00962791">
        <w:rPr>
          <w:szCs w:val="28"/>
          <w:lang w:val="uk-UA"/>
        </w:rPr>
        <w:t>Западные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концепции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художественного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творчества</w:t>
      </w:r>
      <w:proofErr w:type="spellEnd"/>
      <w:r w:rsidRPr="00962791">
        <w:rPr>
          <w:szCs w:val="28"/>
          <w:lang w:val="uk-UA"/>
        </w:rPr>
        <w:t>. М., 1990.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Ауэрбах</w:t>
      </w:r>
      <w:proofErr w:type="spellEnd"/>
      <w:r w:rsidRPr="00962791">
        <w:rPr>
          <w:szCs w:val="28"/>
          <w:lang w:val="uk-UA"/>
        </w:rPr>
        <w:t xml:space="preserve"> А. </w:t>
      </w:r>
      <w:proofErr w:type="spellStart"/>
      <w:r w:rsidRPr="00962791">
        <w:rPr>
          <w:szCs w:val="28"/>
          <w:lang w:val="uk-UA"/>
        </w:rPr>
        <w:t>Мимесис</w:t>
      </w:r>
      <w:proofErr w:type="spellEnd"/>
      <w:r w:rsidRPr="00962791">
        <w:rPr>
          <w:szCs w:val="28"/>
          <w:lang w:val="uk-UA"/>
        </w:rPr>
        <w:t>. М., 1986.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Банфи</w:t>
      </w:r>
      <w:proofErr w:type="spellEnd"/>
      <w:r w:rsidRPr="00962791">
        <w:rPr>
          <w:szCs w:val="28"/>
          <w:lang w:val="uk-UA"/>
        </w:rPr>
        <w:t xml:space="preserve"> А. </w:t>
      </w:r>
      <w:proofErr w:type="spellStart"/>
      <w:r w:rsidRPr="00962791">
        <w:rPr>
          <w:szCs w:val="28"/>
          <w:lang w:val="uk-UA"/>
        </w:rPr>
        <w:t>Философия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искуства</w:t>
      </w:r>
      <w:proofErr w:type="spellEnd"/>
      <w:r w:rsidRPr="00962791">
        <w:rPr>
          <w:szCs w:val="28"/>
          <w:lang w:val="uk-UA"/>
        </w:rPr>
        <w:t>. М., 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Батракова</w:t>
      </w:r>
      <w:proofErr w:type="spellEnd"/>
      <w:r w:rsidRPr="00962791">
        <w:rPr>
          <w:szCs w:val="28"/>
          <w:lang w:val="uk-UA"/>
        </w:rPr>
        <w:t xml:space="preserve"> СП.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утопия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Из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истории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западной</w:t>
      </w:r>
      <w:proofErr w:type="spellEnd"/>
      <w:r w:rsidRPr="00962791">
        <w:rPr>
          <w:szCs w:val="28"/>
          <w:lang w:val="uk-UA"/>
        </w:rPr>
        <w:t xml:space="preserve"> живописи и </w:t>
      </w:r>
      <w:proofErr w:type="spellStart"/>
      <w:r w:rsidRPr="00962791">
        <w:rPr>
          <w:szCs w:val="28"/>
          <w:lang w:val="uk-UA"/>
        </w:rPr>
        <w:t>архитектуры</w:t>
      </w:r>
      <w:proofErr w:type="spellEnd"/>
      <w:r w:rsidRPr="00962791">
        <w:rPr>
          <w:szCs w:val="28"/>
          <w:lang w:val="uk-UA"/>
        </w:rPr>
        <w:t xml:space="preserve"> XX в. М., 1990.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Батракова</w:t>
      </w:r>
      <w:proofErr w:type="spellEnd"/>
      <w:r w:rsidRPr="00962791">
        <w:rPr>
          <w:szCs w:val="28"/>
          <w:lang w:val="uk-UA"/>
        </w:rPr>
        <w:t xml:space="preserve"> С.П.Художник XX </w:t>
      </w:r>
      <w:proofErr w:type="spellStart"/>
      <w:r w:rsidRPr="00962791">
        <w:rPr>
          <w:szCs w:val="28"/>
          <w:lang w:val="uk-UA"/>
        </w:rPr>
        <w:t>века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язык</w:t>
      </w:r>
      <w:proofErr w:type="spellEnd"/>
      <w:r w:rsidRPr="00962791">
        <w:rPr>
          <w:szCs w:val="28"/>
          <w:lang w:val="uk-UA"/>
        </w:rPr>
        <w:t xml:space="preserve"> живописи. М.,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Бахтин</w:t>
      </w:r>
      <w:proofErr w:type="spellEnd"/>
      <w:r w:rsidRPr="00962791">
        <w:rPr>
          <w:szCs w:val="28"/>
          <w:lang w:val="uk-UA"/>
        </w:rPr>
        <w:t xml:space="preserve"> М. </w:t>
      </w:r>
      <w:proofErr w:type="spellStart"/>
      <w:r w:rsidRPr="00962791">
        <w:rPr>
          <w:szCs w:val="28"/>
          <w:lang w:val="uk-UA"/>
        </w:rPr>
        <w:t>Творчество</w:t>
      </w:r>
      <w:proofErr w:type="spellEnd"/>
      <w:r w:rsidRPr="00962791">
        <w:rPr>
          <w:szCs w:val="28"/>
          <w:lang w:val="uk-UA"/>
        </w:rPr>
        <w:t xml:space="preserve"> Франсуа </w:t>
      </w:r>
      <w:proofErr w:type="spellStart"/>
      <w:r w:rsidRPr="00962791">
        <w:rPr>
          <w:szCs w:val="28"/>
          <w:lang w:val="uk-UA"/>
        </w:rPr>
        <w:t>Рабле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народная</w:t>
      </w:r>
      <w:proofErr w:type="spellEnd"/>
      <w:r w:rsidRPr="00962791">
        <w:rPr>
          <w:szCs w:val="28"/>
          <w:lang w:val="uk-UA"/>
        </w:rPr>
        <w:t xml:space="preserve"> культура </w:t>
      </w:r>
      <w:proofErr w:type="spellStart"/>
      <w:r w:rsidRPr="00962791">
        <w:rPr>
          <w:szCs w:val="28"/>
          <w:lang w:val="uk-UA"/>
        </w:rPr>
        <w:t>средневековья</w:t>
      </w:r>
      <w:proofErr w:type="spellEnd"/>
      <w:r w:rsidRPr="00962791">
        <w:rPr>
          <w:szCs w:val="28"/>
          <w:lang w:val="uk-UA"/>
        </w:rPr>
        <w:t xml:space="preserve"> и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Ренессанса</w:t>
      </w:r>
      <w:proofErr w:type="spellEnd"/>
      <w:r w:rsidRPr="00962791">
        <w:rPr>
          <w:szCs w:val="28"/>
          <w:lang w:val="uk-UA"/>
        </w:rPr>
        <w:t>. М., 1985.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Бергсон А. </w:t>
      </w:r>
      <w:proofErr w:type="spellStart"/>
      <w:r w:rsidRPr="00962791">
        <w:rPr>
          <w:szCs w:val="28"/>
          <w:lang w:val="uk-UA"/>
        </w:rPr>
        <w:t>Избранные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труды</w:t>
      </w:r>
      <w:proofErr w:type="spellEnd"/>
      <w:r w:rsidRPr="00962791">
        <w:rPr>
          <w:szCs w:val="28"/>
          <w:lang w:val="uk-UA"/>
        </w:rPr>
        <w:t>. М.,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Бердяев</w:t>
      </w:r>
      <w:proofErr w:type="spellEnd"/>
      <w:r w:rsidRPr="00962791">
        <w:rPr>
          <w:szCs w:val="28"/>
          <w:lang w:val="uk-UA"/>
        </w:rPr>
        <w:t xml:space="preserve"> Н. </w:t>
      </w:r>
      <w:proofErr w:type="spellStart"/>
      <w:r w:rsidRPr="00962791">
        <w:rPr>
          <w:szCs w:val="28"/>
          <w:lang w:val="uk-UA"/>
        </w:rPr>
        <w:t>Философия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свободы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Смысл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творчества</w:t>
      </w:r>
      <w:proofErr w:type="spellEnd"/>
      <w:r w:rsidRPr="00962791">
        <w:rPr>
          <w:szCs w:val="28"/>
          <w:lang w:val="uk-UA"/>
        </w:rPr>
        <w:t>. М., 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Борхес</w:t>
      </w:r>
      <w:proofErr w:type="spellEnd"/>
      <w:r w:rsidRPr="00962791">
        <w:rPr>
          <w:szCs w:val="28"/>
          <w:lang w:val="uk-UA"/>
        </w:rPr>
        <w:t xml:space="preserve"> X. Письмена Бога. М., 1994.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Вінкельман</w:t>
      </w:r>
      <w:proofErr w:type="spellEnd"/>
      <w:r w:rsidRPr="00962791">
        <w:rPr>
          <w:szCs w:val="28"/>
          <w:lang w:val="uk-UA"/>
        </w:rPr>
        <w:t xml:space="preserve"> Й. Про художній ідеал прекрасного. К., 1990.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lastRenderedPageBreak/>
        <w:t xml:space="preserve">Власова В. </w:t>
      </w:r>
      <w:proofErr w:type="spellStart"/>
      <w:r w:rsidRPr="00962791">
        <w:rPr>
          <w:szCs w:val="28"/>
          <w:lang w:val="uk-UA"/>
        </w:rPr>
        <w:t>Традиция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как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социально-философская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категория</w:t>
      </w:r>
      <w:proofErr w:type="spellEnd"/>
      <w:r w:rsidRPr="00962791">
        <w:rPr>
          <w:szCs w:val="28"/>
          <w:lang w:val="uk-UA"/>
        </w:rPr>
        <w:t xml:space="preserve"> //</w:t>
      </w:r>
      <w:proofErr w:type="spellStart"/>
      <w:r w:rsidRPr="00962791">
        <w:rPr>
          <w:szCs w:val="28"/>
          <w:lang w:val="uk-UA"/>
        </w:rPr>
        <w:t>Филос.науки</w:t>
      </w:r>
      <w:proofErr w:type="spellEnd"/>
      <w:r w:rsidRPr="00962791">
        <w:rPr>
          <w:szCs w:val="28"/>
          <w:lang w:val="uk-UA"/>
        </w:rPr>
        <w:t>,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1980. №4.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Волков И.Ф. </w:t>
      </w:r>
      <w:proofErr w:type="spellStart"/>
      <w:r w:rsidRPr="00962791">
        <w:rPr>
          <w:szCs w:val="28"/>
          <w:lang w:val="uk-UA"/>
        </w:rPr>
        <w:t>Творческие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методы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художественные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системы</w:t>
      </w:r>
      <w:proofErr w:type="spellEnd"/>
      <w:r w:rsidRPr="00962791">
        <w:rPr>
          <w:szCs w:val="28"/>
          <w:lang w:val="uk-UA"/>
        </w:rPr>
        <w:t>. М., 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Всеобщая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история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искусства</w:t>
      </w:r>
      <w:proofErr w:type="spellEnd"/>
      <w:r w:rsidRPr="00962791">
        <w:rPr>
          <w:szCs w:val="28"/>
          <w:lang w:val="uk-UA"/>
        </w:rPr>
        <w:t>. М., 1960-1962. Тт.1-5.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Гадамер</w:t>
      </w:r>
      <w:proofErr w:type="spellEnd"/>
      <w:r w:rsidRPr="00962791">
        <w:rPr>
          <w:szCs w:val="28"/>
          <w:lang w:val="uk-UA"/>
        </w:rPr>
        <w:t xml:space="preserve"> Г. </w:t>
      </w:r>
      <w:proofErr w:type="spellStart"/>
      <w:r w:rsidRPr="00962791">
        <w:rPr>
          <w:szCs w:val="28"/>
          <w:lang w:val="uk-UA"/>
        </w:rPr>
        <w:t>Актуальность</w:t>
      </w:r>
      <w:proofErr w:type="spellEnd"/>
      <w:r w:rsidRPr="00962791">
        <w:rPr>
          <w:szCs w:val="28"/>
          <w:lang w:val="uk-UA"/>
        </w:rPr>
        <w:t xml:space="preserve"> прекрасного. М,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Гейзінга</w:t>
      </w:r>
      <w:proofErr w:type="spellEnd"/>
      <w:r w:rsidRPr="00962791">
        <w:rPr>
          <w:szCs w:val="28"/>
          <w:lang w:val="uk-UA"/>
        </w:rPr>
        <w:t xml:space="preserve"> Й. </w:t>
      </w:r>
      <w:proofErr w:type="spellStart"/>
      <w:r w:rsidRPr="00962791">
        <w:rPr>
          <w:szCs w:val="28"/>
          <w:lang w:val="uk-UA"/>
        </w:rPr>
        <w:t>Homo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Ludens</w:t>
      </w:r>
      <w:proofErr w:type="spellEnd"/>
      <w:r w:rsidRPr="00962791">
        <w:rPr>
          <w:szCs w:val="28"/>
          <w:lang w:val="uk-UA"/>
        </w:rPr>
        <w:t>. К., 1994.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Даниэль</w:t>
      </w:r>
      <w:proofErr w:type="spellEnd"/>
      <w:r w:rsidRPr="00962791">
        <w:rPr>
          <w:szCs w:val="28"/>
          <w:lang w:val="uk-UA"/>
        </w:rPr>
        <w:t xml:space="preserve"> С.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видеть</w:t>
      </w:r>
      <w:proofErr w:type="spellEnd"/>
      <w:r w:rsidRPr="00962791">
        <w:rPr>
          <w:szCs w:val="28"/>
          <w:lang w:val="uk-UA"/>
        </w:rPr>
        <w:t>. Л., 1990.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Еремеев</w:t>
      </w:r>
      <w:proofErr w:type="spellEnd"/>
      <w:r w:rsidRPr="00962791">
        <w:rPr>
          <w:szCs w:val="28"/>
          <w:lang w:val="uk-UA"/>
        </w:rPr>
        <w:t xml:space="preserve"> А. Ф. </w:t>
      </w:r>
      <w:proofErr w:type="spellStart"/>
      <w:r w:rsidRPr="00962791">
        <w:rPr>
          <w:szCs w:val="28"/>
          <w:lang w:val="uk-UA"/>
        </w:rPr>
        <w:t>Границы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искусства</w:t>
      </w:r>
      <w:proofErr w:type="spellEnd"/>
      <w:r w:rsidRPr="00962791">
        <w:rPr>
          <w:szCs w:val="28"/>
          <w:lang w:val="uk-UA"/>
        </w:rPr>
        <w:t>. М., 1987.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Жолтовський</w:t>
      </w:r>
      <w:proofErr w:type="spellEnd"/>
      <w:r w:rsidRPr="00962791">
        <w:rPr>
          <w:szCs w:val="28"/>
          <w:lang w:val="uk-UA"/>
        </w:rPr>
        <w:t xml:space="preserve">      П.М. Художнє життя на Україні в ХІУ-ХУІІІ ст. К., 1983. </w:t>
      </w:r>
      <w:proofErr w:type="spellStart"/>
      <w:r w:rsidRPr="00962791">
        <w:rPr>
          <w:szCs w:val="28"/>
          <w:lang w:val="uk-UA"/>
        </w:rPr>
        <w:t>Западное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 XX </w:t>
      </w:r>
      <w:proofErr w:type="spellStart"/>
      <w:r w:rsidRPr="00962791">
        <w:rPr>
          <w:szCs w:val="28"/>
          <w:lang w:val="uk-UA"/>
        </w:rPr>
        <w:t>века</w:t>
      </w:r>
      <w:proofErr w:type="spellEnd"/>
      <w:r w:rsidRPr="00962791">
        <w:rPr>
          <w:szCs w:val="28"/>
          <w:lang w:val="uk-UA"/>
        </w:rPr>
        <w:t xml:space="preserve">: </w:t>
      </w:r>
      <w:proofErr w:type="spellStart"/>
      <w:r w:rsidRPr="00962791">
        <w:rPr>
          <w:szCs w:val="28"/>
          <w:lang w:val="uk-UA"/>
        </w:rPr>
        <w:t>Классическое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наследие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современность</w:t>
      </w:r>
      <w:proofErr w:type="spellEnd"/>
      <w:r w:rsidRPr="00962791">
        <w:rPr>
          <w:szCs w:val="28"/>
          <w:lang w:val="uk-UA"/>
        </w:rPr>
        <w:t>. М., 1992.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Западноевропейская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эстетика</w:t>
      </w:r>
      <w:proofErr w:type="spellEnd"/>
      <w:r w:rsidRPr="00962791">
        <w:rPr>
          <w:szCs w:val="28"/>
          <w:lang w:val="uk-UA"/>
        </w:rPr>
        <w:t xml:space="preserve"> XX </w:t>
      </w:r>
      <w:proofErr w:type="spellStart"/>
      <w:r w:rsidRPr="00962791">
        <w:rPr>
          <w:szCs w:val="28"/>
          <w:lang w:val="uk-UA"/>
        </w:rPr>
        <w:t>века</w:t>
      </w:r>
      <w:proofErr w:type="spellEnd"/>
      <w:r w:rsidRPr="00962791">
        <w:rPr>
          <w:szCs w:val="28"/>
          <w:lang w:val="uk-UA"/>
        </w:rPr>
        <w:t>. В 2-х ч. М.,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Знойко</w:t>
      </w:r>
      <w:proofErr w:type="spellEnd"/>
      <w:r w:rsidRPr="00962791">
        <w:rPr>
          <w:szCs w:val="28"/>
          <w:lang w:val="uk-UA"/>
        </w:rPr>
        <w:t xml:space="preserve"> О.П. Міфи Київської землі та події стародавні. К., 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Иванъо</w:t>
      </w:r>
      <w:proofErr w:type="spellEnd"/>
      <w:r w:rsidRPr="00962791">
        <w:rPr>
          <w:szCs w:val="28"/>
          <w:lang w:val="uk-UA"/>
        </w:rPr>
        <w:t xml:space="preserve"> Н.В. </w:t>
      </w:r>
      <w:proofErr w:type="spellStart"/>
      <w:r w:rsidRPr="00962791">
        <w:rPr>
          <w:szCs w:val="28"/>
          <w:lang w:val="uk-UA"/>
        </w:rPr>
        <w:t>Очерки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развития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эстетической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мысли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Украины</w:t>
      </w:r>
      <w:proofErr w:type="spellEnd"/>
      <w:r w:rsidRPr="00962791">
        <w:rPr>
          <w:szCs w:val="28"/>
          <w:lang w:val="uk-UA"/>
        </w:rPr>
        <w:t>. М., 1981.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Ігнатенко М.А. Генезис сучасного художнього мислення. К., 1986.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Идеология</w:t>
      </w:r>
      <w:proofErr w:type="spellEnd"/>
      <w:r w:rsidRPr="00962791">
        <w:rPr>
          <w:szCs w:val="28"/>
          <w:lang w:val="uk-UA"/>
        </w:rPr>
        <w:t xml:space="preserve">, мораль,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>. К.,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Ильинская</w:t>
      </w:r>
      <w:proofErr w:type="spellEnd"/>
      <w:r w:rsidRPr="00962791">
        <w:rPr>
          <w:szCs w:val="28"/>
          <w:lang w:val="uk-UA"/>
        </w:rPr>
        <w:t xml:space="preserve"> Л.С. </w:t>
      </w:r>
      <w:proofErr w:type="spellStart"/>
      <w:r w:rsidRPr="00962791">
        <w:rPr>
          <w:szCs w:val="28"/>
          <w:lang w:val="uk-UA"/>
        </w:rPr>
        <w:t>Легенды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археология</w:t>
      </w:r>
      <w:proofErr w:type="spellEnd"/>
      <w:r w:rsidRPr="00962791">
        <w:rPr>
          <w:szCs w:val="28"/>
          <w:lang w:val="uk-UA"/>
        </w:rPr>
        <w:t>. М., 1988.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История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</w:t>
      </w:r>
      <w:proofErr w:type="spellEnd"/>
      <w:r w:rsidRPr="00962791">
        <w:rPr>
          <w:szCs w:val="28"/>
          <w:lang w:val="uk-UA"/>
        </w:rPr>
        <w:t xml:space="preserve"> /</w:t>
      </w:r>
      <w:proofErr w:type="spellStart"/>
      <w:r w:rsidRPr="00962791">
        <w:rPr>
          <w:szCs w:val="28"/>
          <w:lang w:val="uk-UA"/>
        </w:rPr>
        <w:t>Западноевропейское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>. М., 1983.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История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эстетической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мысли</w:t>
      </w:r>
      <w:proofErr w:type="spellEnd"/>
      <w:r w:rsidRPr="00962791">
        <w:rPr>
          <w:szCs w:val="28"/>
          <w:lang w:val="uk-UA"/>
        </w:rPr>
        <w:t xml:space="preserve">: </w:t>
      </w:r>
      <w:proofErr w:type="spellStart"/>
      <w:r w:rsidRPr="00962791">
        <w:rPr>
          <w:szCs w:val="28"/>
          <w:lang w:val="uk-UA"/>
        </w:rPr>
        <w:t>Становление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развитие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эстетики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как</w:t>
      </w:r>
      <w:proofErr w:type="spellEnd"/>
      <w:r w:rsidRPr="00962791">
        <w:rPr>
          <w:szCs w:val="28"/>
          <w:lang w:val="uk-UA"/>
        </w:rPr>
        <w:t xml:space="preserve"> науки: В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6 т. М., 1985.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 в </w:t>
      </w:r>
      <w:proofErr w:type="spellStart"/>
      <w:r w:rsidRPr="00962791">
        <w:rPr>
          <w:szCs w:val="28"/>
          <w:lang w:val="uk-UA"/>
        </w:rPr>
        <w:t>системе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культуры</w:t>
      </w:r>
      <w:proofErr w:type="spellEnd"/>
      <w:r w:rsidRPr="00962791">
        <w:rPr>
          <w:szCs w:val="28"/>
          <w:lang w:val="uk-UA"/>
        </w:rPr>
        <w:t>. М., 1987.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Искусствознание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Запада</w:t>
      </w:r>
      <w:proofErr w:type="spellEnd"/>
      <w:r w:rsidRPr="00962791">
        <w:rPr>
          <w:szCs w:val="28"/>
          <w:lang w:val="uk-UA"/>
        </w:rPr>
        <w:t xml:space="preserve"> об </w:t>
      </w:r>
      <w:proofErr w:type="spellStart"/>
      <w:r w:rsidRPr="00962791">
        <w:rPr>
          <w:szCs w:val="28"/>
          <w:lang w:val="uk-UA"/>
        </w:rPr>
        <w:t>искусстве</w:t>
      </w:r>
      <w:proofErr w:type="spellEnd"/>
      <w:r w:rsidRPr="00962791">
        <w:rPr>
          <w:szCs w:val="28"/>
          <w:lang w:val="uk-UA"/>
        </w:rPr>
        <w:t xml:space="preserve"> XX </w:t>
      </w:r>
      <w:proofErr w:type="spellStart"/>
      <w:r w:rsidRPr="00962791">
        <w:rPr>
          <w:szCs w:val="28"/>
          <w:lang w:val="uk-UA"/>
        </w:rPr>
        <w:t>века</w:t>
      </w:r>
      <w:proofErr w:type="spellEnd"/>
      <w:r w:rsidRPr="00962791">
        <w:rPr>
          <w:szCs w:val="28"/>
          <w:lang w:val="uk-UA"/>
        </w:rPr>
        <w:t>. М., 1988.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Історія українського образотворчого мистецтва. К., 1975.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Історія філософії на Україні. К., 1988. Т.1-3.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Калинкин</w:t>
      </w:r>
      <w:proofErr w:type="spellEnd"/>
      <w:r w:rsidRPr="00962791">
        <w:rPr>
          <w:szCs w:val="28"/>
          <w:lang w:val="uk-UA"/>
        </w:rPr>
        <w:t xml:space="preserve"> AT. </w:t>
      </w:r>
      <w:proofErr w:type="spellStart"/>
      <w:r w:rsidRPr="00962791">
        <w:rPr>
          <w:szCs w:val="28"/>
          <w:lang w:val="uk-UA"/>
        </w:rPr>
        <w:t>Эстетический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идеал</w:t>
      </w:r>
      <w:proofErr w:type="spellEnd"/>
      <w:r w:rsidRPr="00962791">
        <w:rPr>
          <w:szCs w:val="28"/>
          <w:lang w:val="uk-UA"/>
        </w:rPr>
        <w:t xml:space="preserve">, </w:t>
      </w:r>
      <w:proofErr w:type="spellStart"/>
      <w:r w:rsidRPr="00962791">
        <w:rPr>
          <w:szCs w:val="28"/>
          <w:lang w:val="uk-UA"/>
        </w:rPr>
        <w:t>искуство</w:t>
      </w:r>
      <w:proofErr w:type="spellEnd"/>
      <w:r w:rsidRPr="00962791">
        <w:rPr>
          <w:szCs w:val="28"/>
          <w:lang w:val="uk-UA"/>
        </w:rPr>
        <w:t xml:space="preserve">, </w:t>
      </w:r>
      <w:proofErr w:type="spellStart"/>
      <w:r w:rsidRPr="00962791">
        <w:rPr>
          <w:szCs w:val="28"/>
          <w:lang w:val="uk-UA"/>
        </w:rPr>
        <w:t>познание</w:t>
      </w:r>
      <w:proofErr w:type="spellEnd"/>
      <w:r w:rsidRPr="00962791">
        <w:rPr>
          <w:szCs w:val="28"/>
          <w:lang w:val="uk-UA"/>
        </w:rPr>
        <w:t>. М., 1983.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Клепіков</w:t>
      </w:r>
      <w:proofErr w:type="spellEnd"/>
      <w:r w:rsidRPr="00962791">
        <w:rPr>
          <w:szCs w:val="28"/>
          <w:lang w:val="uk-UA"/>
        </w:rPr>
        <w:t xml:space="preserve"> О.І. Творчість: істина, краса, благо. К.,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Козловски</w:t>
      </w:r>
      <w:proofErr w:type="spellEnd"/>
      <w:r w:rsidRPr="00962791">
        <w:rPr>
          <w:szCs w:val="28"/>
          <w:lang w:val="uk-UA"/>
        </w:rPr>
        <w:t xml:space="preserve"> П. Культура постмодерна. М., 1997.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Кузнецов</w:t>
      </w:r>
      <w:proofErr w:type="spellEnd"/>
      <w:r w:rsidRPr="00962791">
        <w:rPr>
          <w:szCs w:val="28"/>
          <w:lang w:val="uk-UA"/>
        </w:rPr>
        <w:t xml:space="preserve"> Ю. </w:t>
      </w:r>
      <w:proofErr w:type="spellStart"/>
      <w:r w:rsidRPr="00962791">
        <w:rPr>
          <w:szCs w:val="28"/>
          <w:lang w:val="uk-UA"/>
        </w:rPr>
        <w:t>Западноевропейский</w:t>
      </w:r>
      <w:proofErr w:type="spellEnd"/>
      <w:r w:rsidRPr="00962791">
        <w:rPr>
          <w:szCs w:val="28"/>
          <w:lang w:val="uk-UA"/>
        </w:rPr>
        <w:t xml:space="preserve"> натюрморт. М., 1968.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Куликова И. </w:t>
      </w:r>
      <w:proofErr w:type="spellStart"/>
      <w:r w:rsidRPr="00962791">
        <w:rPr>
          <w:szCs w:val="28"/>
          <w:lang w:val="uk-UA"/>
        </w:rPr>
        <w:t>Философия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модернизма</w:t>
      </w:r>
      <w:proofErr w:type="spellEnd"/>
      <w:r w:rsidRPr="00962791">
        <w:rPr>
          <w:szCs w:val="28"/>
          <w:lang w:val="uk-UA"/>
        </w:rPr>
        <w:t>. М., 1980.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Культура.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Религия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Проблемы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взаимодействия</w:t>
      </w:r>
      <w:proofErr w:type="spellEnd"/>
      <w:r w:rsidRPr="00962791">
        <w:rPr>
          <w:szCs w:val="28"/>
          <w:lang w:val="uk-UA"/>
        </w:rPr>
        <w:t>. Л., 1990.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lastRenderedPageBreak/>
        <w:t>Кучерюк</w:t>
      </w:r>
      <w:proofErr w:type="spellEnd"/>
      <w:r w:rsidRPr="00962791">
        <w:rPr>
          <w:szCs w:val="28"/>
          <w:lang w:val="uk-UA"/>
        </w:rPr>
        <w:t xml:space="preserve"> Д.Ю. </w:t>
      </w:r>
      <w:proofErr w:type="spellStart"/>
      <w:r w:rsidRPr="00962791">
        <w:rPr>
          <w:szCs w:val="28"/>
          <w:lang w:val="uk-UA"/>
        </w:rPr>
        <w:t>Эстетика</w:t>
      </w:r>
      <w:proofErr w:type="spellEnd"/>
      <w:r w:rsidRPr="00962791">
        <w:rPr>
          <w:szCs w:val="28"/>
          <w:lang w:val="uk-UA"/>
        </w:rPr>
        <w:t xml:space="preserve"> труда. </w:t>
      </w:r>
      <w:proofErr w:type="spellStart"/>
      <w:r w:rsidRPr="00962791">
        <w:rPr>
          <w:szCs w:val="28"/>
          <w:lang w:val="uk-UA"/>
        </w:rPr>
        <w:t>Ценностные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отношения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Творчество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Человек</w:t>
      </w:r>
      <w:proofErr w:type="spellEnd"/>
      <w:r w:rsidRPr="00962791">
        <w:rPr>
          <w:szCs w:val="28"/>
          <w:lang w:val="uk-UA"/>
        </w:rPr>
        <w:t>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К., 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Ламброзо</w:t>
      </w:r>
      <w:proofErr w:type="spellEnd"/>
      <w:r w:rsidRPr="00962791">
        <w:rPr>
          <w:szCs w:val="28"/>
          <w:lang w:val="uk-UA"/>
        </w:rPr>
        <w:t xml:space="preserve"> Ч. </w:t>
      </w:r>
      <w:proofErr w:type="spellStart"/>
      <w:r w:rsidRPr="00962791">
        <w:rPr>
          <w:szCs w:val="28"/>
          <w:lang w:val="uk-UA"/>
        </w:rPr>
        <w:t>Гениальность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помешательство</w:t>
      </w:r>
      <w:proofErr w:type="spellEnd"/>
      <w:r w:rsidRPr="00962791">
        <w:rPr>
          <w:szCs w:val="28"/>
          <w:lang w:val="uk-UA"/>
        </w:rPr>
        <w:t xml:space="preserve">: </w:t>
      </w:r>
      <w:proofErr w:type="spellStart"/>
      <w:r w:rsidRPr="00962791">
        <w:rPr>
          <w:szCs w:val="28"/>
          <w:lang w:val="uk-UA"/>
        </w:rPr>
        <w:t>параллель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между</w:t>
      </w:r>
      <w:proofErr w:type="spellEnd"/>
      <w:r w:rsidRPr="00962791">
        <w:rPr>
          <w:szCs w:val="28"/>
          <w:lang w:val="uk-UA"/>
        </w:rPr>
        <w:t xml:space="preserve"> великими людьми и </w:t>
      </w:r>
      <w:proofErr w:type="spellStart"/>
      <w:r w:rsidRPr="00962791">
        <w:rPr>
          <w:szCs w:val="28"/>
          <w:lang w:val="uk-UA"/>
        </w:rPr>
        <w:t>помешанными</w:t>
      </w:r>
      <w:proofErr w:type="spellEnd"/>
      <w:r w:rsidRPr="00962791">
        <w:rPr>
          <w:szCs w:val="28"/>
          <w:lang w:val="uk-UA"/>
        </w:rPr>
        <w:t>. К., 1995.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ЛевчукЛ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Психоанализ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художественное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творчество</w:t>
      </w:r>
      <w:proofErr w:type="spellEnd"/>
      <w:r w:rsidRPr="00962791">
        <w:rPr>
          <w:szCs w:val="28"/>
          <w:lang w:val="uk-UA"/>
        </w:rPr>
        <w:t>. К., 1980.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Левчук Л. Т. </w:t>
      </w:r>
      <w:proofErr w:type="spellStart"/>
      <w:r w:rsidRPr="00962791">
        <w:rPr>
          <w:szCs w:val="28"/>
          <w:lang w:val="uk-UA"/>
        </w:rPr>
        <w:t>Психоанализ</w:t>
      </w:r>
      <w:proofErr w:type="spellEnd"/>
      <w:r w:rsidRPr="00962791">
        <w:rPr>
          <w:szCs w:val="28"/>
          <w:lang w:val="uk-UA"/>
        </w:rPr>
        <w:t xml:space="preserve">: от </w:t>
      </w:r>
      <w:proofErr w:type="spellStart"/>
      <w:r w:rsidRPr="00962791">
        <w:rPr>
          <w:szCs w:val="28"/>
          <w:lang w:val="uk-UA"/>
        </w:rPr>
        <w:t>бессознательного</w:t>
      </w:r>
      <w:proofErr w:type="spellEnd"/>
      <w:r w:rsidRPr="00962791">
        <w:rPr>
          <w:szCs w:val="28"/>
          <w:lang w:val="uk-UA"/>
        </w:rPr>
        <w:t xml:space="preserve"> к "</w:t>
      </w:r>
      <w:proofErr w:type="spellStart"/>
      <w:r w:rsidRPr="00962791">
        <w:rPr>
          <w:szCs w:val="28"/>
          <w:lang w:val="uk-UA"/>
        </w:rPr>
        <w:t>усталости</w:t>
      </w:r>
      <w:proofErr w:type="spellEnd"/>
      <w:r w:rsidRPr="00962791">
        <w:rPr>
          <w:szCs w:val="28"/>
          <w:lang w:val="uk-UA"/>
        </w:rPr>
        <w:t xml:space="preserve"> от </w:t>
      </w:r>
      <w:proofErr w:type="spellStart"/>
      <w:r w:rsidRPr="00962791">
        <w:rPr>
          <w:szCs w:val="28"/>
          <w:lang w:val="uk-UA"/>
        </w:rPr>
        <w:t>сознания</w:t>
      </w:r>
      <w:proofErr w:type="spellEnd"/>
      <w:r w:rsidRPr="00962791">
        <w:rPr>
          <w:szCs w:val="28"/>
          <w:lang w:val="uk-UA"/>
        </w:rPr>
        <w:t>". К.,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Лихачев</w:t>
      </w:r>
      <w:proofErr w:type="spellEnd"/>
      <w:r w:rsidRPr="00962791">
        <w:rPr>
          <w:szCs w:val="28"/>
          <w:lang w:val="uk-UA"/>
        </w:rPr>
        <w:t xml:space="preserve"> Д. </w:t>
      </w:r>
      <w:proofErr w:type="spellStart"/>
      <w:r w:rsidRPr="00962791">
        <w:rPr>
          <w:szCs w:val="28"/>
          <w:lang w:val="uk-UA"/>
        </w:rPr>
        <w:t>Поэзия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садов</w:t>
      </w:r>
      <w:proofErr w:type="spellEnd"/>
      <w:r w:rsidRPr="00962791">
        <w:rPr>
          <w:szCs w:val="28"/>
          <w:lang w:val="uk-UA"/>
        </w:rPr>
        <w:t xml:space="preserve">. К </w:t>
      </w:r>
      <w:proofErr w:type="spellStart"/>
      <w:r w:rsidRPr="00962791">
        <w:rPr>
          <w:szCs w:val="28"/>
          <w:lang w:val="uk-UA"/>
        </w:rPr>
        <w:t>семантике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садово-парковых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стилей</w:t>
      </w:r>
      <w:proofErr w:type="spellEnd"/>
      <w:r w:rsidRPr="00962791">
        <w:rPr>
          <w:szCs w:val="28"/>
          <w:lang w:val="uk-UA"/>
        </w:rPr>
        <w:t xml:space="preserve">. Л., 1982. </w:t>
      </w:r>
      <w:proofErr w:type="spellStart"/>
      <w:r w:rsidRPr="00962791">
        <w:rPr>
          <w:szCs w:val="28"/>
          <w:lang w:val="uk-UA"/>
        </w:rPr>
        <w:t>Личкова</w:t>
      </w:r>
      <w:proofErr w:type="spellEnd"/>
      <w:r w:rsidRPr="00962791">
        <w:rPr>
          <w:szCs w:val="28"/>
          <w:lang w:val="uk-UA"/>
        </w:rPr>
        <w:t xml:space="preserve"> В.А. Авангард - </w:t>
      </w:r>
      <w:proofErr w:type="spellStart"/>
      <w:r w:rsidRPr="00962791">
        <w:rPr>
          <w:szCs w:val="28"/>
          <w:lang w:val="uk-UA"/>
        </w:rPr>
        <w:t>постмодерн</w:t>
      </w:r>
      <w:proofErr w:type="spellEnd"/>
      <w:r w:rsidRPr="00962791">
        <w:rPr>
          <w:szCs w:val="28"/>
          <w:lang w:val="uk-UA"/>
        </w:rPr>
        <w:t xml:space="preserve">: зміна парадигм некласичної естетики //Філос. і </w:t>
      </w:r>
      <w:proofErr w:type="spellStart"/>
      <w:r w:rsidRPr="00962791">
        <w:rPr>
          <w:szCs w:val="28"/>
          <w:lang w:val="uk-UA"/>
        </w:rPr>
        <w:t>соціол.думка</w:t>
      </w:r>
      <w:proofErr w:type="spellEnd"/>
      <w:r w:rsidRPr="00962791">
        <w:rPr>
          <w:szCs w:val="28"/>
          <w:lang w:val="uk-UA"/>
        </w:rPr>
        <w:t>, 1996. №№ 5- 6.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Лобановський Б.Б., </w:t>
      </w:r>
      <w:proofErr w:type="spellStart"/>
      <w:r w:rsidRPr="00962791">
        <w:rPr>
          <w:szCs w:val="28"/>
          <w:lang w:val="uk-UA"/>
        </w:rPr>
        <w:t>Говдя</w:t>
      </w:r>
      <w:proofErr w:type="spellEnd"/>
      <w:r w:rsidRPr="00962791">
        <w:rPr>
          <w:szCs w:val="28"/>
          <w:lang w:val="uk-UA"/>
        </w:rPr>
        <w:t xml:space="preserve"> ПА. Українське мистецтво другої половини XIX -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початку XX ст. К., 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Лосев</w:t>
      </w:r>
      <w:proofErr w:type="spellEnd"/>
      <w:r w:rsidRPr="00962791">
        <w:rPr>
          <w:szCs w:val="28"/>
          <w:lang w:val="uk-UA"/>
        </w:rPr>
        <w:t xml:space="preserve"> А. Ф. </w:t>
      </w:r>
      <w:proofErr w:type="spellStart"/>
      <w:r w:rsidRPr="00962791">
        <w:rPr>
          <w:szCs w:val="28"/>
          <w:lang w:val="uk-UA"/>
        </w:rPr>
        <w:t>Эстетика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Возрождения</w:t>
      </w:r>
      <w:proofErr w:type="spellEnd"/>
      <w:r w:rsidRPr="00962791">
        <w:rPr>
          <w:szCs w:val="28"/>
          <w:lang w:val="uk-UA"/>
        </w:rPr>
        <w:t>. М., 1982.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Лосев</w:t>
      </w:r>
      <w:proofErr w:type="spellEnd"/>
      <w:r w:rsidRPr="00962791">
        <w:rPr>
          <w:szCs w:val="28"/>
          <w:lang w:val="uk-UA"/>
        </w:rPr>
        <w:t xml:space="preserve"> А. Ф. </w:t>
      </w:r>
      <w:proofErr w:type="spellStart"/>
      <w:r w:rsidRPr="00962791">
        <w:rPr>
          <w:szCs w:val="28"/>
          <w:lang w:val="uk-UA"/>
        </w:rPr>
        <w:t>Философия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Мифология</w:t>
      </w:r>
      <w:proofErr w:type="spellEnd"/>
      <w:r w:rsidRPr="00962791">
        <w:rPr>
          <w:szCs w:val="28"/>
          <w:lang w:val="uk-UA"/>
        </w:rPr>
        <w:t>. Культура. М.,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Лукьянов</w:t>
      </w:r>
      <w:proofErr w:type="spellEnd"/>
      <w:r w:rsidRPr="00962791">
        <w:rPr>
          <w:szCs w:val="28"/>
          <w:lang w:val="uk-UA"/>
        </w:rPr>
        <w:t xml:space="preserve"> Б. В </w:t>
      </w:r>
      <w:proofErr w:type="spellStart"/>
      <w:r w:rsidRPr="00962791">
        <w:rPr>
          <w:szCs w:val="28"/>
          <w:lang w:val="uk-UA"/>
        </w:rPr>
        <w:t>мире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эстетики</w:t>
      </w:r>
      <w:proofErr w:type="spellEnd"/>
      <w:r w:rsidRPr="00962791">
        <w:rPr>
          <w:szCs w:val="28"/>
          <w:lang w:val="uk-UA"/>
        </w:rPr>
        <w:t>. М., 1988.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Лукьянов</w:t>
      </w:r>
      <w:proofErr w:type="spellEnd"/>
      <w:r w:rsidRPr="00962791">
        <w:rPr>
          <w:szCs w:val="28"/>
          <w:lang w:val="uk-UA"/>
        </w:rPr>
        <w:t xml:space="preserve"> Б.Г. По законам </w:t>
      </w:r>
      <w:proofErr w:type="spellStart"/>
      <w:r w:rsidRPr="00962791">
        <w:rPr>
          <w:szCs w:val="28"/>
          <w:lang w:val="uk-UA"/>
        </w:rPr>
        <w:t>красоты</w:t>
      </w:r>
      <w:proofErr w:type="spellEnd"/>
      <w:r w:rsidRPr="00962791">
        <w:rPr>
          <w:szCs w:val="28"/>
          <w:lang w:val="uk-UA"/>
        </w:rPr>
        <w:t xml:space="preserve">. М., 1988. Любимова Т.Г. </w:t>
      </w:r>
      <w:proofErr w:type="spellStart"/>
      <w:r w:rsidRPr="00962791">
        <w:rPr>
          <w:szCs w:val="28"/>
          <w:lang w:val="uk-UA"/>
        </w:rPr>
        <w:t>Трагическое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как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эстетическая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категория</w:t>
      </w:r>
      <w:proofErr w:type="spellEnd"/>
      <w:r w:rsidRPr="00962791">
        <w:rPr>
          <w:szCs w:val="28"/>
          <w:lang w:val="uk-UA"/>
        </w:rPr>
        <w:t xml:space="preserve">. М., 1985. Маланюк Є. Нариси з історії нашої культури. К., 1992. </w:t>
      </w:r>
      <w:proofErr w:type="spellStart"/>
      <w:r w:rsidRPr="00962791">
        <w:rPr>
          <w:szCs w:val="28"/>
          <w:lang w:val="uk-UA"/>
        </w:rPr>
        <w:t>Маньковская</w:t>
      </w:r>
      <w:proofErr w:type="spellEnd"/>
      <w:r w:rsidRPr="00962791">
        <w:rPr>
          <w:szCs w:val="28"/>
          <w:lang w:val="uk-UA"/>
        </w:rPr>
        <w:t xml:space="preserve"> КБ. </w:t>
      </w:r>
      <w:proofErr w:type="spellStart"/>
      <w:r w:rsidRPr="00962791">
        <w:rPr>
          <w:szCs w:val="28"/>
          <w:lang w:val="uk-UA"/>
        </w:rPr>
        <w:t>Методология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буржуазной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эстетики</w:t>
      </w:r>
      <w:proofErr w:type="spellEnd"/>
      <w:r w:rsidRPr="00962791">
        <w:rPr>
          <w:szCs w:val="28"/>
          <w:lang w:val="uk-UA"/>
        </w:rPr>
        <w:t>. М., 1988. Методологічні проблеми мистецтвознавства. К., 1989.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Мигунов</w:t>
      </w:r>
      <w:proofErr w:type="spellEnd"/>
      <w:r w:rsidRPr="00962791">
        <w:rPr>
          <w:szCs w:val="28"/>
          <w:lang w:val="uk-UA"/>
        </w:rPr>
        <w:t xml:space="preserve"> A.C. </w:t>
      </w:r>
      <w:proofErr w:type="spellStart"/>
      <w:r w:rsidRPr="00962791">
        <w:rPr>
          <w:szCs w:val="28"/>
          <w:lang w:val="uk-UA"/>
        </w:rPr>
        <w:t>Вульгас</w:t>
      </w:r>
      <w:proofErr w:type="spellEnd"/>
      <w:r w:rsidRPr="00962791">
        <w:rPr>
          <w:szCs w:val="28"/>
          <w:lang w:val="uk-UA"/>
        </w:rPr>
        <w:t xml:space="preserve">: </w:t>
      </w:r>
      <w:proofErr w:type="spellStart"/>
      <w:r w:rsidRPr="00962791">
        <w:rPr>
          <w:szCs w:val="28"/>
          <w:lang w:val="uk-UA"/>
        </w:rPr>
        <w:t>Эстетика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во</w:t>
      </w:r>
      <w:proofErr w:type="spellEnd"/>
      <w:r w:rsidRPr="00962791">
        <w:rPr>
          <w:szCs w:val="28"/>
          <w:lang w:val="uk-UA"/>
        </w:rPr>
        <w:t xml:space="preserve"> 2-й </w:t>
      </w:r>
      <w:proofErr w:type="spellStart"/>
      <w:r w:rsidRPr="00962791">
        <w:rPr>
          <w:szCs w:val="28"/>
          <w:lang w:val="uk-UA"/>
        </w:rPr>
        <w:t>половинеХХ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века</w:t>
      </w:r>
      <w:proofErr w:type="spellEnd"/>
      <w:r w:rsidRPr="00962791">
        <w:rPr>
          <w:szCs w:val="28"/>
          <w:lang w:val="uk-UA"/>
        </w:rPr>
        <w:t>. М.,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Михалев</w:t>
      </w:r>
      <w:proofErr w:type="spellEnd"/>
      <w:r w:rsidRPr="00962791">
        <w:rPr>
          <w:szCs w:val="28"/>
          <w:lang w:val="uk-UA"/>
        </w:rPr>
        <w:t xml:space="preserve"> ВТ. </w:t>
      </w:r>
      <w:proofErr w:type="spellStart"/>
      <w:r w:rsidRPr="00962791">
        <w:rPr>
          <w:szCs w:val="28"/>
          <w:lang w:val="uk-UA"/>
        </w:rPr>
        <w:t>Видовая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специфика</w:t>
      </w:r>
      <w:proofErr w:type="spellEnd"/>
      <w:r w:rsidRPr="00962791">
        <w:rPr>
          <w:szCs w:val="28"/>
          <w:lang w:val="uk-UA"/>
        </w:rPr>
        <w:t xml:space="preserve"> и синтез </w:t>
      </w:r>
      <w:proofErr w:type="spellStart"/>
      <w:r w:rsidRPr="00962791">
        <w:rPr>
          <w:szCs w:val="28"/>
          <w:lang w:val="uk-UA"/>
        </w:rPr>
        <w:t>искусства</w:t>
      </w:r>
      <w:proofErr w:type="spellEnd"/>
      <w:r w:rsidRPr="00962791">
        <w:rPr>
          <w:szCs w:val="28"/>
          <w:lang w:val="uk-UA"/>
        </w:rPr>
        <w:t>. К., 1984.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На грани </w:t>
      </w:r>
      <w:proofErr w:type="spellStart"/>
      <w:r w:rsidRPr="00962791">
        <w:rPr>
          <w:szCs w:val="28"/>
          <w:lang w:val="uk-UA"/>
        </w:rPr>
        <w:t>тысячелетий</w:t>
      </w:r>
      <w:proofErr w:type="spellEnd"/>
      <w:r w:rsidRPr="00962791">
        <w:rPr>
          <w:szCs w:val="28"/>
          <w:lang w:val="uk-UA"/>
        </w:rPr>
        <w:t xml:space="preserve">: Мир и </w:t>
      </w:r>
      <w:proofErr w:type="spellStart"/>
      <w:r w:rsidRPr="00962791">
        <w:rPr>
          <w:szCs w:val="28"/>
          <w:lang w:val="uk-UA"/>
        </w:rPr>
        <w:t>человек</w:t>
      </w:r>
      <w:proofErr w:type="spellEnd"/>
      <w:r w:rsidRPr="00962791">
        <w:rPr>
          <w:szCs w:val="28"/>
          <w:lang w:val="uk-UA"/>
        </w:rPr>
        <w:t xml:space="preserve"> в </w:t>
      </w:r>
      <w:proofErr w:type="spellStart"/>
      <w:r w:rsidRPr="00962791">
        <w:rPr>
          <w:szCs w:val="28"/>
          <w:lang w:val="uk-UA"/>
        </w:rPr>
        <w:t>искусстве</w:t>
      </w:r>
      <w:proofErr w:type="spellEnd"/>
      <w:r w:rsidRPr="00962791">
        <w:rPr>
          <w:szCs w:val="28"/>
          <w:lang w:val="uk-UA"/>
        </w:rPr>
        <w:t xml:space="preserve"> XX в. М., 1994.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На </w:t>
      </w:r>
      <w:proofErr w:type="spellStart"/>
      <w:r w:rsidRPr="00962791">
        <w:rPr>
          <w:szCs w:val="28"/>
          <w:lang w:val="uk-UA"/>
        </w:rPr>
        <w:t>пороге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третьего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тысячелетия</w:t>
      </w:r>
      <w:proofErr w:type="spellEnd"/>
      <w:r w:rsidRPr="00962791">
        <w:rPr>
          <w:szCs w:val="28"/>
          <w:lang w:val="uk-UA"/>
        </w:rPr>
        <w:t xml:space="preserve">: </w:t>
      </w:r>
      <w:proofErr w:type="spellStart"/>
      <w:r w:rsidRPr="00962791">
        <w:rPr>
          <w:szCs w:val="28"/>
          <w:lang w:val="uk-UA"/>
        </w:rPr>
        <w:t>Проблемы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художественной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культуры</w:t>
      </w:r>
      <w:proofErr w:type="spellEnd"/>
      <w:r w:rsidRPr="00962791">
        <w:rPr>
          <w:szCs w:val="28"/>
          <w:lang w:val="uk-UA"/>
        </w:rPr>
        <w:t>. М.,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1997.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Ницше</w:t>
      </w:r>
      <w:proofErr w:type="spellEnd"/>
      <w:r w:rsidRPr="00962791">
        <w:rPr>
          <w:szCs w:val="28"/>
          <w:lang w:val="uk-UA"/>
        </w:rPr>
        <w:t xml:space="preserve"> Ф. </w:t>
      </w:r>
      <w:proofErr w:type="spellStart"/>
      <w:r w:rsidRPr="00962791">
        <w:rPr>
          <w:szCs w:val="28"/>
          <w:lang w:val="uk-UA"/>
        </w:rPr>
        <w:t>Рождение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трагедии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из</w:t>
      </w:r>
      <w:proofErr w:type="spellEnd"/>
      <w:r w:rsidRPr="00962791">
        <w:rPr>
          <w:szCs w:val="28"/>
          <w:lang w:val="uk-UA"/>
        </w:rPr>
        <w:t xml:space="preserve"> духа </w:t>
      </w:r>
      <w:proofErr w:type="spellStart"/>
      <w:r w:rsidRPr="00962791">
        <w:rPr>
          <w:szCs w:val="28"/>
          <w:lang w:val="uk-UA"/>
        </w:rPr>
        <w:t>музыки</w:t>
      </w:r>
      <w:proofErr w:type="spellEnd"/>
      <w:r w:rsidRPr="00962791">
        <w:rPr>
          <w:szCs w:val="28"/>
          <w:lang w:val="uk-UA"/>
        </w:rPr>
        <w:t xml:space="preserve"> //</w:t>
      </w:r>
      <w:proofErr w:type="spellStart"/>
      <w:r w:rsidRPr="00962791">
        <w:rPr>
          <w:szCs w:val="28"/>
          <w:lang w:val="uk-UA"/>
        </w:rPr>
        <w:t>Соч</w:t>
      </w:r>
      <w:proofErr w:type="spellEnd"/>
      <w:r w:rsidRPr="00962791">
        <w:rPr>
          <w:szCs w:val="28"/>
          <w:lang w:val="uk-UA"/>
        </w:rPr>
        <w:t xml:space="preserve">.: В 2-х т. Т.2. М., 1990. Новиченко Л., </w:t>
      </w:r>
      <w:proofErr w:type="spellStart"/>
      <w:r w:rsidRPr="00962791">
        <w:rPr>
          <w:szCs w:val="28"/>
          <w:lang w:val="uk-UA"/>
        </w:rPr>
        <w:t>Русанівський</w:t>
      </w:r>
      <w:proofErr w:type="spellEnd"/>
      <w:r w:rsidRPr="00962791">
        <w:rPr>
          <w:szCs w:val="28"/>
          <w:lang w:val="uk-UA"/>
        </w:rPr>
        <w:t xml:space="preserve"> В., Толочко П. </w:t>
      </w:r>
      <w:proofErr w:type="spellStart"/>
      <w:r w:rsidRPr="00962791">
        <w:rPr>
          <w:szCs w:val="28"/>
          <w:lang w:val="uk-UA"/>
        </w:rPr>
        <w:t>Украінська</w:t>
      </w:r>
      <w:proofErr w:type="spellEnd"/>
      <w:r w:rsidRPr="00962791">
        <w:rPr>
          <w:szCs w:val="28"/>
          <w:lang w:val="uk-UA"/>
        </w:rPr>
        <w:t xml:space="preserve"> національна культура: минуле, сучасне, майбутнє. К., 1990.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Овсійчук</w:t>
      </w:r>
      <w:proofErr w:type="spellEnd"/>
      <w:r w:rsidRPr="00962791">
        <w:rPr>
          <w:szCs w:val="28"/>
          <w:lang w:val="uk-UA"/>
        </w:rPr>
        <w:t xml:space="preserve">  В.А.   Українське   мистецтво   </w:t>
      </w:r>
      <w:proofErr w:type="spellStart"/>
      <w:r w:rsidRPr="00962791">
        <w:rPr>
          <w:szCs w:val="28"/>
          <w:lang w:val="uk-UA"/>
        </w:rPr>
        <w:t>ХУІ-першої</w:t>
      </w:r>
      <w:proofErr w:type="spellEnd"/>
      <w:r w:rsidRPr="00962791">
        <w:rPr>
          <w:szCs w:val="28"/>
          <w:lang w:val="uk-UA"/>
        </w:rPr>
        <w:t xml:space="preserve">  половини   ХУІІ   ст.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гуманістичні та визвольні ідеї. К., 1985.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Овсянников</w:t>
      </w:r>
      <w:proofErr w:type="spellEnd"/>
      <w:r w:rsidRPr="00962791">
        <w:rPr>
          <w:szCs w:val="28"/>
          <w:lang w:val="uk-UA"/>
        </w:rPr>
        <w:t xml:space="preserve"> М.Ф. </w:t>
      </w:r>
      <w:proofErr w:type="spellStart"/>
      <w:r w:rsidRPr="00962791">
        <w:rPr>
          <w:szCs w:val="28"/>
          <w:lang w:val="uk-UA"/>
        </w:rPr>
        <w:t>История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эстетической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мысли</w:t>
      </w:r>
      <w:proofErr w:type="spellEnd"/>
      <w:r w:rsidRPr="00962791">
        <w:rPr>
          <w:szCs w:val="28"/>
          <w:lang w:val="uk-UA"/>
        </w:rPr>
        <w:t>. М., 1985.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lastRenderedPageBreak/>
        <w:t>Огієнко І. Українська культура. К.,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Ортега-и-Гассет</w:t>
      </w:r>
      <w:proofErr w:type="spellEnd"/>
      <w:r w:rsidRPr="00962791">
        <w:rPr>
          <w:szCs w:val="28"/>
          <w:lang w:val="uk-UA"/>
        </w:rPr>
        <w:t xml:space="preserve"> X. </w:t>
      </w:r>
      <w:proofErr w:type="spellStart"/>
      <w:r w:rsidRPr="00962791">
        <w:rPr>
          <w:szCs w:val="28"/>
          <w:lang w:val="uk-UA"/>
        </w:rPr>
        <w:t>Дегуманизация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искусства</w:t>
      </w:r>
      <w:proofErr w:type="spellEnd"/>
      <w:r w:rsidRPr="00962791">
        <w:rPr>
          <w:szCs w:val="28"/>
          <w:lang w:val="uk-UA"/>
        </w:rPr>
        <w:t>. М.,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Освобождение</w:t>
      </w:r>
      <w:proofErr w:type="spellEnd"/>
      <w:r w:rsidRPr="00962791">
        <w:rPr>
          <w:szCs w:val="28"/>
          <w:lang w:val="uk-UA"/>
        </w:rPr>
        <w:t xml:space="preserve"> духа. М.,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Парандовский</w:t>
      </w:r>
      <w:proofErr w:type="spellEnd"/>
      <w:r w:rsidRPr="00962791">
        <w:rPr>
          <w:szCs w:val="28"/>
          <w:lang w:val="uk-UA"/>
        </w:rPr>
        <w:t xml:space="preserve"> Я. </w:t>
      </w:r>
      <w:proofErr w:type="spellStart"/>
      <w:r w:rsidRPr="00962791">
        <w:rPr>
          <w:szCs w:val="28"/>
          <w:lang w:val="uk-UA"/>
        </w:rPr>
        <w:t>Алхимия</w:t>
      </w:r>
      <w:proofErr w:type="spellEnd"/>
      <w:r w:rsidRPr="00962791">
        <w:rPr>
          <w:szCs w:val="28"/>
          <w:lang w:val="uk-UA"/>
        </w:rPr>
        <w:t xml:space="preserve"> слова. М., 1990.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Полонська-Василенко Н. Історія України. К., 1992. В 2-х т.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Потебня О.О.Естетика і поетика слова. К., 1985.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Проблеми </w:t>
      </w:r>
      <w:proofErr w:type="spellStart"/>
      <w:r w:rsidRPr="00962791">
        <w:rPr>
          <w:szCs w:val="28"/>
          <w:lang w:val="uk-UA"/>
        </w:rPr>
        <w:t>етико-естетичноїтеорії</w:t>
      </w:r>
      <w:proofErr w:type="spellEnd"/>
      <w:r w:rsidRPr="00962791">
        <w:rPr>
          <w:szCs w:val="28"/>
          <w:lang w:val="uk-UA"/>
        </w:rPr>
        <w:t>/Зб. статей. К.,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Ренессанс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Барокко</w:t>
      </w:r>
      <w:proofErr w:type="spellEnd"/>
      <w:r w:rsidRPr="00962791">
        <w:rPr>
          <w:szCs w:val="28"/>
          <w:lang w:val="uk-UA"/>
        </w:rPr>
        <w:t xml:space="preserve">. </w:t>
      </w:r>
      <w:proofErr w:type="spellStart"/>
      <w:r w:rsidRPr="00962791">
        <w:rPr>
          <w:szCs w:val="28"/>
          <w:lang w:val="uk-UA"/>
        </w:rPr>
        <w:t>Классицизм</w:t>
      </w:r>
      <w:proofErr w:type="spellEnd"/>
      <w:r w:rsidRPr="00962791">
        <w:rPr>
          <w:szCs w:val="28"/>
          <w:lang w:val="uk-UA"/>
        </w:rPr>
        <w:t xml:space="preserve"> /Проблема </w:t>
      </w:r>
      <w:proofErr w:type="spellStart"/>
      <w:r w:rsidRPr="00962791">
        <w:rPr>
          <w:szCs w:val="28"/>
          <w:lang w:val="uk-UA"/>
        </w:rPr>
        <w:t>стилей</w:t>
      </w:r>
      <w:proofErr w:type="spellEnd"/>
      <w:r w:rsidRPr="00962791">
        <w:rPr>
          <w:szCs w:val="28"/>
          <w:lang w:val="uk-UA"/>
        </w:rPr>
        <w:t xml:space="preserve"> в </w:t>
      </w:r>
      <w:proofErr w:type="spellStart"/>
      <w:r w:rsidRPr="00962791">
        <w:rPr>
          <w:szCs w:val="28"/>
          <w:lang w:val="uk-UA"/>
        </w:rPr>
        <w:t>западноевропейском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искусстве</w:t>
      </w:r>
      <w:proofErr w:type="spellEnd"/>
      <w:r w:rsidRPr="00962791">
        <w:rPr>
          <w:szCs w:val="28"/>
          <w:lang w:val="uk-UA"/>
        </w:rPr>
        <w:t xml:space="preserve"> ХУ-ХУПІ ст. М., 1986.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Самосознание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европейской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культуры</w:t>
      </w:r>
      <w:proofErr w:type="spellEnd"/>
      <w:r w:rsidRPr="00962791">
        <w:rPr>
          <w:szCs w:val="28"/>
          <w:lang w:val="uk-UA"/>
        </w:rPr>
        <w:t xml:space="preserve"> XX </w:t>
      </w:r>
      <w:proofErr w:type="spellStart"/>
      <w:r w:rsidRPr="00962791">
        <w:rPr>
          <w:szCs w:val="28"/>
          <w:lang w:val="uk-UA"/>
        </w:rPr>
        <w:t>века</w:t>
      </w:r>
      <w:proofErr w:type="spellEnd"/>
      <w:r w:rsidRPr="00962791">
        <w:rPr>
          <w:szCs w:val="28"/>
          <w:lang w:val="uk-UA"/>
        </w:rPr>
        <w:t xml:space="preserve"> /</w:t>
      </w:r>
      <w:proofErr w:type="spellStart"/>
      <w:r w:rsidRPr="00962791">
        <w:rPr>
          <w:szCs w:val="28"/>
          <w:lang w:val="uk-UA"/>
        </w:rPr>
        <w:t>Мыслители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писатели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Запада</w:t>
      </w:r>
      <w:proofErr w:type="spellEnd"/>
      <w:r w:rsidRPr="00962791">
        <w:rPr>
          <w:szCs w:val="28"/>
          <w:lang w:val="uk-UA"/>
        </w:rPr>
        <w:t xml:space="preserve"> о </w:t>
      </w:r>
      <w:proofErr w:type="spellStart"/>
      <w:r w:rsidRPr="00962791">
        <w:rPr>
          <w:szCs w:val="28"/>
          <w:lang w:val="uk-UA"/>
        </w:rPr>
        <w:t>месте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культуры</w:t>
      </w:r>
      <w:proofErr w:type="spellEnd"/>
      <w:r w:rsidRPr="00962791">
        <w:rPr>
          <w:szCs w:val="28"/>
          <w:lang w:val="uk-UA"/>
        </w:rPr>
        <w:t xml:space="preserve"> в </w:t>
      </w:r>
      <w:proofErr w:type="spellStart"/>
      <w:r w:rsidRPr="00962791">
        <w:rPr>
          <w:szCs w:val="28"/>
          <w:lang w:val="uk-UA"/>
        </w:rPr>
        <w:t>современном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обществе</w:t>
      </w:r>
      <w:proofErr w:type="spellEnd"/>
      <w:r w:rsidRPr="00962791">
        <w:rPr>
          <w:szCs w:val="28"/>
          <w:lang w:val="uk-UA"/>
        </w:rPr>
        <w:t xml:space="preserve">. М., 1991. 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Столович</w:t>
      </w:r>
      <w:proofErr w:type="spellEnd"/>
      <w:r w:rsidRPr="00962791">
        <w:rPr>
          <w:szCs w:val="28"/>
          <w:lang w:val="uk-UA"/>
        </w:rPr>
        <w:t xml:space="preserve"> Л.Н. Природа естетичних категорій /</w:t>
      </w:r>
      <w:proofErr w:type="spellStart"/>
      <w:r w:rsidRPr="00962791">
        <w:rPr>
          <w:szCs w:val="28"/>
          <w:lang w:val="uk-UA"/>
        </w:rPr>
        <w:t>Філос.думка</w:t>
      </w:r>
      <w:proofErr w:type="spellEnd"/>
      <w:r w:rsidRPr="00962791">
        <w:rPr>
          <w:szCs w:val="28"/>
          <w:lang w:val="uk-UA"/>
        </w:rPr>
        <w:t xml:space="preserve">. 1987. № 1. </w:t>
      </w:r>
      <w:proofErr w:type="spellStart"/>
      <w:r w:rsidRPr="00962791">
        <w:rPr>
          <w:szCs w:val="28"/>
          <w:lang w:val="uk-UA"/>
        </w:rPr>
        <w:t>Сущность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диалектика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этических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эстетических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категорий</w:t>
      </w:r>
      <w:proofErr w:type="spellEnd"/>
      <w:r w:rsidRPr="00962791">
        <w:rPr>
          <w:szCs w:val="28"/>
          <w:lang w:val="uk-UA"/>
        </w:rPr>
        <w:t xml:space="preserve">. К., 1990. Творчість і самореалізація особи. К., 1992. 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Тэн</w:t>
      </w:r>
      <w:proofErr w:type="spellEnd"/>
      <w:r w:rsidRPr="00962791">
        <w:rPr>
          <w:szCs w:val="28"/>
          <w:lang w:val="uk-UA"/>
        </w:rPr>
        <w:t xml:space="preserve"> И. </w:t>
      </w:r>
      <w:proofErr w:type="spellStart"/>
      <w:r w:rsidRPr="00962791">
        <w:rPr>
          <w:szCs w:val="28"/>
          <w:lang w:val="uk-UA"/>
        </w:rPr>
        <w:t>Философия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искусства</w:t>
      </w:r>
      <w:proofErr w:type="spellEnd"/>
      <w:r w:rsidRPr="00962791">
        <w:rPr>
          <w:szCs w:val="28"/>
          <w:lang w:val="uk-UA"/>
        </w:rPr>
        <w:t>. М., 1996.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Теоретичні проблеми етики, естетики і теорії культури. К., 1992. 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Титов</w:t>
      </w:r>
      <w:proofErr w:type="spellEnd"/>
      <w:r w:rsidRPr="00962791">
        <w:rPr>
          <w:szCs w:val="28"/>
          <w:lang w:val="uk-UA"/>
        </w:rPr>
        <w:t xml:space="preserve"> С.Н. </w:t>
      </w:r>
      <w:proofErr w:type="spellStart"/>
      <w:r w:rsidRPr="00962791">
        <w:rPr>
          <w:szCs w:val="28"/>
          <w:lang w:val="uk-UA"/>
        </w:rPr>
        <w:t>Искусство</w:t>
      </w:r>
      <w:proofErr w:type="spellEnd"/>
      <w:r w:rsidRPr="00962791">
        <w:rPr>
          <w:szCs w:val="28"/>
          <w:lang w:val="uk-UA"/>
        </w:rPr>
        <w:t xml:space="preserve">: </w:t>
      </w:r>
      <w:proofErr w:type="spellStart"/>
      <w:r w:rsidRPr="00962791">
        <w:rPr>
          <w:szCs w:val="28"/>
          <w:lang w:val="uk-UA"/>
        </w:rPr>
        <w:t>объект</w:t>
      </w:r>
      <w:proofErr w:type="spellEnd"/>
      <w:r w:rsidRPr="00962791">
        <w:rPr>
          <w:szCs w:val="28"/>
          <w:lang w:val="uk-UA"/>
        </w:rPr>
        <w:t xml:space="preserve">, предмет, </w:t>
      </w:r>
      <w:proofErr w:type="spellStart"/>
      <w:r w:rsidRPr="00962791">
        <w:rPr>
          <w:szCs w:val="28"/>
          <w:lang w:val="uk-UA"/>
        </w:rPr>
        <w:t>содержание</w:t>
      </w:r>
      <w:proofErr w:type="spellEnd"/>
      <w:r w:rsidRPr="00962791">
        <w:rPr>
          <w:szCs w:val="28"/>
          <w:lang w:val="uk-UA"/>
        </w:rPr>
        <w:t xml:space="preserve">. Воронеж, 1987. 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Тищенко О.Р. Історія декоративно-прикладного мистецтва України (XIII-ХУШ ст.). К., 1992.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Українська літературна енциклопедія. К., 1989. Т.1.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Українська народність. Нариси соціально-економічного і </w:t>
      </w:r>
      <w:proofErr w:type="spellStart"/>
      <w:r w:rsidRPr="00962791">
        <w:rPr>
          <w:szCs w:val="28"/>
          <w:lang w:val="uk-UA"/>
        </w:rPr>
        <w:t>етнополітичної</w:t>
      </w:r>
      <w:proofErr w:type="spellEnd"/>
      <w:r w:rsidRPr="00962791">
        <w:rPr>
          <w:szCs w:val="28"/>
          <w:lang w:val="uk-UA"/>
        </w:rPr>
        <w:t xml:space="preserve"> історії. К., 1990.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>Українці: Народні вірування, повір'я, демонологія. К., 1991.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r w:rsidRPr="00962791">
        <w:rPr>
          <w:szCs w:val="28"/>
          <w:lang w:val="uk-UA"/>
        </w:rPr>
        <w:t xml:space="preserve"> Фрейд 3. Леонардо </w:t>
      </w:r>
      <w:proofErr w:type="spellStart"/>
      <w:r w:rsidRPr="00962791">
        <w:rPr>
          <w:szCs w:val="28"/>
          <w:lang w:val="uk-UA"/>
        </w:rPr>
        <w:t>да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Винчи</w:t>
      </w:r>
      <w:proofErr w:type="spellEnd"/>
      <w:r w:rsidRPr="00962791">
        <w:rPr>
          <w:szCs w:val="28"/>
          <w:lang w:val="uk-UA"/>
        </w:rPr>
        <w:t>. М., 1912 (</w:t>
      </w:r>
      <w:proofErr w:type="spellStart"/>
      <w:r w:rsidRPr="00962791">
        <w:rPr>
          <w:szCs w:val="28"/>
          <w:lang w:val="uk-UA"/>
        </w:rPr>
        <w:t>Репринтне</w:t>
      </w:r>
      <w:proofErr w:type="spellEnd"/>
      <w:r w:rsidRPr="00962791">
        <w:rPr>
          <w:szCs w:val="28"/>
          <w:lang w:val="uk-UA"/>
        </w:rPr>
        <w:t xml:space="preserve"> видання). </w:t>
      </w:r>
    </w:p>
    <w:p w:rsidR="00962791" w:rsidRPr="00962791" w:rsidRDefault="00962791" w:rsidP="00962791">
      <w:pPr>
        <w:spacing w:line="360" w:lineRule="auto"/>
        <w:rPr>
          <w:szCs w:val="28"/>
          <w:lang w:val="uk-UA"/>
        </w:rPr>
      </w:pPr>
      <w:proofErr w:type="spellStart"/>
      <w:r w:rsidRPr="00962791">
        <w:rPr>
          <w:szCs w:val="28"/>
          <w:lang w:val="uk-UA"/>
        </w:rPr>
        <w:t>Хайдеггер</w:t>
      </w:r>
      <w:proofErr w:type="spellEnd"/>
      <w:r w:rsidRPr="00962791">
        <w:rPr>
          <w:szCs w:val="28"/>
          <w:lang w:val="uk-UA"/>
        </w:rPr>
        <w:t xml:space="preserve"> М. </w:t>
      </w:r>
      <w:proofErr w:type="spellStart"/>
      <w:r w:rsidRPr="00962791">
        <w:rPr>
          <w:szCs w:val="28"/>
          <w:lang w:val="uk-UA"/>
        </w:rPr>
        <w:t>Вопрос</w:t>
      </w:r>
      <w:proofErr w:type="spellEnd"/>
      <w:r w:rsidRPr="00962791">
        <w:rPr>
          <w:szCs w:val="28"/>
          <w:lang w:val="uk-UA"/>
        </w:rPr>
        <w:t xml:space="preserve"> о </w:t>
      </w:r>
      <w:proofErr w:type="spellStart"/>
      <w:r w:rsidRPr="00962791">
        <w:rPr>
          <w:szCs w:val="28"/>
          <w:lang w:val="uk-UA"/>
        </w:rPr>
        <w:t>технике</w:t>
      </w:r>
      <w:proofErr w:type="spellEnd"/>
      <w:r w:rsidRPr="00962791">
        <w:rPr>
          <w:szCs w:val="28"/>
          <w:lang w:val="uk-UA"/>
        </w:rPr>
        <w:t xml:space="preserve"> //</w:t>
      </w:r>
      <w:proofErr w:type="spellStart"/>
      <w:r w:rsidRPr="00962791">
        <w:rPr>
          <w:szCs w:val="28"/>
          <w:lang w:val="uk-UA"/>
        </w:rPr>
        <w:t>Время</w:t>
      </w:r>
      <w:proofErr w:type="spellEnd"/>
      <w:r w:rsidRPr="00962791">
        <w:rPr>
          <w:szCs w:val="28"/>
          <w:lang w:val="uk-UA"/>
        </w:rPr>
        <w:t xml:space="preserve"> и </w:t>
      </w:r>
      <w:proofErr w:type="spellStart"/>
      <w:r w:rsidRPr="00962791">
        <w:rPr>
          <w:szCs w:val="28"/>
          <w:lang w:val="uk-UA"/>
        </w:rPr>
        <w:t>бытие</w:t>
      </w:r>
      <w:proofErr w:type="spellEnd"/>
      <w:r w:rsidRPr="00962791">
        <w:rPr>
          <w:szCs w:val="28"/>
          <w:lang w:val="uk-UA"/>
        </w:rPr>
        <w:t xml:space="preserve">. М., 1993. </w:t>
      </w:r>
      <w:proofErr w:type="spellStart"/>
      <w:r w:rsidRPr="00962791">
        <w:rPr>
          <w:szCs w:val="28"/>
          <w:lang w:val="uk-UA"/>
        </w:rPr>
        <w:t>Хогарт</w:t>
      </w:r>
      <w:proofErr w:type="spellEnd"/>
      <w:r w:rsidRPr="00962791">
        <w:rPr>
          <w:szCs w:val="28"/>
          <w:lang w:val="uk-UA"/>
        </w:rPr>
        <w:t xml:space="preserve"> У. </w:t>
      </w:r>
      <w:proofErr w:type="spellStart"/>
      <w:r w:rsidRPr="00962791">
        <w:rPr>
          <w:szCs w:val="28"/>
          <w:lang w:val="uk-UA"/>
        </w:rPr>
        <w:t>Анализ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красоты</w:t>
      </w:r>
      <w:proofErr w:type="spellEnd"/>
      <w:r w:rsidRPr="00962791">
        <w:rPr>
          <w:szCs w:val="28"/>
          <w:lang w:val="uk-UA"/>
        </w:rPr>
        <w:t xml:space="preserve"> /</w:t>
      </w:r>
      <w:proofErr w:type="spellStart"/>
      <w:r w:rsidRPr="00962791">
        <w:rPr>
          <w:szCs w:val="28"/>
          <w:lang w:val="uk-UA"/>
        </w:rPr>
        <w:t>Теория</w:t>
      </w:r>
      <w:proofErr w:type="spellEnd"/>
      <w:r w:rsidRPr="00962791">
        <w:rPr>
          <w:szCs w:val="28"/>
          <w:lang w:val="uk-UA"/>
        </w:rPr>
        <w:t xml:space="preserve"> </w:t>
      </w:r>
      <w:proofErr w:type="spellStart"/>
      <w:r w:rsidRPr="00962791">
        <w:rPr>
          <w:szCs w:val="28"/>
          <w:lang w:val="uk-UA"/>
        </w:rPr>
        <w:t>искусства</w:t>
      </w:r>
      <w:proofErr w:type="spellEnd"/>
      <w:r w:rsidRPr="00962791">
        <w:rPr>
          <w:szCs w:val="28"/>
          <w:lang w:val="uk-UA"/>
        </w:rPr>
        <w:t>. Л., 1987.</w:t>
      </w:r>
    </w:p>
    <w:sectPr w:rsidR="00962791" w:rsidRPr="009627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2B" w:rsidRDefault="0060382B">
      <w:r>
        <w:separator/>
      </w:r>
    </w:p>
  </w:endnote>
  <w:endnote w:type="continuationSeparator" w:id="0">
    <w:p w:rsidR="0060382B" w:rsidRDefault="00603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4D" w:rsidRDefault="00B2304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304D" w:rsidRDefault="00B2304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04D" w:rsidRPr="007E43D1" w:rsidRDefault="00B2304D" w:rsidP="007E43D1">
    <w:pPr>
      <w:pStyle w:val="a4"/>
      <w:ind w:right="360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2B" w:rsidRDefault="0060382B">
      <w:r>
        <w:separator/>
      </w:r>
    </w:p>
  </w:footnote>
  <w:footnote w:type="continuationSeparator" w:id="0">
    <w:p w:rsidR="0060382B" w:rsidRDefault="00603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30434"/>
      <w:docPartObj>
        <w:docPartGallery w:val="Page Numbers (Top of Page)"/>
        <w:docPartUnique/>
      </w:docPartObj>
    </w:sdtPr>
    <w:sdtEndPr/>
    <w:sdtContent>
      <w:p w:rsidR="00B2304D" w:rsidRPr="008C09A0" w:rsidRDefault="0060382B" w:rsidP="008C09A0">
        <w:pPr>
          <w:pStyle w:val="a7"/>
          <w:jc w:val="center"/>
          <w:rPr>
            <w:lang w:val="uk-UA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399831"/>
      <w:docPartObj>
        <w:docPartGallery w:val="Page Numbers (Top of Page)"/>
        <w:docPartUnique/>
      </w:docPartObj>
    </w:sdtPr>
    <w:sdtEndPr/>
    <w:sdtContent>
      <w:p w:rsidR="00B2304D" w:rsidRPr="008C09A0" w:rsidRDefault="008C09A0" w:rsidP="008C09A0">
        <w:pPr>
          <w:pStyle w:val="a7"/>
          <w:jc w:val="center"/>
        </w:pPr>
        <w:r>
          <w:rPr>
            <w:lang w:val="uk-UA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7011"/>
    <w:multiLevelType w:val="hybridMultilevel"/>
    <w:tmpl w:val="39724FBC"/>
    <w:lvl w:ilvl="0" w:tplc="FFFFFFFF">
      <w:start w:val="1"/>
      <w:numFmt w:val="bullet"/>
      <w:lvlText w:val=""/>
      <w:lvlJc w:val="left"/>
      <w:pPr>
        <w:tabs>
          <w:tab w:val="num" w:pos="1298"/>
        </w:tabs>
        <w:ind w:left="12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">
    <w:nsid w:val="11034DBC"/>
    <w:multiLevelType w:val="hybridMultilevel"/>
    <w:tmpl w:val="C0260D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266CD9"/>
    <w:multiLevelType w:val="hybridMultilevel"/>
    <w:tmpl w:val="37C6FB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8311CB"/>
    <w:multiLevelType w:val="hybridMultilevel"/>
    <w:tmpl w:val="4FA846B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B679E"/>
    <w:multiLevelType w:val="hybridMultilevel"/>
    <w:tmpl w:val="2D403CB8"/>
    <w:lvl w:ilvl="0" w:tplc="DA523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3D1746"/>
    <w:multiLevelType w:val="hybridMultilevel"/>
    <w:tmpl w:val="D840BD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A93DB1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7D6A29"/>
    <w:multiLevelType w:val="hybridMultilevel"/>
    <w:tmpl w:val="407A0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EE7D92"/>
    <w:multiLevelType w:val="hybridMultilevel"/>
    <w:tmpl w:val="7910DEE0"/>
    <w:lvl w:ilvl="0" w:tplc="4B02D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1"/>
    <w:rsid w:val="0011116D"/>
    <w:rsid w:val="002C0EC6"/>
    <w:rsid w:val="003205BC"/>
    <w:rsid w:val="00352FEF"/>
    <w:rsid w:val="0039569B"/>
    <w:rsid w:val="004617AF"/>
    <w:rsid w:val="00573BD6"/>
    <w:rsid w:val="0060382B"/>
    <w:rsid w:val="00670356"/>
    <w:rsid w:val="006849A3"/>
    <w:rsid w:val="007E43D1"/>
    <w:rsid w:val="007E7D8B"/>
    <w:rsid w:val="00863171"/>
    <w:rsid w:val="008C09A0"/>
    <w:rsid w:val="008C50AE"/>
    <w:rsid w:val="00935DA9"/>
    <w:rsid w:val="00962791"/>
    <w:rsid w:val="00B2304D"/>
    <w:rsid w:val="00B449D6"/>
    <w:rsid w:val="00BE4B45"/>
    <w:rsid w:val="00C8685D"/>
    <w:rsid w:val="00DC1616"/>
    <w:rsid w:val="00E32FCB"/>
    <w:rsid w:val="00E333A8"/>
    <w:rsid w:val="00ED1671"/>
    <w:rsid w:val="00FA13F3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1671"/>
    <w:pPr>
      <w:keepNext/>
      <w:outlineLvl w:val="0"/>
    </w:pPr>
    <w:rPr>
      <w:sz w:val="3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7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67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ED167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2791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6279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6">
    <w:name w:val="page number"/>
    <w:basedOn w:val="a0"/>
    <w:rsid w:val="00962791"/>
  </w:style>
  <w:style w:type="character" w:customStyle="1" w:styleId="70">
    <w:name w:val="Заголовок 7 Знак"/>
    <w:basedOn w:val="a0"/>
    <w:link w:val="7"/>
    <w:uiPriority w:val="9"/>
    <w:semiHidden/>
    <w:rsid w:val="0096279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E43D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3D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73B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BD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6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D1671"/>
    <w:pPr>
      <w:keepNext/>
      <w:outlineLvl w:val="0"/>
    </w:pPr>
    <w:rPr>
      <w:sz w:val="32"/>
      <w:lang w:val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79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1671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ED167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962791"/>
    <w:pPr>
      <w:tabs>
        <w:tab w:val="center" w:pos="4819"/>
        <w:tab w:val="right" w:pos="9639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96279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a6">
    <w:name w:val="page number"/>
    <w:basedOn w:val="a0"/>
    <w:rsid w:val="00962791"/>
  </w:style>
  <w:style w:type="character" w:customStyle="1" w:styleId="70">
    <w:name w:val="Заголовок 7 Знак"/>
    <w:basedOn w:val="a0"/>
    <w:link w:val="7"/>
    <w:uiPriority w:val="9"/>
    <w:semiHidden/>
    <w:rsid w:val="0096279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E43D1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E43D1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73BD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73BD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3688</Words>
  <Characters>21023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Bronyk</dc:creator>
  <cp:lastModifiedBy>User</cp:lastModifiedBy>
  <cp:revision>2</cp:revision>
  <dcterms:created xsi:type="dcterms:W3CDTF">2016-11-29T14:14:00Z</dcterms:created>
  <dcterms:modified xsi:type="dcterms:W3CDTF">2016-11-29T14:14:00Z</dcterms:modified>
</cp:coreProperties>
</file>