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88A" w:rsidRPr="00E26C21" w:rsidRDefault="0070088A" w:rsidP="0070088A">
      <w:pPr>
        <w:spacing w:line="19" w:lineRule="atLeast"/>
        <w:ind w:firstLine="0"/>
        <w:jc w:val="center"/>
        <w:rPr>
          <w:rStyle w:val="longtext"/>
          <w:rFonts w:ascii="Times New Roman" w:hAnsi="Times New Roman" w:cs="Times New Roman"/>
          <w:b/>
          <w:bCs/>
          <w:spacing w:val="-2"/>
          <w:sz w:val="22"/>
          <w:szCs w:val="22"/>
        </w:rPr>
      </w:pPr>
      <w:r w:rsidRPr="00E26C21">
        <w:rPr>
          <w:rStyle w:val="longtext"/>
          <w:rFonts w:ascii="Times New Roman" w:hAnsi="Times New Roman" w:cs="Times New Roman"/>
          <w:b/>
          <w:bCs/>
          <w:spacing w:val="-2"/>
          <w:sz w:val="22"/>
          <w:szCs w:val="22"/>
        </w:rPr>
        <w:t>УДК 378</w:t>
      </w:r>
      <w:r w:rsidRPr="00E26C21">
        <w:rPr>
          <w:rStyle w:val="longtext"/>
          <w:rFonts w:ascii="Times New Roman" w:hAnsi="Times New Roman" w:cs="Times New Roman"/>
          <w:b/>
          <w:bCs/>
          <w:spacing w:val="-2"/>
          <w:sz w:val="22"/>
          <w:szCs w:val="22"/>
        </w:rPr>
        <w:tab/>
      </w:r>
      <w:r w:rsidRPr="00E26C21">
        <w:rPr>
          <w:rStyle w:val="longtext"/>
          <w:rFonts w:ascii="Times New Roman" w:hAnsi="Times New Roman" w:cs="Times New Roman"/>
          <w:b/>
          <w:bCs/>
          <w:spacing w:val="-2"/>
          <w:sz w:val="22"/>
          <w:szCs w:val="22"/>
        </w:rPr>
        <w:tab/>
      </w:r>
      <w:r w:rsidRPr="00E26C21">
        <w:rPr>
          <w:rStyle w:val="longtext"/>
          <w:rFonts w:ascii="Times New Roman" w:hAnsi="Times New Roman" w:cs="Times New Roman"/>
          <w:b/>
          <w:bCs/>
          <w:spacing w:val="-2"/>
          <w:sz w:val="22"/>
          <w:szCs w:val="22"/>
        </w:rPr>
        <w:tab/>
      </w:r>
      <w:r w:rsidRPr="00E26C21">
        <w:rPr>
          <w:rStyle w:val="longtext"/>
          <w:rFonts w:ascii="Times New Roman" w:hAnsi="Times New Roman" w:cs="Times New Roman"/>
          <w:b/>
          <w:bCs/>
          <w:spacing w:val="-2"/>
          <w:sz w:val="22"/>
          <w:szCs w:val="22"/>
        </w:rPr>
        <w:tab/>
      </w:r>
      <w:r w:rsidRPr="00E26C21">
        <w:rPr>
          <w:rStyle w:val="longtext"/>
          <w:rFonts w:ascii="Times New Roman" w:hAnsi="Times New Roman" w:cs="Times New Roman"/>
          <w:b/>
          <w:bCs/>
          <w:spacing w:val="-2"/>
          <w:sz w:val="22"/>
          <w:szCs w:val="22"/>
        </w:rPr>
        <w:tab/>
      </w:r>
      <w:r w:rsidRPr="00E26C21">
        <w:rPr>
          <w:rStyle w:val="longtext"/>
          <w:rFonts w:ascii="Times New Roman" w:hAnsi="Times New Roman" w:cs="Times New Roman"/>
          <w:b/>
          <w:bCs/>
          <w:spacing w:val="-2"/>
          <w:sz w:val="22"/>
          <w:szCs w:val="22"/>
        </w:rPr>
        <w:tab/>
      </w:r>
      <w:r w:rsidRPr="00E26C21">
        <w:rPr>
          <w:rStyle w:val="longtext"/>
          <w:rFonts w:ascii="Times New Roman" w:hAnsi="Times New Roman" w:cs="Times New Roman"/>
          <w:b/>
          <w:bCs/>
          <w:spacing w:val="-2"/>
          <w:sz w:val="22"/>
          <w:szCs w:val="22"/>
        </w:rPr>
        <w:tab/>
      </w:r>
      <w:r w:rsidRPr="00E26C21">
        <w:rPr>
          <w:rStyle w:val="longtext"/>
          <w:rFonts w:ascii="Times New Roman" w:hAnsi="Times New Roman" w:cs="Times New Roman"/>
          <w:b/>
          <w:bCs/>
          <w:spacing w:val="-2"/>
          <w:sz w:val="22"/>
          <w:szCs w:val="22"/>
        </w:rPr>
        <w:tab/>
      </w:r>
      <w:r w:rsidRPr="00E26C21">
        <w:rPr>
          <w:rStyle w:val="longtext"/>
          <w:rFonts w:ascii="Times New Roman" w:hAnsi="Times New Roman" w:cs="Times New Roman"/>
          <w:b/>
          <w:bCs/>
          <w:spacing w:val="-2"/>
          <w:sz w:val="22"/>
          <w:szCs w:val="22"/>
        </w:rPr>
        <w:tab/>
      </w:r>
      <w:r w:rsidRPr="00E26C21">
        <w:rPr>
          <w:rStyle w:val="longtext"/>
          <w:rFonts w:ascii="Times New Roman" w:hAnsi="Times New Roman" w:cs="Times New Roman"/>
          <w:b/>
          <w:bCs/>
          <w:spacing w:val="-2"/>
          <w:sz w:val="22"/>
          <w:szCs w:val="22"/>
        </w:rPr>
        <w:tab/>
        <w:t>О. В. </w:t>
      </w:r>
      <w:proofErr w:type="spellStart"/>
      <w:r w:rsidRPr="00E26C21">
        <w:rPr>
          <w:rStyle w:val="longtext"/>
          <w:rFonts w:ascii="Times New Roman" w:hAnsi="Times New Roman" w:cs="Times New Roman"/>
          <w:b/>
          <w:bCs/>
          <w:spacing w:val="-2"/>
          <w:sz w:val="22"/>
          <w:szCs w:val="22"/>
        </w:rPr>
        <w:t>Набільська</w:t>
      </w:r>
      <w:proofErr w:type="spellEnd"/>
    </w:p>
    <w:p w:rsidR="0070088A" w:rsidRPr="00E26C21" w:rsidRDefault="0070088A" w:rsidP="0070088A">
      <w:pPr>
        <w:spacing w:line="233" w:lineRule="auto"/>
        <w:ind w:firstLine="0"/>
        <w:jc w:val="center"/>
        <w:rPr>
          <w:rStyle w:val="longtext"/>
          <w:rFonts w:ascii="Times New Roman" w:hAnsi="Times New Roman" w:cs="Times New Roman"/>
          <w:b/>
          <w:bCs/>
          <w:spacing w:val="-2"/>
          <w:sz w:val="10"/>
          <w:szCs w:val="10"/>
        </w:rPr>
      </w:pPr>
    </w:p>
    <w:p w:rsidR="0070088A" w:rsidRPr="00E26C21" w:rsidRDefault="0070088A" w:rsidP="0070088A">
      <w:pPr>
        <w:spacing w:line="233" w:lineRule="auto"/>
        <w:ind w:firstLine="0"/>
        <w:jc w:val="center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Style w:val="longtext"/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ПІДГОТОВКА </w:t>
      </w:r>
      <w:r w:rsidRPr="00E26C21">
        <w:rPr>
          <w:rFonts w:ascii="Times New Roman" w:hAnsi="Times New Roman" w:cs="Times New Roman"/>
          <w:b/>
          <w:bCs/>
          <w:spacing w:val="-2"/>
          <w:sz w:val="22"/>
          <w:szCs w:val="22"/>
        </w:rPr>
        <w:t>МАЙБУТНІХ УЧИТЕЛІВ ПОЧАТКОВИХ КЛАСІВ ДО ЕКОЛОГІЧНОГО ВИХОВАННЯ УЧНІВ: ТЕОРЕТИЧНИЙ АСПЕКТ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10"/>
          <w:szCs w:val="10"/>
        </w:rPr>
      </w:pP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У статті висвітлено теоретично обґрунтовані питання </w:t>
      </w:r>
      <w:r w:rsidRPr="00E26C21">
        <w:rPr>
          <w:rStyle w:val="longtext"/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підготовки </w:t>
      </w:r>
      <w:r w:rsidRPr="00E26C21">
        <w:rPr>
          <w:rFonts w:ascii="Times New Roman" w:hAnsi="Times New Roman" w:cs="Times New Roman"/>
          <w:i/>
          <w:iCs/>
          <w:spacing w:val="-2"/>
          <w:sz w:val="22"/>
          <w:szCs w:val="22"/>
        </w:rPr>
        <w:t>майбутніх учителів початкових класів до екологічного виховання учнів. Розглянуто сутність понять "</w:t>
      </w:r>
      <w:r w:rsidRPr="00E26C21">
        <w:rPr>
          <w:rStyle w:val="longtext"/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підготовка </w:t>
      </w:r>
      <w:r w:rsidRPr="00E26C21">
        <w:rPr>
          <w:rFonts w:ascii="Times New Roman" w:hAnsi="Times New Roman" w:cs="Times New Roman"/>
          <w:i/>
          <w:iCs/>
          <w:spacing w:val="-2"/>
          <w:sz w:val="22"/>
          <w:szCs w:val="22"/>
        </w:rPr>
        <w:t>майбутніх учителів початкових класів до екологічного виховання учнів". Автор стверджує, що готовність майбутніх учителів початкових класів до екологічного виховання учнів є результатом їх професійно-педагогічної п</w:t>
      </w:r>
      <w:r w:rsidRPr="00E26C21">
        <w:rPr>
          <w:rStyle w:val="longtext"/>
          <w:rFonts w:ascii="Times New Roman" w:hAnsi="Times New Roman" w:cs="Times New Roman"/>
          <w:i/>
          <w:iCs/>
          <w:spacing w:val="-2"/>
          <w:sz w:val="22"/>
          <w:szCs w:val="22"/>
        </w:rPr>
        <w:t>ідготовки</w:t>
      </w:r>
      <w:r w:rsidRPr="00E26C21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і передбачає розвиток інтелектуальної, емоційної і вольової сфер психіки людини, в єдності з удосконаленням їх моральних та етичних якостей.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i/>
          <w:iCs/>
          <w:spacing w:val="-2"/>
          <w:sz w:val="10"/>
          <w:szCs w:val="10"/>
        </w:rPr>
      </w:pP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i/>
          <w:iCs/>
          <w:spacing w:val="-2"/>
          <w:sz w:val="22"/>
          <w:szCs w:val="22"/>
        </w:rPr>
        <w:t>Ключові слова: майбутні вчителі, екологічна підготовка, екологічне виховання, екологічна освіта, природоохоронне просвітництво</w:t>
      </w:r>
      <w:r>
        <w:rPr>
          <w:rFonts w:ascii="Times New Roman" w:hAnsi="Times New Roman" w:cs="Times New Roman"/>
          <w:i/>
          <w:iCs/>
          <w:spacing w:val="-2"/>
          <w:sz w:val="22"/>
          <w:szCs w:val="22"/>
        </w:rPr>
        <w:t>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b/>
          <w:bCs/>
          <w:spacing w:val="-2"/>
          <w:sz w:val="10"/>
          <w:szCs w:val="10"/>
        </w:rPr>
      </w:pPr>
    </w:p>
    <w:p w:rsidR="0070088A" w:rsidRPr="00490C75" w:rsidRDefault="0070088A" w:rsidP="0070088A">
      <w:pPr>
        <w:spacing w:line="233" w:lineRule="auto"/>
        <w:ind w:firstLine="720"/>
        <w:rPr>
          <w:rFonts w:ascii="Times New Roman" w:hAnsi="Times New Roman" w:cs="Times New Roman"/>
          <w:i/>
          <w:iCs/>
          <w:spacing w:val="-4"/>
          <w:sz w:val="22"/>
          <w:szCs w:val="22"/>
        </w:rPr>
      </w:pPr>
      <w:r w:rsidRPr="00E26C21">
        <w:rPr>
          <w:rFonts w:ascii="Times New Roman" w:hAnsi="Times New Roman" w:cs="Times New Roman"/>
          <w:b/>
          <w:bCs/>
          <w:spacing w:val="-2"/>
          <w:sz w:val="22"/>
          <w:szCs w:val="22"/>
        </w:rPr>
        <w:t>Постановка проблеми</w:t>
      </w:r>
      <w:r w:rsidRPr="00490C75">
        <w:rPr>
          <w:rFonts w:ascii="Times New Roman" w:hAnsi="Times New Roman" w:cs="Times New Roman"/>
          <w:spacing w:val="-4"/>
          <w:sz w:val="22"/>
          <w:szCs w:val="22"/>
        </w:rPr>
        <w:t xml:space="preserve">. У сучасних умовах екологічної кризи, що характеризується загостренням </w:t>
      </w:r>
      <w:proofErr w:type="spellStart"/>
      <w:r w:rsidRPr="00490C75">
        <w:rPr>
          <w:rFonts w:ascii="Times New Roman" w:hAnsi="Times New Roman" w:cs="Times New Roman"/>
          <w:spacing w:val="-4"/>
          <w:sz w:val="22"/>
          <w:szCs w:val="22"/>
        </w:rPr>
        <w:t>протирічч</w:t>
      </w:r>
      <w:proofErr w:type="spellEnd"/>
      <w:r w:rsidRPr="00490C75">
        <w:rPr>
          <w:rFonts w:ascii="Times New Roman" w:hAnsi="Times New Roman" w:cs="Times New Roman"/>
          <w:spacing w:val="-4"/>
          <w:sz w:val="22"/>
          <w:szCs w:val="22"/>
        </w:rPr>
        <w:t xml:space="preserve"> у взаємовідносинах між суспільством і природою, виникненням складних глобальних екологічних проблем, на особливу увагу заслуговує проблема виховання екологічно грамотного високоморального і здорового покоління, здатного існувати і розвиватись у складних умовах мінливого середовища. Це має вирішуватися шляхом </w:t>
      </w:r>
      <w:proofErr w:type="spellStart"/>
      <w:r w:rsidRPr="00490C75">
        <w:rPr>
          <w:rFonts w:ascii="Times New Roman" w:hAnsi="Times New Roman" w:cs="Times New Roman"/>
          <w:spacing w:val="-4"/>
          <w:sz w:val="22"/>
          <w:szCs w:val="22"/>
        </w:rPr>
        <w:t>екологізації</w:t>
      </w:r>
      <w:proofErr w:type="spellEnd"/>
      <w:r w:rsidRPr="00490C75">
        <w:rPr>
          <w:rFonts w:ascii="Times New Roman" w:hAnsi="Times New Roman" w:cs="Times New Roman"/>
          <w:spacing w:val="-4"/>
          <w:sz w:val="22"/>
          <w:szCs w:val="22"/>
        </w:rPr>
        <w:t xml:space="preserve"> сучасної науки та освіти, перегляду змісту, форм і методів навчання у школі та</w:t>
      </w:r>
      <w:r w:rsidRPr="00490C75">
        <w:rPr>
          <w:rFonts w:ascii="Times New Roman" w:hAnsi="Times New Roman" w:cs="Times New Roman"/>
          <w:i/>
          <w:iCs/>
          <w:spacing w:val="-4"/>
          <w:sz w:val="22"/>
          <w:szCs w:val="22"/>
        </w:rPr>
        <w:t xml:space="preserve"> </w:t>
      </w:r>
      <w:r w:rsidRPr="00490C75">
        <w:rPr>
          <w:rStyle w:val="longtext"/>
          <w:rFonts w:ascii="Times New Roman" w:hAnsi="Times New Roman" w:cs="Times New Roman"/>
          <w:spacing w:val="-4"/>
          <w:sz w:val="22"/>
          <w:szCs w:val="22"/>
        </w:rPr>
        <w:t xml:space="preserve">підготовки </w:t>
      </w:r>
      <w:r w:rsidRPr="00490C75">
        <w:rPr>
          <w:rFonts w:ascii="Times New Roman" w:hAnsi="Times New Roman" w:cs="Times New Roman"/>
          <w:spacing w:val="-4"/>
          <w:sz w:val="22"/>
          <w:szCs w:val="22"/>
        </w:rPr>
        <w:t>у вищому навчальному закладі майбутніх учителів до екологічного виховання учнів.</w:t>
      </w:r>
      <w:r w:rsidRPr="00490C75">
        <w:rPr>
          <w:rFonts w:ascii="Times New Roman" w:hAnsi="Times New Roman" w:cs="Times New Roman"/>
          <w:i/>
          <w:iCs/>
          <w:spacing w:val="-4"/>
          <w:sz w:val="22"/>
          <w:szCs w:val="22"/>
        </w:rPr>
        <w:t xml:space="preserve"> 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b/>
          <w:bCs/>
          <w:spacing w:val="-2"/>
          <w:sz w:val="22"/>
          <w:szCs w:val="22"/>
        </w:rPr>
        <w:t>Аналіз публікацій з проблеми дослідження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показав, що сьогодення висуває нові вимоги до підготовки майбутніх учителів. Проблема підготовки майбутніх фах</w:t>
      </w:r>
      <w:r>
        <w:rPr>
          <w:rFonts w:ascii="Times New Roman" w:hAnsi="Times New Roman" w:cs="Times New Roman"/>
          <w:spacing w:val="-2"/>
          <w:sz w:val="22"/>
          <w:szCs w:val="22"/>
        </w:rPr>
        <w:t>івців до професійної діяльності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була предметом вивчення багатьох учених (О. А. Абдулліна, А. М. 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</w:rPr>
        <w:t>Алексюк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</w:rPr>
        <w:t>, Ю. С. Алфьоров, О. С. Анісімов, М. А. 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</w:rPr>
        <w:t>Байдан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, Є. С.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</w:rPr>
        <w:t>Барбіна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</w:rPr>
        <w:t>, І. М. Богданова, Є. В. 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</w:rPr>
        <w:t>Бондаревська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</w:rPr>
        <w:t>, Ф. Н. 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</w:rPr>
        <w:t>Гоноболін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</w:rPr>
        <w:t>, П. М. Гусак, І. А. Зимова, Т. А. Ільїна, Л. В. 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</w:rPr>
        <w:t>Кондрашова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</w:rPr>
        <w:t>, Н. В. Кузьміна, В. А. Сластьонін, Н.Ф. Тализіна та ін.).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У дисертаційних роботах учених знайшли відображення питання системи формування складових екологічної культури (Л. Б. Лук’янова), формування у студентів природничо-наукової картини світу (А. В. Степ</w:t>
      </w:r>
      <w:r>
        <w:rPr>
          <w:rFonts w:ascii="Times New Roman" w:hAnsi="Times New Roman" w:cs="Times New Roman"/>
          <w:spacing w:val="-2"/>
          <w:sz w:val="22"/>
          <w:szCs w:val="22"/>
        </w:rPr>
        <w:t>анюк), комплексного формування у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дітей дбайливого ставл</w:t>
      </w:r>
      <w:r>
        <w:rPr>
          <w:rFonts w:ascii="Times New Roman" w:hAnsi="Times New Roman" w:cs="Times New Roman"/>
          <w:spacing w:val="-2"/>
          <w:sz w:val="22"/>
          <w:szCs w:val="22"/>
        </w:rPr>
        <w:t>ення до рослинного світу (Г. С.</w:t>
      </w:r>
      <w:r>
        <w:rPr>
          <w:rFonts w:ascii="Times New Roman" w:hAnsi="Times New Roman" w:cs="Times New Roman"/>
          <w:spacing w:val="-2"/>
          <w:sz w:val="22"/>
          <w:szCs w:val="22"/>
          <w:lang w:val="ru-RU"/>
        </w:rPr>
        <w:t> 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Марочко), теорії і методики формування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</w:rPr>
        <w:t>еколого-педагогічної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культури вихователя дошкільного закладу в системі вищої педагогічної освіти України (Н. В. Лисенк</w:t>
      </w:r>
      <w:r>
        <w:rPr>
          <w:rFonts w:ascii="Times New Roman" w:hAnsi="Times New Roman" w:cs="Times New Roman"/>
          <w:spacing w:val="-2"/>
          <w:sz w:val="22"/>
          <w:szCs w:val="22"/>
        </w:rPr>
        <w:t>о), проблем екологічної освіти у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педагогічній теорії і практиці роботи шкіл України (І. М. 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</w:rPr>
        <w:t>Костицька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), змісту учнівських </w:t>
      </w:r>
      <w:r>
        <w:rPr>
          <w:rFonts w:ascii="Times New Roman" w:hAnsi="Times New Roman" w:cs="Times New Roman"/>
          <w:spacing w:val="-2"/>
          <w:sz w:val="22"/>
          <w:szCs w:val="22"/>
        </w:rPr>
        <w:t>дослідницьких робіт з екології у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позашкільних закладах (Г. П. 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</w:rPr>
        <w:t>Пустовіт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</w:rPr>
        <w:t>) та ін.</w:t>
      </w:r>
    </w:p>
    <w:p w:rsidR="0070088A" w:rsidRPr="00E26C21" w:rsidRDefault="0070088A" w:rsidP="0070088A">
      <w:pPr>
        <w:pStyle w:val="BodyTextIndent"/>
        <w:spacing w:line="233" w:lineRule="auto"/>
        <w:rPr>
          <w:rFonts w:ascii="Times New Roman" w:hAnsi="Times New Roman" w:cs="Times New Roman"/>
          <w:color w:val="auto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Мета статті</w:t>
      </w:r>
      <w:r w:rsidRPr="00E26C21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полягає у висвітленні теоретичного аспекту </w:t>
      </w:r>
      <w:r w:rsidRPr="00E26C21">
        <w:rPr>
          <w:rStyle w:val="longtext"/>
          <w:rFonts w:ascii="Times New Roman" w:hAnsi="Times New Roman" w:cs="Times New Roman"/>
          <w:color w:val="auto"/>
          <w:spacing w:val="-2"/>
          <w:sz w:val="22"/>
          <w:szCs w:val="22"/>
        </w:rPr>
        <w:t xml:space="preserve">підготовки </w:t>
      </w:r>
      <w:r w:rsidRPr="00E26C21">
        <w:rPr>
          <w:rFonts w:ascii="Times New Roman" w:hAnsi="Times New Roman" w:cs="Times New Roman"/>
          <w:color w:val="auto"/>
          <w:spacing w:val="-2"/>
          <w:sz w:val="22"/>
          <w:szCs w:val="22"/>
        </w:rPr>
        <w:t>майбутніх учителів початкових класів до екологічного виховання учнів.</w:t>
      </w:r>
    </w:p>
    <w:p w:rsidR="0070088A" w:rsidRPr="00490C75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4"/>
          <w:sz w:val="22"/>
          <w:szCs w:val="22"/>
        </w:rPr>
      </w:pPr>
      <w:r w:rsidRPr="00490C75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Виклад основного матеріалу. </w:t>
      </w:r>
      <w:r w:rsidRPr="00490C75">
        <w:rPr>
          <w:rFonts w:ascii="Times New Roman" w:hAnsi="Times New Roman" w:cs="Times New Roman"/>
          <w:spacing w:val="-4"/>
          <w:sz w:val="22"/>
          <w:szCs w:val="22"/>
        </w:rPr>
        <w:t>Поставивши собі за мету обґрунтувати поняття "</w:t>
      </w:r>
      <w:r w:rsidRPr="00490C75">
        <w:rPr>
          <w:rStyle w:val="longtext"/>
          <w:rFonts w:ascii="Times New Roman" w:hAnsi="Times New Roman" w:cs="Times New Roman"/>
          <w:spacing w:val="-4"/>
          <w:sz w:val="22"/>
          <w:szCs w:val="22"/>
        </w:rPr>
        <w:t xml:space="preserve">підготовка </w:t>
      </w:r>
      <w:r w:rsidRPr="00490C75">
        <w:rPr>
          <w:rFonts w:ascii="Times New Roman" w:hAnsi="Times New Roman" w:cs="Times New Roman"/>
          <w:spacing w:val="-4"/>
          <w:sz w:val="22"/>
          <w:szCs w:val="22"/>
        </w:rPr>
        <w:t xml:space="preserve">майбутніх учителів початкових класів до екологічного виховання учнів", ми звернули увагу на той факт, що існують і такі поняття, як "екологічна підготовка", "екологічне виховання", "природоохоронне просвітництво". 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Розглянемо сутність понять "</w:t>
      </w:r>
      <w:r w:rsidRPr="00E26C21">
        <w:rPr>
          <w:rStyle w:val="longtext"/>
          <w:rFonts w:ascii="Times New Roman" w:hAnsi="Times New Roman" w:cs="Times New Roman"/>
          <w:spacing w:val="-2"/>
          <w:sz w:val="22"/>
          <w:szCs w:val="22"/>
        </w:rPr>
        <w:t xml:space="preserve">підготовка 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>майбутніх учителів початкових класів до екологічного виховання учнів".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Сучасні підходи пов’язані зі створенням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сприятливих 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умов для освоєння культури і саморозвитку людини. Сьогодні до підготовки майбутніх учителів </w:t>
      </w:r>
      <w:r>
        <w:rPr>
          <w:rFonts w:ascii="Times New Roman" w:hAnsi="Times New Roman" w:cs="Times New Roman"/>
          <w:spacing w:val="-2"/>
          <w:sz w:val="22"/>
          <w:szCs w:val="22"/>
        </w:rPr>
        <w:t>висувають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такі загальновизнані вимоги, як: гуманізація, особистісна орієнтація, педагогічна майстерність, орієнтація на особливості вітчизняної культури і вітчизняну педагогічну антропологію. Головними напрямами реформи освіти стають: повернення до людини, звернення до її духовності, боротьба зі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</w:rPr>
        <w:t>сциєнтизмом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, інтеграція </w:t>
      </w:r>
      <w:r>
        <w:rPr>
          <w:rFonts w:ascii="Times New Roman" w:hAnsi="Times New Roman" w:cs="Times New Roman"/>
          <w:spacing w:val="-2"/>
          <w:sz w:val="22"/>
          <w:szCs w:val="22"/>
        </w:rPr>
        <w:t>окремих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наук.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На основі здійсненого аналізу, </w:t>
      </w:r>
      <w:r>
        <w:rPr>
          <w:rFonts w:ascii="Times New Roman" w:hAnsi="Times New Roman" w:cs="Times New Roman"/>
          <w:spacing w:val="-2"/>
          <w:sz w:val="22"/>
          <w:szCs w:val="22"/>
        </w:rPr>
        <w:t>на наш погляд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>, найважливішими є риси особистості майбутнього вчителя: багатий духовний світ; зовнішня і внутрішня культура; наукова і методична підготовка; професійний пошук; любов до дітей і знання д</w:t>
      </w:r>
      <w:r>
        <w:rPr>
          <w:rFonts w:ascii="Times New Roman" w:hAnsi="Times New Roman" w:cs="Times New Roman"/>
          <w:spacing w:val="-2"/>
          <w:sz w:val="22"/>
          <w:szCs w:val="22"/>
        </w:rPr>
        <w:t>итячої психології;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любов до природи та екологічна </w:t>
      </w:r>
      <w:r>
        <w:rPr>
          <w:rFonts w:ascii="Times New Roman" w:hAnsi="Times New Roman" w:cs="Times New Roman"/>
          <w:spacing w:val="-2"/>
          <w:sz w:val="22"/>
          <w:szCs w:val="22"/>
        </w:rPr>
        <w:t>відповідальність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У досвіді ряду вищих педагогічних закладів склалася певна модель екологічної підготовки студентів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під час 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>вивченн</w:t>
      </w:r>
      <w:r>
        <w:rPr>
          <w:rFonts w:ascii="Times New Roman" w:hAnsi="Times New Roman" w:cs="Times New Roman"/>
          <w:spacing w:val="-2"/>
          <w:sz w:val="22"/>
          <w:szCs w:val="22"/>
        </w:rPr>
        <w:t>я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природничих дисциплін. Вона включає в себе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</w:rPr>
        <w:t>екологізацію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дисциплін суспільно-політичного, психолого-педагогічного та спеціального циклів і педагогічної практики, стає аспектом самостійної діяльності студентів.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У процесі екологічної підготовки цілеспрямовано формується екологічний стиль мислення, який включає екологічне, юридичне, моральне, естетичне ставлення до природи. Це означає, що екологічно підготовлена люд</w:t>
      </w:r>
      <w:r>
        <w:rPr>
          <w:rFonts w:ascii="Times New Roman" w:hAnsi="Times New Roman" w:cs="Times New Roman"/>
          <w:spacing w:val="-2"/>
          <w:sz w:val="22"/>
          <w:szCs w:val="22"/>
        </w:rPr>
        <w:t>ина усвідомлює місце людини у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природі, має активну життєву позицію </w:t>
      </w:r>
      <w:r>
        <w:rPr>
          <w:rFonts w:ascii="Times New Roman" w:hAnsi="Times New Roman" w:cs="Times New Roman"/>
          <w:spacing w:val="-2"/>
          <w:sz w:val="22"/>
          <w:szCs w:val="22"/>
        </w:rPr>
        <w:lastRenderedPageBreak/>
        <w:t xml:space="preserve">щодо здійснення 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заходів з охорони та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оптимального 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>використання природних ресурсів.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Ступінь спільного вирішення даної </w:t>
      </w:r>
      <w:r>
        <w:rPr>
          <w:rFonts w:ascii="Times New Roman" w:hAnsi="Times New Roman" w:cs="Times New Roman"/>
          <w:spacing w:val="-2"/>
          <w:sz w:val="22"/>
          <w:szCs w:val="22"/>
        </w:rPr>
        <w:t>проблеми зумовлюється відповідним чином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підготовленими педагогічними кадрами. Аналіз цього питання </w:t>
      </w:r>
      <w:r>
        <w:rPr>
          <w:rFonts w:ascii="Times New Roman" w:hAnsi="Times New Roman" w:cs="Times New Roman"/>
          <w:spacing w:val="-2"/>
          <w:sz w:val="22"/>
          <w:szCs w:val="22"/>
        </w:rPr>
        <w:t>свідчить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, що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</w:rPr>
        <w:t>еколого-природоохоронна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підготовка студентів вищих педагогічн</w:t>
      </w:r>
      <w:r>
        <w:rPr>
          <w:rFonts w:ascii="Times New Roman" w:hAnsi="Times New Roman" w:cs="Times New Roman"/>
          <w:spacing w:val="-2"/>
          <w:sz w:val="22"/>
          <w:szCs w:val="22"/>
        </w:rPr>
        <w:t>их навчальних закладів полягає у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розробці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відповідної 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концепції та професійних умінь здійснення загального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</w:rPr>
        <w:t>еколого-природоохоронного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виховання </w:t>
      </w:r>
      <w:r>
        <w:rPr>
          <w:rFonts w:ascii="Times New Roman" w:hAnsi="Times New Roman" w:cs="Times New Roman"/>
          <w:spacing w:val="-2"/>
          <w:sz w:val="22"/>
          <w:szCs w:val="22"/>
        </w:rPr>
        <w:t>у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початковій освіті, педагогічних коледжах та університетах.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Головними напрямами даної підготовки є: 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– усвідомлення спеціальної значущості екологічної освіти підростаючого покоління, оволодіння його психолого-педагогічними основами і відповідними професійними вміннями;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– оволодіння системою наукової бази та практичних навичок охорони природи (збереження, раціональне використання природних ресурсів);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– поглиблене вивчення, систематизація та інтеграція знань у галузі екології та охорони природи;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– практична громадська природоохоронна діяльність студентів за спільним планом деканів і громадських організацій факультетів з охопленням усіх років навчання у вищих педагогічних навчальних закладах, в тому числі і літньої польової практики;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– дослідна робота в галузі екології та охорони праці та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</w:rPr>
        <w:t>еколого-природоохоронного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освіти, написання курсової та дипломної робіт [1].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Важливо </w:t>
      </w:r>
      <w:r>
        <w:rPr>
          <w:rFonts w:ascii="Times New Roman" w:hAnsi="Times New Roman" w:cs="Times New Roman"/>
          <w:spacing w:val="-2"/>
          <w:sz w:val="22"/>
          <w:szCs w:val="22"/>
        </w:rPr>
        <w:t>зазначити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>, що в екологічній підготовці о</w:t>
      </w:r>
      <w:r>
        <w:rPr>
          <w:rFonts w:ascii="Times New Roman" w:hAnsi="Times New Roman" w:cs="Times New Roman"/>
          <w:spacing w:val="-2"/>
          <w:sz w:val="22"/>
          <w:szCs w:val="22"/>
        </w:rPr>
        <w:t>бов’язково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необхідно здійснювати особистісно-орієнтований підхід: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1. У центрі освітнього процесу знаходиться сам учень, формування його особистості здійснюється засобами даного конкретного навчального предмета.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2. Навчальний процес передбачає орган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ізацію та управління 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діяльністю учнів у співпраці та педагогічному спілкуванні з викладачем, </w:t>
      </w:r>
      <w:r>
        <w:rPr>
          <w:rFonts w:ascii="Times New Roman" w:hAnsi="Times New Roman" w:cs="Times New Roman"/>
          <w:spacing w:val="-2"/>
          <w:sz w:val="22"/>
          <w:szCs w:val="22"/>
        </w:rPr>
        <w:t>яка спрямована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на їх всебічний розвиток і о</w:t>
      </w:r>
      <w:r>
        <w:rPr>
          <w:rFonts w:ascii="Times New Roman" w:hAnsi="Times New Roman" w:cs="Times New Roman"/>
          <w:spacing w:val="-2"/>
          <w:sz w:val="22"/>
          <w:szCs w:val="22"/>
        </w:rPr>
        <w:t>панування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ними предметних знань.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Екологічні проблеми мають багатоаспектний характер і можуть бути вирішені позитивно тільки на основі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</w:rPr>
        <w:t>міжпредметних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зв’язків, які в умовах сучасної підготовки вчителя вирішуються з великими труднощами. Подолання роз’єднаності предметів вимагає посилення уваги і організованості, систематизації навчального матеріалу. Жоден шкільний предмет не може вирішити самостійно завдання формування екологічної культури. Необхідні спільні зусилля. Взаємодію різних галузей знань екологічної освіти може бути забезпечено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за рахунок 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>систем</w:t>
      </w:r>
      <w:r>
        <w:rPr>
          <w:rFonts w:ascii="Times New Roman" w:hAnsi="Times New Roman" w:cs="Times New Roman"/>
          <w:spacing w:val="-2"/>
          <w:sz w:val="22"/>
          <w:szCs w:val="22"/>
        </w:rPr>
        <w:t>и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організаційних форм "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</w:rPr>
        <w:t>міжпредметного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характеру". 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Розглянемо поняття "екологічна освіта", "екологічне виховання", "природоохоронне просвітництво".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На думку Е. 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</w:rPr>
        <w:t>Манушина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</w:rPr>
        <w:t>, мета екологічної освіти – формування в учнів уміння осмисл</w:t>
      </w:r>
      <w:r>
        <w:rPr>
          <w:rFonts w:ascii="Times New Roman" w:hAnsi="Times New Roman" w:cs="Times New Roman"/>
          <w:spacing w:val="-2"/>
          <w:sz w:val="22"/>
          <w:szCs w:val="22"/>
        </w:rPr>
        <w:t>ювати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факт</w:t>
      </w:r>
      <w:r>
        <w:rPr>
          <w:rFonts w:ascii="Times New Roman" w:hAnsi="Times New Roman" w:cs="Times New Roman"/>
          <w:spacing w:val="-2"/>
          <w:sz w:val="22"/>
          <w:szCs w:val="22"/>
        </w:rPr>
        <w:t>и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та наукові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іде</w:t>
      </w:r>
      <w:r>
        <w:rPr>
          <w:rFonts w:ascii="Times New Roman" w:hAnsi="Times New Roman" w:cs="Times New Roman"/>
          <w:spacing w:val="-2"/>
          <w:sz w:val="22"/>
          <w:szCs w:val="22"/>
        </w:rPr>
        <w:t>ї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>, предметом яких є навколишнє середовище, як в локальному, так і в глобальному масштабі і виконання їх у повсякденному житті [2].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Під екологічною освітою Е. 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</w:rPr>
        <w:t>Флешар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розуміє процес, кінцевими результатами якого є формування відповідних знань і навичок теоретичної і практичної роботи у сфері екології та охорони навколишнього середовища. Екологічна освіта покликана формувати у структурі особистості пізнавальні орієнтири і духовні цінності, необхідні для відповідного ставлення людини до навколишнього середовища, позитивного і дбайливого ставлення до природи, до всіх форм її прояву [6].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На нашу думку, найбільш повним і аргументованим є визначення, що екологічна освіта майбутнього вчителя становить складну багатопланову сукупність методологічних, ідейних, дидактичних, методичних та організаційних засобів впливу н</w:t>
      </w:r>
      <w:r>
        <w:rPr>
          <w:rFonts w:ascii="Times New Roman" w:hAnsi="Times New Roman" w:cs="Times New Roman"/>
          <w:spacing w:val="-2"/>
          <w:sz w:val="22"/>
          <w:szCs w:val="22"/>
        </w:rPr>
        <w:t>а студентів з метою формування у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них професійної готовності до природоохоронної роботи в школі. Головне їх призначення – орієнтація студентів на завдання їх майбутньої педагогічної діяльності за освітою школярів у сфері навколишнього середовища [5].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У системі екологічної освіти М. М. Моїсеєв ви</w:t>
      </w:r>
      <w:r>
        <w:rPr>
          <w:rFonts w:ascii="Times New Roman" w:hAnsi="Times New Roman" w:cs="Times New Roman"/>
          <w:spacing w:val="-2"/>
          <w:sz w:val="22"/>
          <w:szCs w:val="22"/>
        </w:rPr>
        <w:t>окремлює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три істотно різних напрями. Перший напрямок слід назвати світоглядним. Він безпосередньо продовжує той освітній (швидше, виховний) </w:t>
      </w:r>
      <w:r>
        <w:rPr>
          <w:rFonts w:ascii="Times New Roman" w:hAnsi="Times New Roman" w:cs="Times New Roman"/>
          <w:spacing w:val="-2"/>
          <w:sz w:val="22"/>
          <w:szCs w:val="22"/>
        </w:rPr>
        <w:t>напрям, який було закладено ще у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середній школі Незалежно в</w:t>
      </w:r>
      <w:r>
        <w:rPr>
          <w:rFonts w:ascii="Times New Roman" w:hAnsi="Times New Roman" w:cs="Times New Roman"/>
          <w:spacing w:val="-2"/>
          <w:sz w:val="22"/>
          <w:szCs w:val="22"/>
        </w:rPr>
        <w:t>ід тієї сфери діяльності, яку о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>бирає майбутній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фахівець, він повинен мати повноцінне уявлення про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</w:rPr>
        <w:t>світо</w:t>
      </w:r>
      <w:r>
        <w:rPr>
          <w:rFonts w:ascii="Times New Roman" w:hAnsi="Times New Roman" w:cs="Times New Roman"/>
          <w:spacing w:val="-2"/>
          <w:sz w:val="22"/>
          <w:szCs w:val="22"/>
        </w:rPr>
        <w:t>устрій</w:t>
      </w:r>
      <w:proofErr w:type="spellEnd"/>
      <w:r>
        <w:rPr>
          <w:rFonts w:ascii="Times New Roman" w:hAnsi="Times New Roman" w:cs="Times New Roman"/>
          <w:spacing w:val="-2"/>
          <w:sz w:val="22"/>
          <w:szCs w:val="22"/>
        </w:rPr>
        <w:t>, певний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філософськи</w:t>
      </w:r>
      <w:r>
        <w:rPr>
          <w:rFonts w:ascii="Times New Roman" w:hAnsi="Times New Roman" w:cs="Times New Roman"/>
          <w:spacing w:val="-2"/>
          <w:sz w:val="22"/>
          <w:szCs w:val="22"/>
        </w:rPr>
        <w:t>й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фундамент для своєї дія</w:t>
      </w:r>
      <w:r>
        <w:rPr>
          <w:rFonts w:ascii="Times New Roman" w:hAnsi="Times New Roman" w:cs="Times New Roman"/>
          <w:spacing w:val="-2"/>
          <w:sz w:val="22"/>
          <w:szCs w:val="22"/>
        </w:rPr>
        <w:t>льності, емпірично обґрунтований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ра</w:t>
      </w:r>
      <w:r>
        <w:rPr>
          <w:rFonts w:ascii="Times New Roman" w:hAnsi="Times New Roman" w:cs="Times New Roman"/>
          <w:spacing w:val="-2"/>
          <w:sz w:val="22"/>
          <w:szCs w:val="22"/>
        </w:rPr>
        <w:t>ціоналістичним баченням людини у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біосфері</w:t>
      </w:r>
      <w:r>
        <w:rPr>
          <w:rFonts w:ascii="Times New Roman" w:hAnsi="Times New Roman" w:cs="Times New Roman"/>
          <w:spacing w:val="-2"/>
          <w:sz w:val="22"/>
          <w:szCs w:val="22"/>
        </w:rPr>
        <w:t>,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і бути </w:t>
      </w:r>
      <w:r>
        <w:rPr>
          <w:rFonts w:ascii="Times New Roman" w:hAnsi="Times New Roman" w:cs="Times New Roman"/>
          <w:spacing w:val="-2"/>
          <w:sz w:val="22"/>
          <w:szCs w:val="22"/>
        </w:rPr>
        <w:t>спроможним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спиратися на наочні досягнення природничих наук.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Другий напрямок – екологічний професіоналізм майбутнього фахівця. Якщо перший напрямок є досить універсальним, то другий пов’язаний із характером майбутньої діяльності студента, </w:t>
      </w:r>
      <w:r>
        <w:rPr>
          <w:rFonts w:ascii="Times New Roman" w:hAnsi="Times New Roman" w:cs="Times New Roman"/>
          <w:spacing w:val="-2"/>
          <w:sz w:val="22"/>
          <w:szCs w:val="22"/>
        </w:rPr>
        <w:t>і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з його здатністю приймати найбільш раціональні, конструктивні, технологічні, 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lastRenderedPageBreak/>
        <w:t>господарські або адміністративні рішення з урахуванням екологічних факторів. Така підгот</w:t>
      </w:r>
      <w:r>
        <w:rPr>
          <w:rFonts w:ascii="Times New Roman" w:hAnsi="Times New Roman" w:cs="Times New Roman"/>
          <w:spacing w:val="-2"/>
          <w:sz w:val="22"/>
          <w:szCs w:val="22"/>
        </w:rPr>
        <w:t>овка має бути абсолютно різною у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навчальних закладах різного профілю.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Третій напрям діяльності обумовлений необхідні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>ст</w:t>
      </w:r>
      <w:r>
        <w:rPr>
          <w:rFonts w:ascii="Times New Roman" w:hAnsi="Times New Roman" w:cs="Times New Roman"/>
          <w:spacing w:val="-2"/>
          <w:sz w:val="22"/>
          <w:szCs w:val="22"/>
        </w:rPr>
        <w:t>ю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підготовки фахівців, здатних вирішувати численні завдання, пов’язані із взаємовідно</w:t>
      </w:r>
      <w:r>
        <w:rPr>
          <w:rFonts w:ascii="Times New Roman" w:hAnsi="Times New Roman" w:cs="Times New Roman"/>
          <w:spacing w:val="-2"/>
          <w:sz w:val="22"/>
          <w:szCs w:val="22"/>
        </w:rPr>
        <w:t>синами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людини і навколишнього середовища. [3].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Отже, екологічна освіта – це о</w:t>
      </w:r>
      <w:r>
        <w:rPr>
          <w:rFonts w:ascii="Times New Roman" w:hAnsi="Times New Roman" w:cs="Times New Roman"/>
          <w:spacing w:val="-2"/>
          <w:sz w:val="22"/>
          <w:szCs w:val="22"/>
        </w:rPr>
        <w:t>панування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системи екологічних знань, цінностей і мотивацій, умінь і навичок, а також досвіду пізнава</w:t>
      </w:r>
      <w:r>
        <w:rPr>
          <w:rFonts w:ascii="Times New Roman" w:hAnsi="Times New Roman" w:cs="Times New Roman"/>
          <w:spacing w:val="-2"/>
          <w:sz w:val="22"/>
          <w:szCs w:val="22"/>
        </w:rPr>
        <w:t>льної та практичної діяльності у природі та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з її охорони.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Вивчення матеріалів і документів різних міжнародних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організацій, які співпрацюють у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галузі екологічної освіти (ЮНЕСКО, ЮНЕП, РЕВ та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</w:rPr>
        <w:t>ін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</w:rPr>
        <w:t>) дозволяє виділити основні принципи екологічної освіти: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– міждисциплінарний підхід у формуванні екологічної культури;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– систематичність і безперервність вивчення екологічного літератури;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– єдність інтелектуального і </w:t>
      </w:r>
      <w:r>
        <w:rPr>
          <w:rFonts w:ascii="Times New Roman" w:hAnsi="Times New Roman" w:cs="Times New Roman"/>
          <w:spacing w:val="-2"/>
          <w:sz w:val="22"/>
          <w:szCs w:val="22"/>
        </w:rPr>
        <w:t>емоційно-вольового починається у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діяльності учнів з вивчення і поліпшення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стану 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>навколишнього природного середовища;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– взаємозв’язок глобального, національного і краєзнавчого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у 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>розкритт</w:t>
      </w:r>
      <w:r>
        <w:rPr>
          <w:rFonts w:ascii="Times New Roman" w:hAnsi="Times New Roman" w:cs="Times New Roman"/>
          <w:spacing w:val="-2"/>
          <w:sz w:val="22"/>
          <w:szCs w:val="22"/>
        </w:rPr>
        <w:t>і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екологічних проблем у навчальному процесі.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Природоохоронне просвітництво полягає у здійсненні науково обґрунтованої системи педагогічних впливів, спрямованих на виховання почуття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поваги до 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природи, виявлення мотивів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</w:rPr>
        <w:t>природоохорони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</w:rPr>
        <w:t>, оволодіння основними навичками, поняттями охорони навколишнього середовища, збереження раціонального використання і відтворення природних ресурсів; вироблення у студентів потреби в практичній участі в цій найважливішій сфері діяльності.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Екологічне виховання – це спеціальна виховна діяльність, спрямована на розвиток екологічної освіченості і формування екологічних умінь, морально-естетичних почуттів і твердої волі у здійсненні природоохоронної роботи. Екологічне виховання має бути випереджальним і, отже, має відображати стан науки, еволюціонувати слідом за розвитком наукових завдань і програм, готувати до вирішення чергових проблем суспільства.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У </w:t>
      </w:r>
      <w:r>
        <w:rPr>
          <w:rFonts w:ascii="Times New Roman" w:hAnsi="Times New Roman" w:cs="Times New Roman"/>
          <w:spacing w:val="-2"/>
          <w:sz w:val="22"/>
          <w:szCs w:val="22"/>
        </w:rPr>
        <w:t>процесі екологічного виховання у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людей цілеспрямовано формується екологічний стиль мислення, який включає екологічне, юридичне, моральне, естетичне ставлення до природи. Екологічно вихована людина розуміє місце людини в природі, має активну життєву позицію у здійсненні заходів з охорони та використання природних ресурсів.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Концепція екологічної освіти представлена у "Декларації конференції ООН про середовище людини"</w:t>
      </w:r>
      <w:r>
        <w:rPr>
          <w:rFonts w:ascii="Times New Roman" w:hAnsi="Times New Roman" w:cs="Times New Roman"/>
          <w:spacing w:val="-2"/>
          <w:sz w:val="22"/>
          <w:szCs w:val="22"/>
        </w:rPr>
        <w:t>, прийнятої у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Найробі (1982 р.), </w:t>
      </w:r>
      <w:r>
        <w:rPr>
          <w:rFonts w:ascii="Times New Roman" w:hAnsi="Times New Roman" w:cs="Times New Roman"/>
          <w:spacing w:val="-2"/>
          <w:sz w:val="22"/>
          <w:szCs w:val="22"/>
        </w:rPr>
        <w:t>у якій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йдеться про значення освіти в посиленні суспільного усвідомлення важливості екологічних проблем.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У "Програмі дій" зустрічі на вищому рівні "Планета Земля"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у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Ріо-де-Жанейро (1992 р.) й</w:t>
      </w:r>
      <w:r>
        <w:rPr>
          <w:rFonts w:ascii="Times New Roman" w:hAnsi="Times New Roman" w:cs="Times New Roman"/>
          <w:spacing w:val="-2"/>
          <w:sz w:val="22"/>
          <w:szCs w:val="22"/>
        </w:rPr>
        <w:t>шлося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про забезпечення просвіти з питань розвитку та збереження навколишнього середовища людей різного віку.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Для України найважливіше місце у вирішенні проблем екології відіграє міжнарод</w:t>
      </w:r>
      <w:r>
        <w:rPr>
          <w:rFonts w:ascii="Times New Roman" w:hAnsi="Times New Roman" w:cs="Times New Roman"/>
          <w:spacing w:val="-2"/>
          <w:sz w:val="22"/>
          <w:szCs w:val="22"/>
        </w:rPr>
        <w:t>на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спів</w:t>
      </w:r>
      <w:r>
        <w:rPr>
          <w:rFonts w:ascii="Times New Roman" w:hAnsi="Times New Roman" w:cs="Times New Roman"/>
          <w:spacing w:val="-2"/>
          <w:sz w:val="22"/>
          <w:szCs w:val="22"/>
        </w:rPr>
        <w:t>п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>р</w:t>
      </w:r>
      <w:r>
        <w:rPr>
          <w:rFonts w:ascii="Times New Roman" w:hAnsi="Times New Roman" w:cs="Times New Roman"/>
          <w:spacing w:val="-2"/>
          <w:sz w:val="22"/>
          <w:szCs w:val="22"/>
        </w:rPr>
        <w:t>аця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на регіональному рівні. 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Серед принципів, на яких базується концепція сталого розвитку України основними є:</w:t>
      </w:r>
    </w:p>
    <w:p w:rsidR="0070088A" w:rsidRPr="00E26C21" w:rsidRDefault="0070088A" w:rsidP="0070088A">
      <w:pPr>
        <w:widowControl/>
        <w:numPr>
          <w:ilvl w:val="0"/>
          <w:numId w:val="1"/>
        </w:numPr>
        <w:tabs>
          <w:tab w:val="clear" w:pos="1260"/>
          <w:tab w:val="num" w:pos="900"/>
        </w:tabs>
        <w:spacing w:line="233" w:lineRule="auto"/>
        <w:ind w:left="0"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забезпечення гармонізації співіснування людини і природи;</w:t>
      </w:r>
    </w:p>
    <w:p w:rsidR="0070088A" w:rsidRPr="00E26C21" w:rsidRDefault="0070088A" w:rsidP="0070088A">
      <w:pPr>
        <w:widowControl/>
        <w:numPr>
          <w:ilvl w:val="0"/>
          <w:numId w:val="1"/>
        </w:numPr>
        <w:tabs>
          <w:tab w:val="clear" w:pos="1260"/>
          <w:tab w:val="num" w:pos="900"/>
        </w:tabs>
        <w:spacing w:line="233" w:lineRule="auto"/>
        <w:ind w:left="0"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невід’ємність охорони навколишнього середовища в</w:t>
      </w:r>
      <w:r>
        <w:rPr>
          <w:rFonts w:ascii="Times New Roman" w:hAnsi="Times New Roman" w:cs="Times New Roman"/>
          <w:spacing w:val="-2"/>
          <w:sz w:val="22"/>
          <w:szCs w:val="22"/>
        </w:rPr>
        <w:t>ід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процес</w:t>
      </w:r>
      <w:r>
        <w:rPr>
          <w:rFonts w:ascii="Times New Roman" w:hAnsi="Times New Roman" w:cs="Times New Roman"/>
          <w:spacing w:val="-2"/>
          <w:sz w:val="22"/>
          <w:szCs w:val="22"/>
        </w:rPr>
        <w:t>у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розвитку суспільства;</w:t>
      </w:r>
    </w:p>
    <w:p w:rsidR="0070088A" w:rsidRPr="00E26C21" w:rsidRDefault="0070088A" w:rsidP="0070088A">
      <w:pPr>
        <w:widowControl/>
        <w:numPr>
          <w:ilvl w:val="0"/>
          <w:numId w:val="1"/>
        </w:numPr>
        <w:tabs>
          <w:tab w:val="clear" w:pos="1260"/>
          <w:tab w:val="num" w:pos="900"/>
        </w:tabs>
        <w:spacing w:line="233" w:lineRule="auto"/>
        <w:ind w:left="0"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відповідальність держави за погіршення стану навколишнього середовища;</w:t>
      </w:r>
    </w:p>
    <w:p w:rsidR="0070088A" w:rsidRPr="00E26C21" w:rsidRDefault="0070088A" w:rsidP="0070088A">
      <w:pPr>
        <w:widowControl/>
        <w:numPr>
          <w:ilvl w:val="0"/>
          <w:numId w:val="1"/>
        </w:numPr>
        <w:tabs>
          <w:tab w:val="clear" w:pos="1260"/>
          <w:tab w:val="num" w:pos="900"/>
        </w:tabs>
        <w:spacing w:line="233" w:lineRule="auto"/>
        <w:ind w:left="0"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розвиток національного потенціалу країни для забезпечення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її 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>сталого розвитку.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b/>
          <w:bCs/>
          <w:spacing w:val="-2"/>
          <w:sz w:val="22"/>
          <w:szCs w:val="22"/>
        </w:rPr>
        <w:t>Висновки.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Таким чином, пере</w:t>
      </w:r>
      <w:r>
        <w:rPr>
          <w:rFonts w:ascii="Times New Roman" w:hAnsi="Times New Roman" w:cs="Times New Roman"/>
          <w:spacing w:val="-2"/>
          <w:sz w:val="22"/>
          <w:szCs w:val="22"/>
        </w:rPr>
        <w:t>раховані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та багато інших аналогічних фактів обумовлюють нагальн</w:t>
      </w:r>
      <w:r>
        <w:rPr>
          <w:rFonts w:ascii="Times New Roman" w:hAnsi="Times New Roman" w:cs="Times New Roman"/>
          <w:spacing w:val="-2"/>
          <w:sz w:val="22"/>
          <w:szCs w:val="22"/>
        </w:rPr>
        <w:t>у потребу використання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системи дієвих заходів щодо суттєвого поліпшення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стану 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навколишнього природного середовища, екологічного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виховання 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>як спеціальної виховної діяльності, спрямованої на розвиток екологічної освіченості і формування екологічних умінь, морально-естетичних почуттів і твердої волі у здійсненні природоохоронної роботи. До цього виду діяльності має бути готовий учитель загальноосвітньої школи.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</w:rPr>
        <w:t>З огляду на зазначене стверджуємо, що готовність майбутніх учителів початкових класів до екологічного виховання учнів є результатом їх професійно-педагогічної п</w:t>
      </w:r>
      <w:r w:rsidRPr="00E26C21">
        <w:rPr>
          <w:rStyle w:val="longtext"/>
          <w:rFonts w:ascii="Times New Roman" w:hAnsi="Times New Roman" w:cs="Times New Roman"/>
          <w:spacing w:val="-2"/>
          <w:sz w:val="22"/>
          <w:szCs w:val="22"/>
        </w:rPr>
        <w:t>ідготовки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і передбачає розвиток інтелектуальної, емоційної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і вольової сфер психіки людини</w:t>
      </w:r>
      <w:r w:rsidRPr="00E26C21">
        <w:rPr>
          <w:rFonts w:ascii="Times New Roman" w:hAnsi="Times New Roman" w:cs="Times New Roman"/>
          <w:spacing w:val="-2"/>
          <w:sz w:val="22"/>
          <w:szCs w:val="22"/>
        </w:rPr>
        <w:t xml:space="preserve"> в єдності з удосконаленням їх моральних та етичних якостей.</w:t>
      </w:r>
    </w:p>
    <w:p w:rsidR="0070088A" w:rsidRPr="00E26C21" w:rsidRDefault="0070088A" w:rsidP="0070088A">
      <w:pPr>
        <w:spacing w:line="233" w:lineRule="auto"/>
        <w:ind w:firstLine="0"/>
        <w:jc w:val="center"/>
        <w:rPr>
          <w:rFonts w:ascii="Times New Roman" w:hAnsi="Times New Roman" w:cs="Times New Roman"/>
          <w:b/>
          <w:bCs/>
          <w:spacing w:val="-2"/>
          <w:sz w:val="22"/>
          <w:szCs w:val="22"/>
        </w:rPr>
      </w:pPr>
      <w:r w:rsidRPr="00E26C21">
        <w:rPr>
          <w:rFonts w:ascii="Times New Roman" w:hAnsi="Times New Roman" w:cs="Times New Roman"/>
          <w:b/>
          <w:bCs/>
          <w:spacing w:val="-2"/>
          <w:sz w:val="22"/>
          <w:szCs w:val="22"/>
        </w:rPr>
        <w:t>Література</w:t>
      </w:r>
    </w:p>
    <w:p w:rsidR="0070088A" w:rsidRPr="00E26C21" w:rsidRDefault="0070088A" w:rsidP="0070088A">
      <w:pPr>
        <w:widowControl/>
        <w:numPr>
          <w:ilvl w:val="0"/>
          <w:numId w:val="2"/>
        </w:numPr>
        <w:tabs>
          <w:tab w:val="clear" w:pos="1069"/>
          <w:tab w:val="left" w:pos="360"/>
          <w:tab w:val="num" w:pos="900"/>
        </w:tabs>
        <w:spacing w:line="233" w:lineRule="auto"/>
        <w:ind w:left="360"/>
        <w:rPr>
          <w:rFonts w:ascii="Times New Roman" w:hAnsi="Times New Roman" w:cs="Times New Roman"/>
          <w:spacing w:val="-2"/>
          <w:sz w:val="22"/>
          <w:szCs w:val="22"/>
          <w:lang w:val="ru-RU"/>
        </w:rPr>
      </w:pP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Габев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Я.И. Основы эколого-природоохранительного образования / Я.И. 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Габев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. – Кишинев: КГИ, 1987. – 87 с. </w:t>
      </w:r>
    </w:p>
    <w:p w:rsidR="0070088A" w:rsidRPr="00E26C21" w:rsidRDefault="0070088A" w:rsidP="0070088A">
      <w:pPr>
        <w:widowControl/>
        <w:numPr>
          <w:ilvl w:val="0"/>
          <w:numId w:val="2"/>
        </w:numPr>
        <w:tabs>
          <w:tab w:val="left" w:pos="360"/>
          <w:tab w:val="left" w:pos="709"/>
          <w:tab w:val="num" w:pos="900"/>
        </w:tabs>
        <w:spacing w:line="233" w:lineRule="auto"/>
        <w:ind w:left="360"/>
        <w:rPr>
          <w:rFonts w:ascii="Times New Roman" w:hAnsi="Times New Roman" w:cs="Times New Roman"/>
          <w:spacing w:val="-2"/>
          <w:sz w:val="22"/>
          <w:szCs w:val="22"/>
          <w:lang w:val="ru-RU"/>
        </w:rPr>
      </w:pP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Манушин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Э.А. Развитие информационных технологий в образовании. Аналитический доклад / Э.А. 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Манушин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– М.</w:t>
      </w:r>
      <w:proofErr w:type="gram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:</w:t>
      </w:r>
      <w:proofErr w:type="gram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МНЭПУ, 1997. – 75 с. </w:t>
      </w:r>
    </w:p>
    <w:p w:rsidR="0070088A" w:rsidRPr="00E26C21" w:rsidRDefault="0070088A" w:rsidP="0070088A">
      <w:pPr>
        <w:widowControl/>
        <w:numPr>
          <w:ilvl w:val="0"/>
          <w:numId w:val="2"/>
        </w:numPr>
        <w:tabs>
          <w:tab w:val="left" w:pos="360"/>
          <w:tab w:val="left" w:pos="709"/>
          <w:tab w:val="num" w:pos="900"/>
        </w:tabs>
        <w:spacing w:line="233" w:lineRule="auto"/>
        <w:ind w:left="360"/>
        <w:rPr>
          <w:rFonts w:ascii="Times New Roman" w:hAnsi="Times New Roman" w:cs="Times New Roman"/>
          <w:spacing w:val="-2"/>
          <w:sz w:val="22"/>
          <w:szCs w:val="22"/>
          <w:lang w:val="ru-RU"/>
        </w:rPr>
      </w:pPr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lastRenderedPageBreak/>
        <w:t xml:space="preserve">Моисеев А.Н. Историческое развитие и экологическое образование./ А.Н. Моисеев – М.: МНЭПУ, 1995. –52 </w:t>
      </w:r>
      <w:proofErr w:type="gram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с</w:t>
      </w:r>
      <w:proofErr w:type="gram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. </w:t>
      </w:r>
    </w:p>
    <w:p w:rsidR="0070088A" w:rsidRPr="00E26C21" w:rsidRDefault="0070088A" w:rsidP="0070088A">
      <w:pPr>
        <w:widowControl/>
        <w:numPr>
          <w:ilvl w:val="0"/>
          <w:numId w:val="2"/>
        </w:numPr>
        <w:tabs>
          <w:tab w:val="left" w:pos="360"/>
          <w:tab w:val="left" w:pos="709"/>
          <w:tab w:val="num" w:pos="900"/>
        </w:tabs>
        <w:spacing w:line="233" w:lineRule="auto"/>
        <w:ind w:left="360"/>
        <w:rPr>
          <w:rFonts w:ascii="Times New Roman" w:hAnsi="Times New Roman" w:cs="Times New Roman"/>
          <w:spacing w:val="-2"/>
          <w:sz w:val="22"/>
          <w:szCs w:val="22"/>
          <w:lang w:val="ru-RU"/>
        </w:rPr>
      </w:pP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Пустовіт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Н.О.,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Плечова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З.Н.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Екологічні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задачі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,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ігри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та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вікторини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: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навч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. </w:t>
      </w:r>
      <w:proofErr w:type="spellStart"/>
      <w:proofErr w:type="gram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пос</w:t>
      </w:r>
      <w:proofErr w:type="gram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ібник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/ Н.О. 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Пустовіт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, З.Н. 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Плечова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. Межд. фонд "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Відродження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". – К. : Наук</w:t>
      </w:r>
      <w:proofErr w:type="gram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.</w:t>
      </w:r>
      <w:proofErr w:type="gram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</w:t>
      </w:r>
      <w:proofErr w:type="gram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д</w:t>
      </w:r>
      <w:proofErr w:type="gram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умка, 1996. –72 с. </w:t>
      </w:r>
    </w:p>
    <w:p w:rsidR="0070088A" w:rsidRPr="00E26C21" w:rsidRDefault="0070088A" w:rsidP="0070088A">
      <w:pPr>
        <w:widowControl/>
        <w:numPr>
          <w:ilvl w:val="0"/>
          <w:numId w:val="2"/>
        </w:numPr>
        <w:tabs>
          <w:tab w:val="left" w:pos="360"/>
          <w:tab w:val="left" w:pos="709"/>
          <w:tab w:val="num" w:pos="900"/>
        </w:tabs>
        <w:spacing w:line="233" w:lineRule="auto"/>
        <w:ind w:left="360"/>
        <w:rPr>
          <w:rFonts w:ascii="Times New Roman" w:hAnsi="Times New Roman" w:cs="Times New Roman"/>
          <w:spacing w:val="-2"/>
          <w:sz w:val="22"/>
          <w:szCs w:val="22"/>
          <w:lang w:val="ru-RU"/>
        </w:rPr>
      </w:pP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Сластенин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В.А., Мищенко А.П. Профессионально-педагогическая подготовка современного учителя / В.А. 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Сластенин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, А.П. Мищенко // Советская педагогика. –1991. – № 10. – С. 79–85.</w:t>
      </w:r>
    </w:p>
    <w:p w:rsidR="0070088A" w:rsidRPr="00E26C21" w:rsidRDefault="0070088A" w:rsidP="0070088A">
      <w:pPr>
        <w:widowControl/>
        <w:numPr>
          <w:ilvl w:val="0"/>
          <w:numId w:val="2"/>
        </w:numPr>
        <w:tabs>
          <w:tab w:val="left" w:pos="360"/>
          <w:tab w:val="left" w:pos="709"/>
          <w:tab w:val="num" w:pos="900"/>
        </w:tabs>
        <w:spacing w:line="233" w:lineRule="auto"/>
        <w:ind w:left="360"/>
        <w:rPr>
          <w:rFonts w:ascii="Times New Roman" w:hAnsi="Times New Roman" w:cs="Times New Roman"/>
          <w:spacing w:val="-2"/>
          <w:sz w:val="22"/>
          <w:szCs w:val="22"/>
          <w:lang w:val="ru-RU"/>
        </w:rPr>
      </w:pP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Флешар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Е.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Дидактичні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основи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</w:t>
      </w:r>
      <w:proofErr w:type="spellStart"/>
      <w:proofErr w:type="gram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п</w:t>
      </w:r>
      <w:proofErr w:type="gram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ідготовки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студентів-майбутніх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учителів-біологів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до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реалізації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екологічної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освіти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: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автореф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.... д-ра </w:t>
      </w:r>
      <w:proofErr w:type="spellStart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>пед</w:t>
      </w:r>
      <w:proofErr w:type="spellEnd"/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. наук. – К., 2000. –30 с. </w:t>
      </w:r>
    </w:p>
    <w:p w:rsidR="0070088A" w:rsidRPr="00E26C21" w:rsidRDefault="0070088A" w:rsidP="0070088A">
      <w:pPr>
        <w:spacing w:line="233" w:lineRule="auto"/>
        <w:ind w:firstLine="720"/>
        <w:jc w:val="right"/>
        <w:rPr>
          <w:rFonts w:ascii="Times New Roman" w:hAnsi="Times New Roman" w:cs="Times New Roman"/>
          <w:b/>
          <w:bCs/>
          <w:spacing w:val="-2"/>
          <w:sz w:val="22"/>
          <w:szCs w:val="22"/>
          <w:lang w:val="ru-RU"/>
        </w:rPr>
      </w:pPr>
      <w:r w:rsidRPr="00E26C21">
        <w:rPr>
          <w:rFonts w:ascii="Times New Roman" w:hAnsi="Times New Roman" w:cs="Times New Roman"/>
          <w:b/>
          <w:bCs/>
          <w:spacing w:val="-2"/>
          <w:sz w:val="22"/>
          <w:szCs w:val="22"/>
          <w:lang w:val="ru-RU"/>
        </w:rPr>
        <w:t xml:space="preserve">А. В. </w:t>
      </w:r>
      <w:proofErr w:type="spellStart"/>
      <w:r w:rsidRPr="00E26C21">
        <w:rPr>
          <w:rFonts w:ascii="Times New Roman" w:hAnsi="Times New Roman" w:cs="Times New Roman"/>
          <w:b/>
          <w:bCs/>
          <w:spacing w:val="-2"/>
          <w:sz w:val="22"/>
          <w:szCs w:val="22"/>
          <w:lang w:val="ru-RU"/>
        </w:rPr>
        <w:t>Набильська</w:t>
      </w:r>
      <w:proofErr w:type="spellEnd"/>
    </w:p>
    <w:p w:rsidR="0070088A" w:rsidRPr="00E26C21" w:rsidRDefault="0070088A" w:rsidP="0070088A">
      <w:pPr>
        <w:spacing w:line="233" w:lineRule="auto"/>
        <w:ind w:firstLine="0"/>
        <w:jc w:val="center"/>
        <w:rPr>
          <w:rFonts w:ascii="Times New Roman" w:hAnsi="Times New Roman" w:cs="Times New Roman"/>
          <w:b/>
          <w:bCs/>
          <w:spacing w:val="-2"/>
          <w:sz w:val="22"/>
          <w:szCs w:val="22"/>
          <w:lang w:val="ru-RU"/>
        </w:rPr>
      </w:pPr>
      <w:r w:rsidRPr="00E26C21">
        <w:rPr>
          <w:rFonts w:ascii="Times New Roman" w:hAnsi="Times New Roman" w:cs="Times New Roman"/>
          <w:b/>
          <w:bCs/>
          <w:spacing w:val="-2"/>
          <w:sz w:val="22"/>
          <w:szCs w:val="22"/>
          <w:lang w:val="ru-RU"/>
        </w:rPr>
        <w:t>ПОДГОТОВКА БУДУЩИХ УЧИТЕЛЕЙ НАЧАЛЬНЫХ КЛАССОВ К ЭКОЛОГИЧЕСКОМУ ВОСПИТАНИЮ УЧАЩИХСЯ: ТЕОРЕТИЧЕСКИЙ АСПЕКТ</w:t>
      </w:r>
    </w:p>
    <w:p w:rsidR="0070088A" w:rsidRPr="00E26C21" w:rsidRDefault="0070088A" w:rsidP="0070088A">
      <w:pPr>
        <w:spacing w:line="233" w:lineRule="auto"/>
        <w:ind w:firstLine="0"/>
        <w:jc w:val="center"/>
        <w:rPr>
          <w:rFonts w:ascii="Times New Roman" w:hAnsi="Times New Roman" w:cs="Times New Roman"/>
          <w:b/>
          <w:bCs/>
          <w:spacing w:val="-2"/>
          <w:sz w:val="22"/>
          <w:szCs w:val="22"/>
          <w:lang w:val="ru-RU"/>
        </w:rPr>
      </w:pPr>
      <w:r w:rsidRPr="00E26C21">
        <w:rPr>
          <w:rFonts w:ascii="Times New Roman" w:hAnsi="Times New Roman" w:cs="Times New Roman"/>
          <w:b/>
          <w:bCs/>
          <w:spacing w:val="-2"/>
          <w:sz w:val="22"/>
          <w:szCs w:val="22"/>
          <w:lang w:val="ru-RU"/>
        </w:rPr>
        <w:t>Резюме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i/>
          <w:iCs/>
          <w:spacing w:val="-2"/>
          <w:sz w:val="22"/>
          <w:szCs w:val="22"/>
          <w:lang w:val="ru-RU"/>
        </w:rPr>
      </w:pPr>
      <w:r w:rsidRPr="00E26C21">
        <w:rPr>
          <w:rFonts w:ascii="Times New Roman" w:hAnsi="Times New Roman" w:cs="Times New Roman"/>
          <w:i/>
          <w:iCs/>
          <w:spacing w:val="-2"/>
          <w:sz w:val="22"/>
          <w:szCs w:val="22"/>
          <w:lang w:val="ru-RU"/>
        </w:rPr>
        <w:t>В статье освещены теоретически обоснованные вопросы подготовки будущих учителей начальных классов к экологическому воспитанию учащихся. Рассмотрена сущность понятий "подготовка будущих учителей начальных классов к экологическому воспитанию учащихся". Автор утверждает, что готовность будущих учителей начальных классов к экологическому воспитанию учащихся</w:t>
      </w:r>
      <w:r w:rsidRPr="00E26C21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</w:t>
      </w:r>
      <w:r w:rsidRPr="00E26C21">
        <w:rPr>
          <w:rFonts w:ascii="Times New Roman" w:hAnsi="Times New Roman" w:cs="Times New Roman"/>
          <w:i/>
          <w:iCs/>
          <w:spacing w:val="-2"/>
          <w:sz w:val="22"/>
          <w:szCs w:val="22"/>
          <w:lang w:val="ru-RU"/>
        </w:rPr>
        <w:t>есть результатом их профессионально-педагогической подготовки и предусматривает развитие интеллектуальной, эмоциональной и</w:t>
      </w:r>
      <w:r>
        <w:rPr>
          <w:rFonts w:ascii="Times New Roman" w:hAnsi="Times New Roman" w:cs="Times New Roman"/>
          <w:i/>
          <w:iCs/>
          <w:spacing w:val="-2"/>
          <w:sz w:val="22"/>
          <w:szCs w:val="22"/>
          <w:lang w:val="ru-RU"/>
        </w:rPr>
        <w:t xml:space="preserve"> волевой сферы психики человека</w:t>
      </w:r>
      <w:r w:rsidRPr="00E26C21">
        <w:rPr>
          <w:rFonts w:ascii="Times New Roman" w:hAnsi="Times New Roman" w:cs="Times New Roman"/>
          <w:i/>
          <w:iCs/>
          <w:spacing w:val="-2"/>
          <w:sz w:val="22"/>
          <w:szCs w:val="22"/>
          <w:lang w:val="ru-RU"/>
        </w:rPr>
        <w:t xml:space="preserve"> в соединении с совершенствованием их моральных и этических качеств.</w:t>
      </w: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i/>
          <w:iCs/>
          <w:spacing w:val="-2"/>
          <w:sz w:val="10"/>
          <w:szCs w:val="10"/>
          <w:lang w:val="ru-RU"/>
        </w:rPr>
      </w:pPr>
    </w:p>
    <w:p w:rsidR="0070088A" w:rsidRPr="00E26C21" w:rsidRDefault="0070088A" w:rsidP="0070088A">
      <w:pPr>
        <w:spacing w:line="233" w:lineRule="auto"/>
        <w:ind w:firstLine="720"/>
        <w:rPr>
          <w:rFonts w:ascii="Times New Roman" w:hAnsi="Times New Roman" w:cs="Times New Roman"/>
          <w:i/>
          <w:iCs/>
          <w:spacing w:val="-2"/>
          <w:sz w:val="22"/>
          <w:szCs w:val="22"/>
          <w:lang w:val="ru-RU"/>
        </w:rPr>
      </w:pPr>
      <w:r w:rsidRPr="00E26C21">
        <w:rPr>
          <w:rFonts w:ascii="Times New Roman" w:hAnsi="Times New Roman" w:cs="Times New Roman"/>
          <w:i/>
          <w:iCs/>
          <w:spacing w:val="-2"/>
          <w:sz w:val="22"/>
          <w:szCs w:val="22"/>
          <w:lang w:val="ru-RU"/>
        </w:rPr>
        <w:t>Ключевые слова: будущие учителя, экологическая подготовка, экологическое воспитание, экологическое образование, природоохранное просвещение.</w:t>
      </w:r>
    </w:p>
    <w:p w:rsidR="004C2A68" w:rsidRPr="0070088A" w:rsidRDefault="004C2A68">
      <w:pPr>
        <w:rPr>
          <w:lang w:val="ru-RU"/>
        </w:rPr>
      </w:pPr>
    </w:p>
    <w:sectPr w:rsidR="004C2A68" w:rsidRPr="0070088A" w:rsidSect="004C2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546F3"/>
    <w:multiLevelType w:val="hybridMultilevel"/>
    <w:tmpl w:val="3800AE4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10751F"/>
    <w:multiLevelType w:val="singleLevel"/>
    <w:tmpl w:val="7AEC2E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  <w:bCs w:val="0"/>
        <w:i w:val="0"/>
        <w:iCs w:val="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088A"/>
    <w:rsid w:val="004C2A68"/>
    <w:rsid w:val="0070088A"/>
    <w:rsid w:val="00BB0575"/>
    <w:rsid w:val="00E91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8A"/>
    <w:pPr>
      <w:widowControl w:val="0"/>
      <w:spacing w:after="0" w:line="300" w:lineRule="auto"/>
      <w:ind w:firstLine="280"/>
      <w:jc w:val="both"/>
    </w:pPr>
    <w:rPr>
      <w:rFonts w:ascii="Arial" w:eastAsia="Calibri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 Знак15"/>
    <w:basedOn w:val="a"/>
    <w:rsid w:val="0070088A"/>
    <w:pPr>
      <w:widowControl/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70088A"/>
  </w:style>
  <w:style w:type="paragraph" w:customStyle="1" w:styleId="BodyTextIndent">
    <w:name w:val="Body Text Indent"/>
    <w:basedOn w:val="a"/>
    <w:link w:val="11"/>
    <w:semiHidden/>
    <w:rsid w:val="0070088A"/>
    <w:pPr>
      <w:widowControl/>
      <w:shd w:val="clear" w:color="auto" w:fill="FFFFFF"/>
      <w:autoSpaceDE w:val="0"/>
      <w:autoSpaceDN w:val="0"/>
      <w:adjustRightInd w:val="0"/>
      <w:spacing w:line="360" w:lineRule="auto"/>
      <w:ind w:firstLine="720"/>
    </w:pPr>
    <w:rPr>
      <w:color w:val="000000"/>
      <w:sz w:val="28"/>
      <w:szCs w:val="28"/>
    </w:rPr>
  </w:style>
  <w:style w:type="character" w:customStyle="1" w:styleId="11">
    <w:name w:val="Знак Знак11"/>
    <w:basedOn w:val="a0"/>
    <w:link w:val="BodyTextIndent"/>
    <w:semiHidden/>
    <w:rsid w:val="0070088A"/>
    <w:rPr>
      <w:rFonts w:ascii="Arial" w:eastAsia="Calibri" w:hAnsi="Arial" w:cs="Arial"/>
      <w:color w:val="000000"/>
      <w:sz w:val="28"/>
      <w:szCs w:val="28"/>
      <w:shd w:val="clear" w:color="auto" w:fill="FFFFFF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2174</Words>
  <Characters>12397</Characters>
  <Application>Microsoft Office Word</Application>
  <DocSecurity>0</DocSecurity>
  <Lines>103</Lines>
  <Paragraphs>29</Paragraphs>
  <ScaleCrop>false</ScaleCrop>
  <Company/>
  <LinksUpToDate>false</LinksUpToDate>
  <CharactersWithSpaces>14542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2015-03-16T14:42:00Z</dcterms:created>
  <dcterms:modified xsi:type="dcterms:W3CDTF">2015-03-16T14:42:00Z</dcterms:modified>
</cp:coreProperties>
</file>