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95" w:rsidRPr="00DC27C4" w:rsidRDefault="00A56E95" w:rsidP="00A56E95">
      <w:pPr>
        <w:spacing w:after="0" w:line="240" w:lineRule="auto"/>
        <w:rPr>
          <w:rFonts w:ascii="Times New Roman" w:hAnsi="Times New Roman"/>
          <w:sz w:val="28"/>
          <w:szCs w:val="28"/>
          <w:lang w:val="uk-UA"/>
        </w:rPr>
      </w:pPr>
      <w:r w:rsidRPr="00DC27C4">
        <w:rPr>
          <w:rFonts w:ascii="Times New Roman" w:hAnsi="Times New Roman"/>
          <w:sz w:val="28"/>
          <w:szCs w:val="28"/>
          <w:lang w:val="uk-UA"/>
        </w:rPr>
        <w:t>УДК 347.77</w:t>
      </w:r>
    </w:p>
    <w:p w:rsidR="00A56E95" w:rsidRPr="00DC27C4" w:rsidRDefault="00A56E95" w:rsidP="00A56E95">
      <w:pPr>
        <w:spacing w:after="0" w:line="240" w:lineRule="auto"/>
        <w:rPr>
          <w:rFonts w:ascii="Times New Roman" w:hAnsi="Times New Roman"/>
          <w:b/>
          <w:i/>
          <w:sz w:val="28"/>
          <w:szCs w:val="28"/>
          <w:lang w:val="uk-UA"/>
        </w:rPr>
      </w:pPr>
    </w:p>
    <w:p w:rsidR="00A56E95" w:rsidRPr="00DC27C4" w:rsidRDefault="00A56E95" w:rsidP="00A56E95">
      <w:pPr>
        <w:spacing w:after="0" w:line="240" w:lineRule="auto"/>
        <w:rPr>
          <w:rFonts w:ascii="Times New Roman" w:hAnsi="Times New Roman"/>
          <w:b/>
          <w:i/>
          <w:sz w:val="28"/>
          <w:szCs w:val="28"/>
          <w:lang w:val="uk-UA"/>
        </w:rPr>
      </w:pPr>
      <w:r w:rsidRPr="00DC27C4">
        <w:rPr>
          <w:rFonts w:ascii="Times New Roman" w:hAnsi="Times New Roman"/>
          <w:b/>
          <w:i/>
          <w:sz w:val="28"/>
          <w:szCs w:val="28"/>
          <w:lang w:val="uk-UA"/>
        </w:rPr>
        <w:t xml:space="preserve">Анфіса Нашинець-Наумова, </w:t>
      </w:r>
    </w:p>
    <w:p w:rsidR="00A56E95" w:rsidRPr="00DC27C4" w:rsidRDefault="00A56E95" w:rsidP="00A56E95">
      <w:pPr>
        <w:spacing w:after="0" w:line="240" w:lineRule="auto"/>
        <w:rPr>
          <w:rFonts w:ascii="Times New Roman" w:hAnsi="Times New Roman"/>
          <w:i/>
          <w:sz w:val="28"/>
          <w:szCs w:val="28"/>
          <w:lang w:val="uk-UA"/>
        </w:rPr>
      </w:pPr>
      <w:r w:rsidRPr="00DC27C4">
        <w:rPr>
          <w:rFonts w:ascii="Times New Roman" w:hAnsi="Times New Roman"/>
          <w:i/>
          <w:sz w:val="28"/>
          <w:szCs w:val="28"/>
          <w:lang w:val="uk-UA"/>
        </w:rPr>
        <w:t xml:space="preserve">канд. </w:t>
      </w:r>
      <w:proofErr w:type="spellStart"/>
      <w:r w:rsidRPr="00DC27C4">
        <w:rPr>
          <w:rFonts w:ascii="Times New Roman" w:hAnsi="Times New Roman"/>
          <w:i/>
          <w:sz w:val="28"/>
          <w:szCs w:val="28"/>
          <w:lang w:val="uk-UA"/>
        </w:rPr>
        <w:t>юрид</w:t>
      </w:r>
      <w:proofErr w:type="spellEnd"/>
      <w:r w:rsidRPr="00DC27C4">
        <w:rPr>
          <w:rFonts w:ascii="Times New Roman" w:hAnsi="Times New Roman"/>
          <w:i/>
          <w:sz w:val="28"/>
          <w:szCs w:val="28"/>
          <w:lang w:val="uk-UA"/>
        </w:rPr>
        <w:t>. наук,</w:t>
      </w:r>
    </w:p>
    <w:p w:rsidR="00A56E95" w:rsidRDefault="00A56E95" w:rsidP="00A56E95">
      <w:pPr>
        <w:spacing w:after="0" w:line="240" w:lineRule="auto"/>
        <w:rPr>
          <w:rFonts w:ascii="Times New Roman" w:hAnsi="Times New Roman"/>
          <w:i/>
          <w:sz w:val="28"/>
          <w:szCs w:val="28"/>
          <w:lang w:val="uk-UA"/>
        </w:rPr>
      </w:pPr>
      <w:r w:rsidRPr="00DC27C4">
        <w:rPr>
          <w:rFonts w:ascii="Times New Roman" w:hAnsi="Times New Roman"/>
          <w:i/>
          <w:sz w:val="28"/>
          <w:szCs w:val="28"/>
          <w:lang w:val="uk-UA"/>
        </w:rPr>
        <w:t xml:space="preserve">доцент кафедри </w:t>
      </w:r>
      <w:r>
        <w:rPr>
          <w:rFonts w:ascii="Times New Roman" w:hAnsi="Times New Roman"/>
          <w:i/>
          <w:sz w:val="28"/>
          <w:szCs w:val="28"/>
          <w:lang w:val="uk-UA"/>
        </w:rPr>
        <w:t>правознавства</w:t>
      </w:r>
    </w:p>
    <w:p w:rsidR="00A56E95" w:rsidRDefault="00A56E95" w:rsidP="00A56E95">
      <w:pPr>
        <w:spacing w:after="0" w:line="240" w:lineRule="auto"/>
        <w:rPr>
          <w:rFonts w:ascii="Times New Roman" w:hAnsi="Times New Roman"/>
          <w:i/>
          <w:sz w:val="28"/>
          <w:szCs w:val="28"/>
          <w:lang w:val="uk-UA"/>
        </w:rPr>
      </w:pPr>
      <w:r>
        <w:rPr>
          <w:rFonts w:ascii="Times New Roman" w:hAnsi="Times New Roman"/>
          <w:i/>
          <w:sz w:val="28"/>
          <w:szCs w:val="28"/>
          <w:lang w:val="uk-UA"/>
        </w:rPr>
        <w:t xml:space="preserve">Інституту суспільства Київського університету </w:t>
      </w:r>
    </w:p>
    <w:p w:rsidR="00A56E95" w:rsidRPr="00DC27C4" w:rsidRDefault="00A56E95" w:rsidP="00A56E95">
      <w:pPr>
        <w:spacing w:after="0" w:line="240" w:lineRule="auto"/>
        <w:rPr>
          <w:rFonts w:ascii="Times New Roman" w:hAnsi="Times New Roman"/>
          <w:i/>
          <w:sz w:val="28"/>
          <w:szCs w:val="28"/>
          <w:lang w:val="uk-UA"/>
        </w:rPr>
      </w:pPr>
      <w:r>
        <w:rPr>
          <w:rFonts w:ascii="Times New Roman" w:hAnsi="Times New Roman"/>
          <w:i/>
          <w:sz w:val="28"/>
          <w:szCs w:val="28"/>
          <w:lang w:val="uk-UA"/>
        </w:rPr>
        <w:t>імені Б.Грінченка</w:t>
      </w:r>
    </w:p>
    <w:p w:rsidR="00A56E95" w:rsidRDefault="00A56E95" w:rsidP="00A56E95">
      <w:pPr>
        <w:shd w:val="clear" w:color="auto" w:fill="FFFFFF"/>
        <w:spacing w:after="0" w:line="240" w:lineRule="auto"/>
        <w:rPr>
          <w:rFonts w:ascii="Times New Roman" w:eastAsia="Times New Roman" w:hAnsi="Times New Roman"/>
          <w:color w:val="000000"/>
          <w:sz w:val="28"/>
          <w:szCs w:val="28"/>
          <w:lang w:val="uk-UA" w:eastAsia="ru-RU"/>
        </w:rPr>
      </w:pPr>
    </w:p>
    <w:p w:rsidR="00A56E95" w:rsidRDefault="00A56E95" w:rsidP="00A56E95">
      <w:pPr>
        <w:shd w:val="clear" w:color="auto" w:fill="FFFFFF"/>
        <w:spacing w:after="0" w:line="240" w:lineRule="auto"/>
        <w:jc w:val="both"/>
        <w:rPr>
          <w:rFonts w:ascii="Times New Roman" w:eastAsia="Times New Roman" w:hAnsi="Times New Roman"/>
          <w:b/>
          <w:color w:val="000000"/>
          <w:sz w:val="28"/>
          <w:szCs w:val="28"/>
          <w:lang w:val="uk-UA" w:eastAsia="ru-RU"/>
        </w:rPr>
      </w:pPr>
    </w:p>
    <w:p w:rsidR="00A56E95" w:rsidRDefault="00A56E95" w:rsidP="00A56E95">
      <w:pPr>
        <w:shd w:val="clear" w:color="auto" w:fill="FFFFFF"/>
        <w:spacing w:after="0" w:line="240" w:lineRule="auto"/>
        <w:jc w:val="both"/>
        <w:rPr>
          <w:rFonts w:ascii="Times New Roman" w:eastAsia="Times New Roman" w:hAnsi="Times New Roman"/>
          <w:b/>
          <w:color w:val="000000"/>
          <w:sz w:val="28"/>
          <w:szCs w:val="28"/>
          <w:lang w:val="uk-UA" w:eastAsia="ru-RU"/>
        </w:rPr>
      </w:pPr>
    </w:p>
    <w:p w:rsidR="00A56E95" w:rsidRPr="00777034" w:rsidRDefault="00A56E95" w:rsidP="00A56E95">
      <w:pPr>
        <w:shd w:val="clear" w:color="auto" w:fill="FFFFFF"/>
        <w:spacing w:after="0" w:line="240" w:lineRule="auto"/>
        <w:jc w:val="center"/>
        <w:rPr>
          <w:rFonts w:ascii="Times New Roman" w:eastAsia="Times New Roman" w:hAnsi="Times New Roman"/>
          <w:b/>
          <w:color w:val="000000"/>
          <w:sz w:val="28"/>
          <w:szCs w:val="28"/>
          <w:lang w:val="uk-UA" w:eastAsia="ru-RU"/>
        </w:rPr>
      </w:pPr>
      <w:r w:rsidRPr="00777034">
        <w:rPr>
          <w:rFonts w:ascii="Times New Roman" w:eastAsia="Times New Roman" w:hAnsi="Times New Roman"/>
          <w:b/>
          <w:color w:val="000000"/>
          <w:sz w:val="28"/>
          <w:szCs w:val="28"/>
          <w:lang w:val="uk-UA" w:eastAsia="ru-RU"/>
        </w:rPr>
        <w:t>ТЕОРЕТИЧНІ АСПЕКТИ ФУНКЦІОНУВАННЯ СИСТЕМИ ІНФОРМАЦІЙНОЇ БЕЗПЕКИ КОРПОРАЦІЙ</w:t>
      </w:r>
    </w:p>
    <w:p w:rsidR="00A56E95" w:rsidRDefault="00A56E95" w:rsidP="00A56E95">
      <w:pPr>
        <w:shd w:val="clear" w:color="auto" w:fill="FFFFFF"/>
        <w:spacing w:after="0" w:line="240" w:lineRule="auto"/>
        <w:rPr>
          <w:rFonts w:ascii="Times New Roman" w:eastAsia="Times New Roman" w:hAnsi="Times New Roman"/>
          <w:color w:val="000000"/>
          <w:sz w:val="28"/>
          <w:szCs w:val="28"/>
          <w:lang w:val="uk-UA" w:eastAsia="ru-RU"/>
        </w:rPr>
      </w:pPr>
    </w:p>
    <w:p w:rsidR="00A56E95" w:rsidRDefault="00A56E95" w:rsidP="00A56E95">
      <w:pPr>
        <w:shd w:val="clear" w:color="auto" w:fill="FFFFFF"/>
        <w:spacing w:after="0" w:line="240" w:lineRule="auto"/>
        <w:rPr>
          <w:rFonts w:ascii="Times New Roman" w:eastAsia="Times New Roman" w:hAnsi="Times New Roman"/>
          <w:color w:val="000000"/>
          <w:sz w:val="28"/>
          <w:szCs w:val="28"/>
          <w:lang w:val="uk-UA" w:eastAsia="ru-RU"/>
        </w:rPr>
      </w:pPr>
    </w:p>
    <w:p w:rsidR="00A56E95" w:rsidRPr="0093528C" w:rsidRDefault="00A56E95" w:rsidP="00A56E95">
      <w:pPr>
        <w:spacing w:after="0"/>
        <w:ind w:firstLine="567"/>
        <w:jc w:val="both"/>
        <w:rPr>
          <w:rFonts w:ascii="Times New Roman" w:hAnsi="Times New Roman"/>
          <w:i/>
          <w:sz w:val="28"/>
          <w:szCs w:val="28"/>
          <w:lang w:val="uk-UA" w:eastAsia="uk-UA"/>
        </w:rPr>
      </w:pPr>
      <w:r w:rsidRPr="0093528C">
        <w:rPr>
          <w:rFonts w:ascii="Times New Roman" w:hAnsi="Times New Roman"/>
          <w:i/>
          <w:sz w:val="28"/>
          <w:szCs w:val="28"/>
          <w:lang w:val="uk-UA"/>
        </w:rPr>
        <w:t xml:space="preserve">В статті розглядаються </w:t>
      </w:r>
      <w:r w:rsidRPr="0093528C">
        <w:rPr>
          <w:rFonts w:ascii="Times New Roman" w:hAnsi="Times New Roman"/>
          <w:i/>
          <w:sz w:val="28"/>
          <w:szCs w:val="28"/>
          <w:lang w:val="uk-UA" w:eastAsia="uk-UA"/>
        </w:rPr>
        <w:t xml:space="preserve">основні завдання та функції системи забезпечення інформаційної безпеки корпорацій. Враховуючи думки щодо поняття системи забезпечення інформаційної безпеки корпорацій, основ її формування та функціонування, захисту та призначення, мети, завдань та функцій, а також з урахуванням напрацювань, автор пропонує </w:t>
      </w:r>
      <w:r>
        <w:rPr>
          <w:rFonts w:ascii="Times New Roman" w:hAnsi="Times New Roman"/>
          <w:i/>
          <w:sz w:val="28"/>
          <w:szCs w:val="28"/>
          <w:lang w:val="uk-UA" w:eastAsia="uk-UA"/>
        </w:rPr>
        <w:t xml:space="preserve">власну </w:t>
      </w:r>
      <w:r w:rsidRPr="0093528C">
        <w:rPr>
          <w:rFonts w:ascii="Times New Roman" w:hAnsi="Times New Roman"/>
          <w:i/>
          <w:sz w:val="28"/>
          <w:szCs w:val="28"/>
          <w:lang w:val="uk-UA" w:eastAsia="uk-UA"/>
        </w:rPr>
        <w:t>структуру даної системи.</w:t>
      </w:r>
    </w:p>
    <w:p w:rsidR="00A56E95" w:rsidRPr="0093528C" w:rsidRDefault="00A56E95" w:rsidP="00A56E95">
      <w:pPr>
        <w:spacing w:after="0"/>
        <w:ind w:firstLine="567"/>
        <w:jc w:val="both"/>
        <w:rPr>
          <w:rFonts w:ascii="Times New Roman" w:hAnsi="Times New Roman"/>
          <w:i/>
          <w:sz w:val="28"/>
          <w:szCs w:val="28"/>
          <w:lang w:val="uk-UA" w:eastAsia="uk-UA"/>
        </w:rPr>
      </w:pPr>
    </w:p>
    <w:p w:rsidR="00A56E95" w:rsidRDefault="00A56E95" w:rsidP="00A56E95">
      <w:pPr>
        <w:spacing w:after="0" w:line="240" w:lineRule="auto"/>
        <w:ind w:firstLine="567"/>
        <w:jc w:val="both"/>
        <w:rPr>
          <w:rFonts w:ascii="Times New Roman" w:hAnsi="Times New Roman"/>
          <w:i/>
          <w:sz w:val="28"/>
          <w:szCs w:val="28"/>
          <w:lang w:val="uk-UA"/>
        </w:rPr>
      </w:pPr>
      <w:r w:rsidRPr="0093528C">
        <w:rPr>
          <w:rStyle w:val="hps"/>
          <w:rFonts w:ascii="Times New Roman" w:hAnsi="Times New Roman"/>
          <w:i/>
          <w:sz w:val="28"/>
          <w:szCs w:val="28"/>
        </w:rPr>
        <w:t>В статье</w:t>
      </w:r>
      <w:r w:rsidRPr="0093528C">
        <w:rPr>
          <w:rFonts w:ascii="Times New Roman" w:hAnsi="Times New Roman"/>
          <w:i/>
          <w:sz w:val="28"/>
          <w:szCs w:val="28"/>
        </w:rPr>
        <w:t xml:space="preserve"> </w:t>
      </w:r>
      <w:r w:rsidRPr="0093528C">
        <w:rPr>
          <w:rStyle w:val="hps"/>
          <w:rFonts w:ascii="Times New Roman" w:hAnsi="Times New Roman"/>
          <w:i/>
          <w:sz w:val="28"/>
          <w:szCs w:val="28"/>
        </w:rPr>
        <w:t>рассматриваются</w:t>
      </w:r>
      <w:r w:rsidRPr="0093528C">
        <w:rPr>
          <w:rFonts w:ascii="Times New Roman" w:hAnsi="Times New Roman"/>
          <w:i/>
          <w:sz w:val="28"/>
          <w:szCs w:val="28"/>
        </w:rPr>
        <w:t xml:space="preserve"> </w:t>
      </w:r>
      <w:r w:rsidRPr="0093528C">
        <w:rPr>
          <w:rStyle w:val="hps"/>
          <w:rFonts w:ascii="Times New Roman" w:hAnsi="Times New Roman"/>
          <w:i/>
          <w:sz w:val="28"/>
          <w:szCs w:val="28"/>
        </w:rPr>
        <w:t>основные задачи</w:t>
      </w:r>
      <w:r w:rsidRPr="0093528C">
        <w:rPr>
          <w:rFonts w:ascii="Times New Roman" w:hAnsi="Times New Roman"/>
          <w:i/>
          <w:sz w:val="28"/>
          <w:szCs w:val="28"/>
        </w:rPr>
        <w:t xml:space="preserve"> </w:t>
      </w:r>
      <w:r w:rsidRPr="0093528C">
        <w:rPr>
          <w:rStyle w:val="hps"/>
          <w:rFonts w:ascii="Times New Roman" w:hAnsi="Times New Roman"/>
          <w:i/>
          <w:sz w:val="28"/>
          <w:szCs w:val="28"/>
        </w:rPr>
        <w:t>и</w:t>
      </w:r>
      <w:r w:rsidRPr="0093528C">
        <w:rPr>
          <w:rFonts w:ascii="Times New Roman" w:hAnsi="Times New Roman"/>
          <w:i/>
          <w:sz w:val="28"/>
          <w:szCs w:val="28"/>
        </w:rPr>
        <w:t xml:space="preserve"> </w:t>
      </w:r>
      <w:r w:rsidRPr="0093528C">
        <w:rPr>
          <w:rStyle w:val="hps"/>
          <w:rFonts w:ascii="Times New Roman" w:hAnsi="Times New Roman"/>
          <w:i/>
          <w:sz w:val="28"/>
          <w:szCs w:val="28"/>
        </w:rPr>
        <w:t>функции</w:t>
      </w:r>
      <w:r w:rsidRPr="0093528C">
        <w:rPr>
          <w:rFonts w:ascii="Times New Roman" w:hAnsi="Times New Roman"/>
          <w:i/>
          <w:sz w:val="28"/>
          <w:szCs w:val="28"/>
        </w:rPr>
        <w:t xml:space="preserve"> </w:t>
      </w:r>
      <w:r w:rsidRPr="0093528C">
        <w:rPr>
          <w:rStyle w:val="hps"/>
          <w:rFonts w:ascii="Times New Roman" w:hAnsi="Times New Roman"/>
          <w:i/>
          <w:sz w:val="28"/>
          <w:szCs w:val="28"/>
        </w:rPr>
        <w:t>системы обеспечения</w:t>
      </w:r>
      <w:r w:rsidRPr="0093528C">
        <w:rPr>
          <w:rFonts w:ascii="Times New Roman" w:hAnsi="Times New Roman"/>
          <w:i/>
          <w:sz w:val="28"/>
          <w:szCs w:val="28"/>
        </w:rPr>
        <w:t xml:space="preserve"> </w:t>
      </w:r>
      <w:r w:rsidRPr="0093528C">
        <w:rPr>
          <w:rStyle w:val="hps"/>
          <w:rFonts w:ascii="Times New Roman" w:hAnsi="Times New Roman"/>
          <w:i/>
          <w:sz w:val="28"/>
          <w:szCs w:val="28"/>
        </w:rPr>
        <w:t>информационной</w:t>
      </w:r>
      <w:r w:rsidRPr="0093528C">
        <w:rPr>
          <w:rFonts w:ascii="Times New Roman" w:hAnsi="Times New Roman"/>
          <w:i/>
          <w:sz w:val="28"/>
          <w:szCs w:val="28"/>
        </w:rPr>
        <w:t xml:space="preserve"> </w:t>
      </w:r>
      <w:r w:rsidRPr="0093528C">
        <w:rPr>
          <w:rStyle w:val="hps"/>
          <w:rFonts w:ascii="Times New Roman" w:hAnsi="Times New Roman"/>
          <w:i/>
          <w:sz w:val="28"/>
          <w:szCs w:val="28"/>
        </w:rPr>
        <w:t>безопасности</w:t>
      </w:r>
      <w:r w:rsidRPr="0093528C">
        <w:rPr>
          <w:rFonts w:ascii="Times New Roman" w:hAnsi="Times New Roman"/>
          <w:i/>
          <w:sz w:val="28"/>
          <w:szCs w:val="28"/>
        </w:rPr>
        <w:t xml:space="preserve"> </w:t>
      </w:r>
      <w:r w:rsidRPr="0093528C">
        <w:rPr>
          <w:rStyle w:val="hps"/>
          <w:rFonts w:ascii="Times New Roman" w:hAnsi="Times New Roman"/>
          <w:i/>
          <w:sz w:val="28"/>
          <w:szCs w:val="28"/>
        </w:rPr>
        <w:t>корпораций</w:t>
      </w:r>
      <w:r w:rsidRPr="0093528C">
        <w:rPr>
          <w:rFonts w:ascii="Times New Roman" w:hAnsi="Times New Roman"/>
          <w:i/>
          <w:sz w:val="28"/>
          <w:szCs w:val="28"/>
        </w:rPr>
        <w:t xml:space="preserve">. </w:t>
      </w:r>
      <w:r w:rsidRPr="0093528C">
        <w:rPr>
          <w:rStyle w:val="hps"/>
          <w:rFonts w:ascii="Times New Roman" w:hAnsi="Times New Roman"/>
          <w:i/>
          <w:sz w:val="28"/>
          <w:szCs w:val="28"/>
        </w:rPr>
        <w:t>Учитывая</w:t>
      </w:r>
      <w:r w:rsidRPr="0093528C">
        <w:rPr>
          <w:rFonts w:ascii="Times New Roman" w:hAnsi="Times New Roman"/>
          <w:i/>
          <w:sz w:val="28"/>
          <w:szCs w:val="28"/>
        </w:rPr>
        <w:t xml:space="preserve"> </w:t>
      </w:r>
      <w:r w:rsidRPr="0093528C">
        <w:rPr>
          <w:rStyle w:val="hps"/>
          <w:rFonts w:ascii="Times New Roman" w:hAnsi="Times New Roman"/>
          <w:i/>
          <w:sz w:val="28"/>
          <w:szCs w:val="28"/>
        </w:rPr>
        <w:t>мнения относительно</w:t>
      </w:r>
      <w:r w:rsidRPr="0093528C">
        <w:rPr>
          <w:rFonts w:ascii="Times New Roman" w:hAnsi="Times New Roman"/>
          <w:i/>
          <w:sz w:val="28"/>
          <w:szCs w:val="28"/>
        </w:rPr>
        <w:t xml:space="preserve"> </w:t>
      </w:r>
      <w:r w:rsidRPr="0093528C">
        <w:rPr>
          <w:rStyle w:val="hps"/>
          <w:rFonts w:ascii="Times New Roman" w:hAnsi="Times New Roman"/>
          <w:i/>
          <w:sz w:val="28"/>
          <w:szCs w:val="28"/>
        </w:rPr>
        <w:t>понятия</w:t>
      </w:r>
      <w:r w:rsidRPr="0093528C">
        <w:rPr>
          <w:rFonts w:ascii="Times New Roman" w:hAnsi="Times New Roman"/>
          <w:i/>
          <w:sz w:val="28"/>
          <w:szCs w:val="28"/>
        </w:rPr>
        <w:t xml:space="preserve"> </w:t>
      </w:r>
      <w:r w:rsidRPr="0093528C">
        <w:rPr>
          <w:rStyle w:val="hps"/>
          <w:rFonts w:ascii="Times New Roman" w:hAnsi="Times New Roman"/>
          <w:i/>
          <w:sz w:val="28"/>
          <w:szCs w:val="28"/>
        </w:rPr>
        <w:t>системы обеспечения</w:t>
      </w:r>
      <w:r w:rsidRPr="0093528C">
        <w:rPr>
          <w:rFonts w:ascii="Times New Roman" w:hAnsi="Times New Roman"/>
          <w:i/>
          <w:sz w:val="28"/>
          <w:szCs w:val="28"/>
        </w:rPr>
        <w:t xml:space="preserve"> </w:t>
      </w:r>
      <w:r w:rsidRPr="0093528C">
        <w:rPr>
          <w:rStyle w:val="hps"/>
          <w:rFonts w:ascii="Times New Roman" w:hAnsi="Times New Roman"/>
          <w:i/>
          <w:sz w:val="28"/>
          <w:szCs w:val="28"/>
        </w:rPr>
        <w:t>информационной</w:t>
      </w:r>
      <w:r w:rsidRPr="0093528C">
        <w:rPr>
          <w:rFonts w:ascii="Times New Roman" w:hAnsi="Times New Roman"/>
          <w:i/>
          <w:sz w:val="28"/>
          <w:szCs w:val="28"/>
        </w:rPr>
        <w:t xml:space="preserve"> </w:t>
      </w:r>
      <w:r w:rsidRPr="0093528C">
        <w:rPr>
          <w:rStyle w:val="hps"/>
          <w:rFonts w:ascii="Times New Roman" w:hAnsi="Times New Roman"/>
          <w:i/>
          <w:sz w:val="28"/>
          <w:szCs w:val="28"/>
        </w:rPr>
        <w:t>безопасности</w:t>
      </w:r>
      <w:r w:rsidRPr="0093528C">
        <w:rPr>
          <w:rFonts w:ascii="Times New Roman" w:hAnsi="Times New Roman"/>
          <w:i/>
          <w:sz w:val="28"/>
          <w:szCs w:val="28"/>
        </w:rPr>
        <w:t xml:space="preserve"> </w:t>
      </w:r>
      <w:r w:rsidRPr="0093528C">
        <w:rPr>
          <w:rStyle w:val="hps"/>
          <w:rFonts w:ascii="Times New Roman" w:hAnsi="Times New Roman"/>
          <w:i/>
          <w:sz w:val="28"/>
          <w:szCs w:val="28"/>
        </w:rPr>
        <w:t>корпораций</w:t>
      </w:r>
      <w:r w:rsidRPr="0093528C">
        <w:rPr>
          <w:rFonts w:ascii="Times New Roman" w:hAnsi="Times New Roman"/>
          <w:i/>
          <w:sz w:val="28"/>
          <w:szCs w:val="28"/>
        </w:rPr>
        <w:t xml:space="preserve">, </w:t>
      </w:r>
      <w:r w:rsidRPr="0093528C">
        <w:rPr>
          <w:rStyle w:val="hps"/>
          <w:rFonts w:ascii="Times New Roman" w:hAnsi="Times New Roman"/>
          <w:i/>
          <w:sz w:val="28"/>
          <w:szCs w:val="28"/>
        </w:rPr>
        <w:t>основ ее</w:t>
      </w:r>
      <w:r w:rsidRPr="0093528C">
        <w:rPr>
          <w:rFonts w:ascii="Times New Roman" w:hAnsi="Times New Roman"/>
          <w:i/>
          <w:sz w:val="28"/>
          <w:szCs w:val="28"/>
        </w:rPr>
        <w:t xml:space="preserve"> </w:t>
      </w:r>
      <w:r w:rsidRPr="0093528C">
        <w:rPr>
          <w:rStyle w:val="hps"/>
          <w:rFonts w:ascii="Times New Roman" w:hAnsi="Times New Roman"/>
          <w:i/>
          <w:sz w:val="28"/>
          <w:szCs w:val="28"/>
        </w:rPr>
        <w:t>формирования и функционирования</w:t>
      </w:r>
      <w:r w:rsidRPr="0093528C">
        <w:rPr>
          <w:rFonts w:ascii="Times New Roman" w:hAnsi="Times New Roman"/>
          <w:i/>
          <w:sz w:val="28"/>
          <w:szCs w:val="28"/>
        </w:rPr>
        <w:t xml:space="preserve">, </w:t>
      </w:r>
      <w:r w:rsidRPr="0093528C">
        <w:rPr>
          <w:rStyle w:val="hps"/>
          <w:rFonts w:ascii="Times New Roman" w:hAnsi="Times New Roman"/>
          <w:i/>
          <w:sz w:val="28"/>
          <w:szCs w:val="28"/>
        </w:rPr>
        <w:t>защиты и</w:t>
      </w:r>
      <w:r w:rsidRPr="0093528C">
        <w:rPr>
          <w:rFonts w:ascii="Times New Roman" w:hAnsi="Times New Roman"/>
          <w:i/>
          <w:sz w:val="28"/>
          <w:szCs w:val="28"/>
        </w:rPr>
        <w:t xml:space="preserve"> </w:t>
      </w:r>
      <w:r w:rsidRPr="0093528C">
        <w:rPr>
          <w:rStyle w:val="hps"/>
          <w:rFonts w:ascii="Times New Roman" w:hAnsi="Times New Roman"/>
          <w:i/>
          <w:sz w:val="28"/>
          <w:szCs w:val="28"/>
        </w:rPr>
        <w:t>назначения</w:t>
      </w:r>
      <w:r w:rsidRPr="0093528C">
        <w:rPr>
          <w:rFonts w:ascii="Times New Roman" w:hAnsi="Times New Roman"/>
          <w:i/>
          <w:sz w:val="28"/>
          <w:szCs w:val="28"/>
        </w:rPr>
        <w:t xml:space="preserve">, </w:t>
      </w:r>
      <w:r w:rsidRPr="0093528C">
        <w:rPr>
          <w:rStyle w:val="hps"/>
          <w:rFonts w:ascii="Times New Roman" w:hAnsi="Times New Roman"/>
          <w:i/>
          <w:sz w:val="28"/>
          <w:szCs w:val="28"/>
        </w:rPr>
        <w:t>целей, задач</w:t>
      </w:r>
      <w:r w:rsidRPr="0093528C">
        <w:rPr>
          <w:rFonts w:ascii="Times New Roman" w:hAnsi="Times New Roman"/>
          <w:i/>
          <w:sz w:val="28"/>
          <w:szCs w:val="28"/>
        </w:rPr>
        <w:t xml:space="preserve"> </w:t>
      </w:r>
      <w:r w:rsidRPr="0093528C">
        <w:rPr>
          <w:rStyle w:val="hps"/>
          <w:rFonts w:ascii="Times New Roman" w:hAnsi="Times New Roman"/>
          <w:i/>
          <w:sz w:val="28"/>
          <w:szCs w:val="28"/>
        </w:rPr>
        <w:t>и</w:t>
      </w:r>
      <w:r w:rsidRPr="0093528C">
        <w:rPr>
          <w:rFonts w:ascii="Times New Roman" w:hAnsi="Times New Roman"/>
          <w:i/>
          <w:sz w:val="28"/>
          <w:szCs w:val="28"/>
        </w:rPr>
        <w:t xml:space="preserve"> </w:t>
      </w:r>
      <w:r w:rsidRPr="0093528C">
        <w:rPr>
          <w:rStyle w:val="hps"/>
          <w:rFonts w:ascii="Times New Roman" w:hAnsi="Times New Roman"/>
          <w:i/>
          <w:sz w:val="28"/>
          <w:szCs w:val="28"/>
        </w:rPr>
        <w:t>функций</w:t>
      </w:r>
      <w:r w:rsidRPr="0093528C">
        <w:rPr>
          <w:rFonts w:ascii="Times New Roman" w:hAnsi="Times New Roman"/>
          <w:i/>
          <w:sz w:val="28"/>
          <w:szCs w:val="28"/>
        </w:rPr>
        <w:t xml:space="preserve">, </w:t>
      </w:r>
      <w:r w:rsidRPr="0093528C">
        <w:rPr>
          <w:rStyle w:val="hps"/>
          <w:rFonts w:ascii="Times New Roman" w:hAnsi="Times New Roman"/>
          <w:i/>
          <w:sz w:val="28"/>
          <w:szCs w:val="28"/>
        </w:rPr>
        <w:t>а также с</w:t>
      </w:r>
      <w:r w:rsidRPr="0093528C">
        <w:rPr>
          <w:rFonts w:ascii="Times New Roman" w:hAnsi="Times New Roman"/>
          <w:i/>
          <w:sz w:val="28"/>
          <w:szCs w:val="28"/>
        </w:rPr>
        <w:t xml:space="preserve"> </w:t>
      </w:r>
      <w:r w:rsidRPr="0093528C">
        <w:rPr>
          <w:rStyle w:val="hps"/>
          <w:rFonts w:ascii="Times New Roman" w:hAnsi="Times New Roman"/>
          <w:i/>
          <w:sz w:val="28"/>
          <w:szCs w:val="28"/>
        </w:rPr>
        <w:t>учетом</w:t>
      </w:r>
      <w:r w:rsidRPr="0093528C">
        <w:rPr>
          <w:rFonts w:ascii="Times New Roman" w:hAnsi="Times New Roman"/>
          <w:i/>
          <w:sz w:val="28"/>
          <w:szCs w:val="28"/>
        </w:rPr>
        <w:t xml:space="preserve"> </w:t>
      </w:r>
      <w:r w:rsidRPr="0093528C">
        <w:rPr>
          <w:rStyle w:val="hps"/>
          <w:rFonts w:ascii="Times New Roman" w:hAnsi="Times New Roman"/>
          <w:i/>
          <w:sz w:val="28"/>
          <w:szCs w:val="28"/>
        </w:rPr>
        <w:t>наработок</w:t>
      </w:r>
      <w:r>
        <w:rPr>
          <w:rStyle w:val="hps"/>
          <w:rFonts w:ascii="Times New Roman" w:hAnsi="Times New Roman"/>
          <w:i/>
          <w:sz w:val="28"/>
          <w:szCs w:val="28"/>
          <w:lang w:val="uk-UA"/>
        </w:rPr>
        <w:t>,</w:t>
      </w:r>
      <w:r w:rsidRPr="0093528C">
        <w:rPr>
          <w:rFonts w:ascii="Times New Roman" w:hAnsi="Times New Roman"/>
          <w:i/>
          <w:sz w:val="28"/>
          <w:szCs w:val="28"/>
        </w:rPr>
        <w:t xml:space="preserve"> </w:t>
      </w:r>
      <w:r w:rsidRPr="0093528C">
        <w:rPr>
          <w:rStyle w:val="hps"/>
          <w:rFonts w:ascii="Times New Roman" w:hAnsi="Times New Roman"/>
          <w:i/>
          <w:sz w:val="28"/>
          <w:szCs w:val="28"/>
        </w:rPr>
        <w:t>автор</w:t>
      </w:r>
      <w:r w:rsidRPr="0093528C">
        <w:rPr>
          <w:rFonts w:ascii="Times New Roman" w:hAnsi="Times New Roman"/>
          <w:i/>
          <w:sz w:val="28"/>
          <w:szCs w:val="28"/>
        </w:rPr>
        <w:t xml:space="preserve"> </w:t>
      </w:r>
      <w:r w:rsidRPr="0093528C">
        <w:rPr>
          <w:rStyle w:val="hps"/>
          <w:rFonts w:ascii="Times New Roman" w:hAnsi="Times New Roman"/>
          <w:i/>
          <w:sz w:val="28"/>
          <w:szCs w:val="28"/>
        </w:rPr>
        <w:t>предлагает рассмо</w:t>
      </w:r>
      <w:r>
        <w:rPr>
          <w:rStyle w:val="hps"/>
          <w:rFonts w:ascii="Times New Roman" w:hAnsi="Times New Roman"/>
          <w:i/>
          <w:sz w:val="28"/>
          <w:szCs w:val="28"/>
        </w:rPr>
        <w:t>треть</w:t>
      </w:r>
      <w:r>
        <w:rPr>
          <w:rStyle w:val="hps"/>
          <w:rFonts w:ascii="Times New Roman" w:hAnsi="Times New Roman"/>
          <w:i/>
          <w:sz w:val="28"/>
          <w:szCs w:val="28"/>
          <w:lang w:val="uk-UA"/>
        </w:rPr>
        <w:t xml:space="preserve"> </w:t>
      </w:r>
      <w:r w:rsidRPr="0093528C">
        <w:rPr>
          <w:rStyle w:val="hps"/>
          <w:rFonts w:ascii="Times New Roman" w:hAnsi="Times New Roman"/>
          <w:i/>
          <w:sz w:val="28"/>
          <w:szCs w:val="28"/>
        </w:rPr>
        <w:t>структуру</w:t>
      </w:r>
      <w:r w:rsidRPr="0093528C">
        <w:rPr>
          <w:rFonts w:ascii="Times New Roman" w:hAnsi="Times New Roman"/>
          <w:i/>
          <w:sz w:val="28"/>
          <w:szCs w:val="28"/>
        </w:rPr>
        <w:t xml:space="preserve"> </w:t>
      </w:r>
      <w:r w:rsidRPr="0093528C">
        <w:rPr>
          <w:rStyle w:val="hps"/>
          <w:rFonts w:ascii="Times New Roman" w:hAnsi="Times New Roman"/>
          <w:i/>
          <w:sz w:val="28"/>
          <w:szCs w:val="28"/>
        </w:rPr>
        <w:t>данной</w:t>
      </w:r>
      <w:r w:rsidRPr="0093528C">
        <w:rPr>
          <w:rFonts w:ascii="Times New Roman" w:hAnsi="Times New Roman"/>
          <w:i/>
          <w:sz w:val="28"/>
          <w:szCs w:val="28"/>
        </w:rPr>
        <w:t xml:space="preserve"> </w:t>
      </w:r>
      <w:r w:rsidRPr="0093528C">
        <w:rPr>
          <w:rStyle w:val="hps"/>
          <w:rFonts w:ascii="Times New Roman" w:hAnsi="Times New Roman"/>
          <w:i/>
          <w:sz w:val="28"/>
          <w:szCs w:val="28"/>
        </w:rPr>
        <w:t>системы</w:t>
      </w:r>
      <w:r w:rsidRPr="0093528C">
        <w:rPr>
          <w:rFonts w:ascii="Times New Roman" w:hAnsi="Times New Roman"/>
          <w:i/>
          <w:sz w:val="28"/>
          <w:szCs w:val="28"/>
        </w:rPr>
        <w:t>.</w:t>
      </w:r>
    </w:p>
    <w:p w:rsidR="00A56E95" w:rsidRDefault="00A56E95" w:rsidP="00A56E95">
      <w:pPr>
        <w:spacing w:after="0" w:line="240" w:lineRule="auto"/>
        <w:ind w:firstLine="567"/>
        <w:jc w:val="both"/>
        <w:rPr>
          <w:rFonts w:ascii="Times New Roman" w:hAnsi="Times New Roman"/>
          <w:i/>
          <w:sz w:val="28"/>
          <w:szCs w:val="28"/>
          <w:lang w:val="uk-UA"/>
        </w:rPr>
      </w:pPr>
    </w:p>
    <w:p w:rsidR="00A56E95" w:rsidRPr="0093528C" w:rsidRDefault="00A56E95" w:rsidP="00A56E95">
      <w:pPr>
        <w:spacing w:after="0" w:line="240" w:lineRule="auto"/>
        <w:ind w:firstLine="567"/>
        <w:jc w:val="both"/>
        <w:rPr>
          <w:rFonts w:ascii="Times New Roman" w:eastAsia="Times New Roman" w:hAnsi="Times New Roman"/>
          <w:i/>
          <w:sz w:val="28"/>
          <w:szCs w:val="28"/>
          <w:lang w:val="en-US" w:eastAsia="ru-RU"/>
        </w:rPr>
      </w:pPr>
      <w:r w:rsidRPr="00B0035C">
        <w:rPr>
          <w:rStyle w:val="hps"/>
          <w:rFonts w:ascii="Times New Roman" w:hAnsi="Times New Roman"/>
          <w:i/>
          <w:sz w:val="28"/>
          <w:szCs w:val="28"/>
          <w:lang w:val="en"/>
        </w:rPr>
        <w:t>In the</w:t>
      </w:r>
      <w:r w:rsidRPr="0093528C">
        <w:rPr>
          <w:rFonts w:ascii="Times New Roman" w:eastAsia="Times New Roman" w:hAnsi="Times New Roman"/>
          <w:i/>
          <w:sz w:val="28"/>
          <w:szCs w:val="28"/>
          <w:lang w:val="en-US" w:eastAsia="ru-RU"/>
        </w:rPr>
        <w:t xml:space="preserve"> article discusses the basic tasks and functions of information security corporations. Taking into account the opinion on the concept of information security system of corporations, foundations of its formation and operation, and protection purposes, goals, objectives and functions, as well as taking into account the developments, the author proposes to consider the structure of the system.</w:t>
      </w:r>
    </w:p>
    <w:p w:rsidR="00A56E95" w:rsidRDefault="00A56E95" w:rsidP="00A56E95">
      <w:pPr>
        <w:spacing w:after="0" w:line="240" w:lineRule="auto"/>
        <w:ind w:firstLine="567"/>
        <w:jc w:val="both"/>
        <w:rPr>
          <w:rFonts w:ascii="Times New Roman" w:hAnsi="Times New Roman"/>
          <w:i/>
          <w:sz w:val="28"/>
          <w:szCs w:val="28"/>
          <w:lang w:val="uk-UA"/>
        </w:rPr>
      </w:pPr>
    </w:p>
    <w:p w:rsidR="00A56E95" w:rsidRPr="007D6BAF" w:rsidRDefault="00A56E95" w:rsidP="00A56E95">
      <w:pPr>
        <w:spacing w:line="240" w:lineRule="auto"/>
        <w:jc w:val="both"/>
        <w:rPr>
          <w:rFonts w:ascii="Times New Roman" w:hAnsi="Times New Roman"/>
          <w:sz w:val="28"/>
          <w:szCs w:val="28"/>
          <w:lang w:val="uk-UA" w:eastAsia="uk-UA"/>
        </w:rPr>
      </w:pPr>
      <w:r w:rsidRPr="00DC43CF">
        <w:rPr>
          <w:rFonts w:ascii="Times New Roman" w:hAnsi="Times New Roman"/>
          <w:b/>
          <w:sz w:val="28"/>
          <w:szCs w:val="28"/>
          <w:lang w:val="uk-UA"/>
        </w:rPr>
        <w:t>Ключові слова:</w:t>
      </w:r>
      <w:r>
        <w:rPr>
          <w:rFonts w:ascii="Times New Roman" w:hAnsi="Times New Roman"/>
          <w:b/>
          <w:sz w:val="28"/>
          <w:szCs w:val="28"/>
          <w:lang w:val="uk-UA"/>
        </w:rPr>
        <w:t xml:space="preserve"> </w:t>
      </w:r>
      <w:r>
        <w:rPr>
          <w:rFonts w:ascii="Times New Roman" w:hAnsi="Times New Roman"/>
          <w:sz w:val="28"/>
          <w:szCs w:val="28"/>
          <w:lang w:val="uk-UA"/>
        </w:rPr>
        <w:t xml:space="preserve">інформаційна безпека корпорацій, </w:t>
      </w:r>
      <w:r w:rsidRPr="007D6BAF">
        <w:rPr>
          <w:rFonts w:ascii="Times New Roman" w:hAnsi="Times New Roman"/>
          <w:sz w:val="28"/>
          <w:szCs w:val="28"/>
          <w:lang w:val="uk-UA" w:eastAsia="uk-UA"/>
        </w:rPr>
        <w:t>моніторинг стану інформаційної безпеки корпорацій</w:t>
      </w:r>
      <w:r>
        <w:rPr>
          <w:rFonts w:ascii="Times New Roman" w:hAnsi="Times New Roman"/>
          <w:sz w:val="28"/>
          <w:szCs w:val="28"/>
          <w:lang w:val="uk-UA" w:eastAsia="uk-UA"/>
        </w:rPr>
        <w:t xml:space="preserve">, елементи системи забезпечення </w:t>
      </w:r>
      <w:r w:rsidRPr="007D6BAF">
        <w:rPr>
          <w:rFonts w:ascii="Times New Roman" w:hAnsi="Times New Roman"/>
          <w:sz w:val="28"/>
          <w:szCs w:val="28"/>
          <w:lang w:val="uk-UA" w:eastAsia="uk-UA"/>
        </w:rPr>
        <w:t>інформаційної безпеки корпорацій</w:t>
      </w:r>
      <w:r>
        <w:rPr>
          <w:rFonts w:ascii="Times New Roman" w:hAnsi="Times New Roman"/>
          <w:sz w:val="28"/>
          <w:szCs w:val="28"/>
          <w:lang w:val="uk-UA" w:eastAsia="uk-UA"/>
        </w:rPr>
        <w:t xml:space="preserve">, </w:t>
      </w:r>
      <w:r w:rsidRPr="007D6BAF">
        <w:rPr>
          <w:rFonts w:ascii="Times New Roman" w:hAnsi="Times New Roman"/>
          <w:sz w:val="28"/>
          <w:szCs w:val="28"/>
          <w:lang w:val="uk-UA" w:eastAsia="uk-UA"/>
        </w:rPr>
        <w:t>загрози та небезпеки</w:t>
      </w:r>
    </w:p>
    <w:p w:rsidR="00A56E95" w:rsidRPr="0093528C" w:rsidRDefault="00A56E95" w:rsidP="00A56E95">
      <w:pPr>
        <w:spacing w:after="0" w:line="240" w:lineRule="auto"/>
        <w:ind w:firstLine="567"/>
        <w:jc w:val="both"/>
        <w:rPr>
          <w:rFonts w:ascii="Times New Roman" w:hAnsi="Times New Roman"/>
          <w:i/>
          <w:sz w:val="28"/>
          <w:szCs w:val="28"/>
          <w:lang w:val="uk-UA"/>
        </w:rPr>
      </w:pPr>
    </w:p>
    <w:p w:rsidR="00A56E95" w:rsidRPr="007D6BAF" w:rsidRDefault="00A56E95" w:rsidP="00A56E95">
      <w:pPr>
        <w:spacing w:after="0" w:line="360" w:lineRule="auto"/>
        <w:ind w:firstLine="567"/>
        <w:jc w:val="both"/>
        <w:rPr>
          <w:rFonts w:ascii="Times New Roman" w:eastAsia="Times New Roman" w:hAnsi="Times New Roman"/>
          <w:sz w:val="28"/>
          <w:szCs w:val="28"/>
          <w:lang w:val="uk-UA" w:eastAsia="ru-RU"/>
        </w:rPr>
      </w:pPr>
      <w:r w:rsidRPr="007D6BAF">
        <w:rPr>
          <w:rFonts w:ascii="Times New Roman" w:hAnsi="Times New Roman"/>
          <w:b/>
          <w:iCs/>
          <w:sz w:val="28"/>
          <w:szCs w:val="28"/>
          <w:lang w:val="uk-UA"/>
        </w:rPr>
        <w:t>Постановка проблеми.</w:t>
      </w:r>
      <w:r w:rsidRPr="007D6BAF">
        <w:rPr>
          <w:rFonts w:ascii="Times New Roman" w:hAnsi="Times New Roman"/>
          <w:i/>
          <w:iCs/>
          <w:sz w:val="28"/>
          <w:szCs w:val="28"/>
          <w:lang w:val="uk-UA"/>
        </w:rPr>
        <w:t xml:space="preserve"> </w:t>
      </w:r>
    </w:p>
    <w:p w:rsidR="00A56E95" w:rsidRPr="005F59EC" w:rsidRDefault="00A56E95" w:rsidP="00A56E95">
      <w:pPr>
        <w:spacing w:after="0" w:line="360" w:lineRule="auto"/>
        <w:ind w:firstLine="567"/>
        <w:jc w:val="both"/>
        <w:rPr>
          <w:rFonts w:ascii="Times New Roman" w:hAnsi="Times New Roman"/>
          <w:sz w:val="28"/>
          <w:szCs w:val="28"/>
          <w:lang w:val="uk-UA"/>
        </w:rPr>
      </w:pPr>
      <w:r w:rsidRPr="00E23FD4">
        <w:rPr>
          <w:rFonts w:ascii="Times New Roman" w:hAnsi="Times New Roman"/>
          <w:sz w:val="28"/>
          <w:szCs w:val="28"/>
          <w:lang w:val="uk-UA"/>
        </w:rPr>
        <w:t>У сучасних</w:t>
      </w:r>
      <w:r w:rsidRPr="005F59EC">
        <w:rPr>
          <w:rFonts w:ascii="Times New Roman" w:hAnsi="Times New Roman"/>
          <w:sz w:val="28"/>
          <w:szCs w:val="28"/>
          <w:lang w:val="uk-UA"/>
        </w:rPr>
        <w:t xml:space="preserve"> економічній та юридичній науках корпорація є одним з найголовніших об’єктів дослідження. Така ситуація виникла не випадково, оскільки корпорації за останні півтори століття стрімко розвивались, активно </w:t>
      </w:r>
      <w:r w:rsidRPr="005F59EC">
        <w:rPr>
          <w:rFonts w:ascii="Times New Roman" w:hAnsi="Times New Roman"/>
          <w:sz w:val="28"/>
          <w:szCs w:val="28"/>
          <w:lang w:val="uk-UA"/>
        </w:rPr>
        <w:lastRenderedPageBreak/>
        <w:t>і постійно трансформувались, розповсюджувались у всьому світі. Вони завоювали панівне становище в світовій ринковій економічній системі, швидко завойовують його в економіка</w:t>
      </w:r>
      <w:r>
        <w:rPr>
          <w:rFonts w:ascii="Times New Roman" w:hAnsi="Times New Roman"/>
          <w:sz w:val="28"/>
          <w:szCs w:val="28"/>
          <w:lang w:val="uk-UA"/>
        </w:rPr>
        <w:t xml:space="preserve">х навіть слаборозвинутих країн. </w:t>
      </w:r>
    </w:p>
    <w:p w:rsidR="00A56E95" w:rsidRPr="005F59EC" w:rsidRDefault="00A56E95" w:rsidP="00A56E95">
      <w:pPr>
        <w:autoSpaceDE w:val="0"/>
        <w:autoSpaceDN w:val="0"/>
        <w:adjustRightInd w:val="0"/>
        <w:spacing w:after="0" w:line="360" w:lineRule="auto"/>
        <w:ind w:firstLine="567"/>
        <w:jc w:val="both"/>
        <w:rPr>
          <w:rFonts w:ascii="Times New Roman" w:eastAsia="Times New Roman" w:hAnsi="Times New Roman"/>
          <w:bCs/>
          <w:sz w:val="28"/>
          <w:szCs w:val="28"/>
          <w:lang w:val="uk-UA" w:eastAsia="ru-RU"/>
        </w:rPr>
      </w:pPr>
      <w:r w:rsidRPr="005F59EC">
        <w:rPr>
          <w:rFonts w:ascii="Times New Roman" w:eastAsia="Times New Roman" w:hAnsi="Times New Roman"/>
          <w:bCs/>
          <w:sz w:val="28"/>
          <w:szCs w:val="28"/>
          <w:lang w:val="uk-UA" w:eastAsia="ru-RU"/>
        </w:rPr>
        <w:t>Сутність поняття  «корпорація»  науковці трактують по-різному. У найзагальнішому вигляді корпорація – це організаційна структура, яка об’єднує необхідні ресурси для виробництва товарів та надання послуг населенню. Ця форма організації досить поширена в усіх країнах, оскільки вона: а)</w:t>
      </w:r>
      <w:r w:rsidRPr="005F59EC">
        <w:rPr>
          <w:rFonts w:ascii="Times New Roman" w:eastAsia="Times New Roman" w:hAnsi="Times New Roman"/>
          <w:sz w:val="28"/>
          <w:szCs w:val="28"/>
          <w:lang w:val="uk-UA" w:eastAsia="ru-RU"/>
        </w:rPr>
        <w:t xml:space="preserve"> обмежує фінансовий ризик акціонерів унаслідок виключення за чинним законодавством їхньої відповідальності перед кредиторами товариства за межами капіталу, що розміщений в акціях; б) робить можливим залучення капіталу за рахунок випуску додаткової кількості акцій та емісії інших цінних паперів; в) продовжує діяльність навіть після зміни складу акціонерів; г) сприяє отриманню інвестицій на вигідних умовах; д) дає змогу власникам корпорацій успішно реалізовувати стратегічні плани на засадах колективних інтересів; е) пропонує працівникам участь у розподілі прибутків та капіталу; ж) створює механізм повернення вкладених у статутний капітал коштів шляхом продажу акцій; з) забезпечує контроль за діяльніст</w:t>
      </w:r>
      <w:r>
        <w:rPr>
          <w:rFonts w:ascii="Times New Roman" w:eastAsia="Times New Roman" w:hAnsi="Times New Roman"/>
          <w:sz w:val="28"/>
          <w:szCs w:val="28"/>
          <w:lang w:val="uk-UA" w:eastAsia="ru-RU"/>
        </w:rPr>
        <w:t>ю управлінського апарату тощо [1, с. 13-14</w:t>
      </w:r>
      <w:r w:rsidRPr="005F59EC">
        <w:rPr>
          <w:rFonts w:ascii="Times New Roman" w:eastAsia="Times New Roman" w:hAnsi="Times New Roman"/>
          <w:sz w:val="28"/>
          <w:szCs w:val="28"/>
          <w:lang w:val="uk-UA" w:eastAsia="ru-RU"/>
        </w:rPr>
        <w:t>].</w:t>
      </w:r>
      <w:r w:rsidRPr="005F59EC">
        <w:rPr>
          <w:rFonts w:ascii="Times New Roman" w:eastAsia="Times New Roman" w:hAnsi="Times New Roman"/>
          <w:bCs/>
          <w:sz w:val="28"/>
          <w:szCs w:val="28"/>
          <w:vertAlign w:val="superscript"/>
          <w:lang w:val="uk-UA" w:eastAsia="ru-RU"/>
        </w:rPr>
        <w:t xml:space="preserve"> </w:t>
      </w:r>
    </w:p>
    <w:p w:rsidR="00A56E95" w:rsidRPr="007D6BAF" w:rsidRDefault="00A56E95" w:rsidP="00A56E95">
      <w:pPr>
        <w:spacing w:after="0" w:line="360" w:lineRule="auto"/>
        <w:ind w:firstLine="567"/>
        <w:jc w:val="both"/>
        <w:rPr>
          <w:rFonts w:ascii="Times New Roman" w:hAnsi="Times New Roman"/>
          <w:sz w:val="28"/>
          <w:szCs w:val="28"/>
          <w:lang w:val="uk-UA"/>
        </w:rPr>
      </w:pPr>
      <w:r w:rsidRPr="007D6BAF">
        <w:rPr>
          <w:rFonts w:ascii="Times New Roman" w:eastAsia="Times New Roman" w:hAnsi="Times New Roman"/>
          <w:sz w:val="28"/>
          <w:szCs w:val="28"/>
          <w:lang w:val="uk-UA" w:eastAsia="ru-RU"/>
        </w:rPr>
        <w:t xml:space="preserve">Вагомою теоретико-методологічною базою дослідження </w:t>
      </w:r>
      <w:r>
        <w:rPr>
          <w:rFonts w:ascii="Times New Roman" w:eastAsia="Times New Roman" w:hAnsi="Times New Roman"/>
          <w:sz w:val="28"/>
          <w:szCs w:val="28"/>
          <w:lang w:val="uk-UA" w:eastAsia="ru-RU"/>
        </w:rPr>
        <w:t xml:space="preserve">функціонування системи </w:t>
      </w:r>
      <w:r w:rsidRPr="007D6BAF">
        <w:rPr>
          <w:rFonts w:ascii="Times New Roman" w:eastAsia="Times New Roman" w:hAnsi="Times New Roman"/>
          <w:sz w:val="28"/>
          <w:szCs w:val="28"/>
          <w:lang w:val="uk-UA" w:eastAsia="ru-RU"/>
        </w:rPr>
        <w:t>інформаційної безпеки</w:t>
      </w:r>
      <w:r>
        <w:rPr>
          <w:rFonts w:ascii="Times New Roman" w:eastAsia="Times New Roman" w:hAnsi="Times New Roman"/>
          <w:sz w:val="28"/>
          <w:szCs w:val="28"/>
          <w:lang w:val="uk-UA" w:eastAsia="ru-RU"/>
        </w:rPr>
        <w:t xml:space="preserve"> корпорацій</w:t>
      </w:r>
      <w:r w:rsidRPr="007D6BAF">
        <w:rPr>
          <w:rFonts w:ascii="Times New Roman" w:eastAsia="Times New Roman" w:hAnsi="Times New Roman"/>
          <w:sz w:val="28"/>
          <w:szCs w:val="28"/>
          <w:lang w:val="uk-UA" w:eastAsia="ru-RU"/>
        </w:rPr>
        <w:t xml:space="preserve"> є праці таких зарубіжних вчених, як Л. Абалкін, В. Абрамова, Ю. </w:t>
      </w:r>
      <w:proofErr w:type="spellStart"/>
      <w:r w:rsidRPr="007D6BAF">
        <w:rPr>
          <w:rFonts w:ascii="Times New Roman" w:eastAsia="Times New Roman" w:hAnsi="Times New Roman"/>
          <w:sz w:val="28"/>
          <w:szCs w:val="28"/>
          <w:lang w:val="uk-UA" w:eastAsia="ru-RU"/>
        </w:rPr>
        <w:t>Алтухова</w:t>
      </w:r>
      <w:proofErr w:type="spellEnd"/>
      <w:r w:rsidRPr="007D6BAF">
        <w:rPr>
          <w:rFonts w:ascii="Times New Roman" w:eastAsia="Times New Roman" w:hAnsi="Times New Roman"/>
          <w:sz w:val="28"/>
          <w:szCs w:val="28"/>
          <w:lang w:val="uk-UA" w:eastAsia="ru-RU"/>
        </w:rPr>
        <w:t xml:space="preserve">, Дж. </w:t>
      </w:r>
      <w:proofErr w:type="spellStart"/>
      <w:r w:rsidRPr="007D6BAF">
        <w:rPr>
          <w:rFonts w:ascii="Times New Roman" w:eastAsia="Times New Roman" w:hAnsi="Times New Roman"/>
          <w:sz w:val="28"/>
          <w:szCs w:val="28"/>
          <w:lang w:val="uk-UA" w:eastAsia="ru-RU"/>
        </w:rPr>
        <w:t>Барбер</w:t>
      </w:r>
      <w:proofErr w:type="spellEnd"/>
      <w:r w:rsidRPr="007D6BAF">
        <w:rPr>
          <w:rFonts w:ascii="Times New Roman" w:eastAsia="Times New Roman" w:hAnsi="Times New Roman"/>
          <w:sz w:val="28"/>
          <w:szCs w:val="28"/>
          <w:lang w:val="uk-UA" w:eastAsia="ru-RU"/>
        </w:rPr>
        <w:t xml:space="preserve">, Л. Бирки, В. </w:t>
      </w:r>
      <w:proofErr w:type="spellStart"/>
      <w:r w:rsidRPr="007D6BAF">
        <w:rPr>
          <w:rFonts w:ascii="Times New Roman" w:eastAsia="Times New Roman" w:hAnsi="Times New Roman"/>
          <w:sz w:val="28"/>
          <w:szCs w:val="28"/>
          <w:lang w:val="uk-UA" w:eastAsia="ru-RU"/>
        </w:rPr>
        <w:t>Богомолова</w:t>
      </w:r>
      <w:proofErr w:type="spellEnd"/>
      <w:r w:rsidRPr="007D6BAF">
        <w:rPr>
          <w:rFonts w:ascii="Times New Roman" w:eastAsia="Times New Roman" w:hAnsi="Times New Roman"/>
          <w:sz w:val="28"/>
          <w:szCs w:val="28"/>
          <w:lang w:val="uk-UA" w:eastAsia="ru-RU"/>
        </w:rPr>
        <w:t xml:space="preserve">, Г. </w:t>
      </w:r>
      <w:proofErr w:type="spellStart"/>
      <w:r w:rsidRPr="007D6BAF">
        <w:rPr>
          <w:rFonts w:ascii="Times New Roman" w:eastAsia="Times New Roman" w:hAnsi="Times New Roman"/>
          <w:sz w:val="28"/>
          <w:szCs w:val="28"/>
          <w:lang w:val="uk-UA" w:eastAsia="ru-RU"/>
        </w:rPr>
        <w:t>Вечканова</w:t>
      </w:r>
      <w:proofErr w:type="spellEnd"/>
      <w:r w:rsidRPr="007D6BAF">
        <w:rPr>
          <w:rFonts w:ascii="Times New Roman" w:eastAsia="Times New Roman" w:hAnsi="Times New Roman"/>
          <w:sz w:val="28"/>
          <w:szCs w:val="28"/>
          <w:lang w:val="uk-UA" w:eastAsia="ru-RU"/>
        </w:rPr>
        <w:t xml:space="preserve">, А. Горбунова, К. Гудвіл, К. </w:t>
      </w:r>
      <w:proofErr w:type="spellStart"/>
      <w:r w:rsidRPr="007D6BAF">
        <w:rPr>
          <w:rFonts w:ascii="Times New Roman" w:eastAsia="Times New Roman" w:hAnsi="Times New Roman"/>
          <w:sz w:val="28"/>
          <w:szCs w:val="28"/>
          <w:lang w:val="uk-UA" w:eastAsia="ru-RU"/>
        </w:rPr>
        <w:t>Девіс</w:t>
      </w:r>
      <w:proofErr w:type="spellEnd"/>
      <w:r w:rsidRPr="007D6BAF">
        <w:rPr>
          <w:rFonts w:ascii="Times New Roman" w:eastAsia="Times New Roman" w:hAnsi="Times New Roman"/>
          <w:sz w:val="28"/>
          <w:szCs w:val="28"/>
          <w:lang w:val="uk-UA" w:eastAsia="ru-RU"/>
        </w:rPr>
        <w:t xml:space="preserve">, П. </w:t>
      </w:r>
      <w:proofErr w:type="spellStart"/>
      <w:r w:rsidRPr="007D6BAF">
        <w:rPr>
          <w:rFonts w:ascii="Times New Roman" w:eastAsia="Times New Roman" w:hAnsi="Times New Roman"/>
          <w:sz w:val="28"/>
          <w:szCs w:val="28"/>
          <w:lang w:val="uk-UA" w:eastAsia="ru-RU"/>
        </w:rPr>
        <w:t>Друкера</w:t>
      </w:r>
      <w:proofErr w:type="spellEnd"/>
      <w:r w:rsidRPr="007D6BAF">
        <w:rPr>
          <w:rFonts w:ascii="Times New Roman" w:eastAsia="Times New Roman" w:hAnsi="Times New Roman"/>
          <w:sz w:val="28"/>
          <w:szCs w:val="28"/>
          <w:lang w:val="uk-UA" w:eastAsia="ru-RU"/>
        </w:rPr>
        <w:t>, Р. Леона</w:t>
      </w:r>
      <w:r>
        <w:rPr>
          <w:rFonts w:ascii="Times New Roman" w:eastAsia="Times New Roman" w:hAnsi="Times New Roman"/>
          <w:sz w:val="28"/>
          <w:szCs w:val="28"/>
          <w:lang w:val="uk-UA" w:eastAsia="ru-RU"/>
        </w:rPr>
        <w:t xml:space="preserve">рд, Т. </w:t>
      </w:r>
      <w:proofErr w:type="spellStart"/>
      <w:r>
        <w:rPr>
          <w:rFonts w:ascii="Times New Roman" w:eastAsia="Times New Roman" w:hAnsi="Times New Roman"/>
          <w:sz w:val="28"/>
          <w:szCs w:val="28"/>
          <w:lang w:val="uk-UA" w:eastAsia="ru-RU"/>
        </w:rPr>
        <w:t>Лоурі</w:t>
      </w:r>
      <w:proofErr w:type="spellEnd"/>
      <w:r>
        <w:rPr>
          <w:rFonts w:ascii="Times New Roman" w:eastAsia="Times New Roman" w:hAnsi="Times New Roman"/>
          <w:sz w:val="28"/>
          <w:szCs w:val="28"/>
          <w:lang w:val="uk-UA" w:eastAsia="ru-RU"/>
        </w:rPr>
        <w:t xml:space="preserve">, Ф. </w:t>
      </w:r>
      <w:proofErr w:type="spellStart"/>
      <w:r>
        <w:rPr>
          <w:rFonts w:ascii="Times New Roman" w:eastAsia="Times New Roman" w:hAnsi="Times New Roman"/>
          <w:sz w:val="28"/>
          <w:szCs w:val="28"/>
          <w:lang w:val="uk-UA" w:eastAsia="ru-RU"/>
        </w:rPr>
        <w:t>Найта</w:t>
      </w:r>
      <w:proofErr w:type="spellEnd"/>
      <w:r>
        <w:rPr>
          <w:rFonts w:ascii="Times New Roman" w:eastAsia="Times New Roman" w:hAnsi="Times New Roman"/>
          <w:sz w:val="28"/>
          <w:szCs w:val="28"/>
          <w:lang w:val="uk-UA" w:eastAsia="ru-RU"/>
        </w:rPr>
        <w:t xml:space="preserve">, П. </w:t>
      </w:r>
      <w:proofErr w:type="spellStart"/>
      <w:r>
        <w:rPr>
          <w:rFonts w:ascii="Times New Roman" w:eastAsia="Times New Roman" w:hAnsi="Times New Roman"/>
          <w:sz w:val="28"/>
          <w:szCs w:val="28"/>
          <w:lang w:val="uk-UA" w:eastAsia="ru-RU"/>
        </w:rPr>
        <w:t>Самуе</w:t>
      </w:r>
      <w:r w:rsidRPr="007D6BAF">
        <w:rPr>
          <w:rFonts w:ascii="Times New Roman" w:eastAsia="Times New Roman" w:hAnsi="Times New Roman"/>
          <w:sz w:val="28"/>
          <w:szCs w:val="28"/>
          <w:lang w:val="uk-UA" w:eastAsia="ru-RU"/>
        </w:rPr>
        <w:t>льсона</w:t>
      </w:r>
      <w:proofErr w:type="spellEnd"/>
      <w:r w:rsidRPr="007D6BAF">
        <w:rPr>
          <w:rFonts w:ascii="Times New Roman" w:eastAsia="Times New Roman" w:hAnsi="Times New Roman"/>
          <w:sz w:val="28"/>
          <w:szCs w:val="28"/>
          <w:lang w:val="uk-UA" w:eastAsia="ru-RU"/>
        </w:rPr>
        <w:t xml:space="preserve">, А. Сміта, У. </w:t>
      </w:r>
      <w:proofErr w:type="spellStart"/>
      <w:r w:rsidRPr="007D6BAF">
        <w:rPr>
          <w:rFonts w:ascii="Times New Roman" w:eastAsia="Times New Roman" w:hAnsi="Times New Roman"/>
          <w:sz w:val="28"/>
          <w:szCs w:val="28"/>
          <w:lang w:val="uk-UA" w:eastAsia="ru-RU"/>
        </w:rPr>
        <w:t>Семюелс</w:t>
      </w:r>
      <w:proofErr w:type="spellEnd"/>
      <w:r w:rsidRPr="007D6BAF">
        <w:rPr>
          <w:rFonts w:ascii="Times New Roman" w:eastAsia="Times New Roman" w:hAnsi="Times New Roman"/>
          <w:sz w:val="28"/>
          <w:szCs w:val="28"/>
          <w:lang w:val="uk-UA" w:eastAsia="ru-RU"/>
        </w:rPr>
        <w:t xml:space="preserve">, Ф. </w:t>
      </w:r>
      <w:proofErr w:type="spellStart"/>
      <w:r w:rsidRPr="007D6BAF">
        <w:rPr>
          <w:rFonts w:ascii="Times New Roman" w:eastAsia="Times New Roman" w:hAnsi="Times New Roman"/>
          <w:sz w:val="28"/>
          <w:szCs w:val="28"/>
          <w:lang w:val="uk-UA" w:eastAsia="ru-RU"/>
        </w:rPr>
        <w:t>Хайєка</w:t>
      </w:r>
      <w:proofErr w:type="spellEnd"/>
      <w:r w:rsidRPr="007D6BAF">
        <w:rPr>
          <w:rFonts w:ascii="Times New Roman" w:eastAsia="Times New Roman" w:hAnsi="Times New Roman"/>
          <w:sz w:val="28"/>
          <w:szCs w:val="28"/>
          <w:lang w:val="uk-UA" w:eastAsia="ru-RU"/>
        </w:rPr>
        <w:t>, та ін. Проблеми інформаційн</w:t>
      </w:r>
      <w:r>
        <w:rPr>
          <w:rFonts w:ascii="Times New Roman" w:eastAsia="Times New Roman" w:hAnsi="Times New Roman"/>
          <w:sz w:val="28"/>
          <w:szCs w:val="28"/>
          <w:lang w:val="uk-UA" w:eastAsia="ru-RU"/>
        </w:rPr>
        <w:t xml:space="preserve">ої безпеки юридичних осіб </w:t>
      </w:r>
      <w:r w:rsidRPr="007D6BAF">
        <w:rPr>
          <w:rFonts w:ascii="Times New Roman" w:eastAsia="Times New Roman" w:hAnsi="Times New Roman"/>
          <w:sz w:val="28"/>
          <w:szCs w:val="28"/>
          <w:lang w:val="uk-UA" w:eastAsia="ru-RU"/>
        </w:rPr>
        <w:t>досліджуються і в роботах вітчизняних вчених, як В.Артемов, О.Баранов, І.Бачило, В.</w:t>
      </w:r>
      <w:proofErr w:type="spellStart"/>
      <w:r w:rsidRPr="007D6BAF">
        <w:rPr>
          <w:rFonts w:ascii="Times New Roman" w:eastAsia="Times New Roman" w:hAnsi="Times New Roman"/>
          <w:sz w:val="28"/>
          <w:szCs w:val="28"/>
          <w:lang w:val="uk-UA" w:eastAsia="ru-RU"/>
        </w:rPr>
        <w:t>Брижко</w:t>
      </w:r>
      <w:proofErr w:type="spellEnd"/>
      <w:r w:rsidRPr="007D6BAF">
        <w:rPr>
          <w:rFonts w:ascii="Times New Roman" w:eastAsia="Times New Roman" w:hAnsi="Times New Roman"/>
          <w:sz w:val="28"/>
          <w:szCs w:val="28"/>
          <w:lang w:val="uk-UA" w:eastAsia="ru-RU"/>
        </w:rPr>
        <w:t>, В.</w:t>
      </w:r>
      <w:proofErr w:type="spellStart"/>
      <w:r w:rsidRPr="007D6BAF">
        <w:rPr>
          <w:rFonts w:ascii="Times New Roman" w:eastAsia="Times New Roman" w:hAnsi="Times New Roman"/>
          <w:sz w:val="28"/>
          <w:szCs w:val="28"/>
          <w:lang w:val="uk-UA" w:eastAsia="ru-RU"/>
        </w:rPr>
        <w:t>Гавловський</w:t>
      </w:r>
      <w:proofErr w:type="spellEnd"/>
      <w:r w:rsidRPr="007D6BAF">
        <w:rPr>
          <w:rFonts w:ascii="Times New Roman" w:eastAsia="Times New Roman" w:hAnsi="Times New Roman"/>
          <w:sz w:val="28"/>
          <w:szCs w:val="28"/>
          <w:lang w:val="uk-UA" w:eastAsia="ru-RU"/>
        </w:rPr>
        <w:t>, А.</w:t>
      </w:r>
      <w:proofErr w:type="spellStart"/>
      <w:r w:rsidRPr="007D6BAF">
        <w:rPr>
          <w:rFonts w:ascii="Times New Roman" w:eastAsia="Times New Roman" w:hAnsi="Times New Roman"/>
          <w:sz w:val="28"/>
          <w:szCs w:val="28"/>
          <w:lang w:val="uk-UA" w:eastAsia="ru-RU"/>
        </w:rPr>
        <w:t>Гевлич</w:t>
      </w:r>
      <w:proofErr w:type="spellEnd"/>
      <w:r w:rsidRPr="007D6BAF">
        <w:rPr>
          <w:rFonts w:ascii="Times New Roman" w:eastAsia="Times New Roman" w:hAnsi="Times New Roman"/>
          <w:sz w:val="28"/>
          <w:szCs w:val="28"/>
          <w:lang w:val="uk-UA" w:eastAsia="ru-RU"/>
        </w:rPr>
        <w:t>, Р.Калюжний, Б.</w:t>
      </w:r>
      <w:proofErr w:type="spellStart"/>
      <w:r w:rsidRPr="007D6BAF">
        <w:rPr>
          <w:rFonts w:ascii="Times New Roman" w:eastAsia="Times New Roman" w:hAnsi="Times New Roman"/>
          <w:sz w:val="28"/>
          <w:szCs w:val="28"/>
          <w:lang w:val="uk-UA" w:eastAsia="ru-RU"/>
        </w:rPr>
        <w:t>Кормич</w:t>
      </w:r>
      <w:proofErr w:type="spellEnd"/>
      <w:r w:rsidRPr="007D6BAF">
        <w:rPr>
          <w:rFonts w:ascii="Times New Roman" w:eastAsia="Times New Roman" w:hAnsi="Times New Roman"/>
          <w:sz w:val="28"/>
          <w:szCs w:val="28"/>
          <w:lang w:val="uk-UA" w:eastAsia="ru-RU"/>
        </w:rPr>
        <w:t>,  А.</w:t>
      </w:r>
      <w:proofErr w:type="spellStart"/>
      <w:r w:rsidRPr="007D6BAF">
        <w:rPr>
          <w:rFonts w:ascii="Times New Roman" w:eastAsia="Times New Roman" w:hAnsi="Times New Roman"/>
          <w:sz w:val="28"/>
          <w:szCs w:val="28"/>
          <w:lang w:val="uk-UA" w:eastAsia="ru-RU"/>
        </w:rPr>
        <w:t>Марущак</w:t>
      </w:r>
      <w:proofErr w:type="spellEnd"/>
      <w:r w:rsidRPr="007D6BAF">
        <w:rPr>
          <w:rFonts w:ascii="Times New Roman" w:eastAsia="Times New Roman" w:hAnsi="Times New Roman"/>
          <w:sz w:val="28"/>
          <w:szCs w:val="28"/>
          <w:lang w:val="uk-UA" w:eastAsia="ru-RU"/>
        </w:rPr>
        <w:t>, В.Селіванов,  В.</w:t>
      </w:r>
      <w:proofErr w:type="spellStart"/>
      <w:r w:rsidRPr="007D6BAF">
        <w:rPr>
          <w:rFonts w:ascii="Times New Roman" w:eastAsia="Times New Roman" w:hAnsi="Times New Roman"/>
          <w:sz w:val="28"/>
          <w:szCs w:val="28"/>
          <w:lang w:val="uk-UA" w:eastAsia="ru-RU"/>
        </w:rPr>
        <w:t>Цимбалюк</w:t>
      </w:r>
      <w:proofErr w:type="spellEnd"/>
      <w:r w:rsidRPr="007D6BAF">
        <w:rPr>
          <w:rFonts w:ascii="Times New Roman" w:eastAsia="Times New Roman" w:hAnsi="Times New Roman"/>
          <w:sz w:val="28"/>
          <w:szCs w:val="28"/>
          <w:lang w:val="uk-UA" w:eastAsia="ru-RU"/>
        </w:rPr>
        <w:t xml:space="preserve">, М.Швець та ін., які не тільки розвинули, але й суттєво оновили традиційні наукові уявлення в цій галузі. Тому не буде перебільшенням сказати, що сьогодні без врахування та </w:t>
      </w:r>
      <w:r w:rsidRPr="007D6BAF">
        <w:rPr>
          <w:rFonts w:ascii="Times New Roman" w:eastAsia="Times New Roman" w:hAnsi="Times New Roman"/>
          <w:sz w:val="28"/>
          <w:szCs w:val="28"/>
          <w:lang w:val="uk-UA" w:eastAsia="ru-RU"/>
        </w:rPr>
        <w:lastRenderedPageBreak/>
        <w:t>аналітичного розгляду їх наукового внеску не може обійтись жодна серйозна праця з методології інформаційно-правової науки.</w:t>
      </w:r>
    </w:p>
    <w:p w:rsidR="00A56E95" w:rsidRDefault="00A56E95" w:rsidP="00A56E95">
      <w:pPr>
        <w:spacing w:after="0" w:line="360" w:lineRule="auto"/>
        <w:ind w:firstLine="567"/>
        <w:jc w:val="both"/>
        <w:rPr>
          <w:rFonts w:ascii="Times New Roman" w:hAnsi="Times New Roman"/>
          <w:sz w:val="28"/>
          <w:szCs w:val="28"/>
          <w:lang w:val="uk-UA"/>
        </w:rPr>
      </w:pPr>
      <w:r w:rsidRPr="007D6BAF">
        <w:rPr>
          <w:rFonts w:ascii="Times New Roman" w:eastAsia="Times New Roman" w:hAnsi="Times New Roman"/>
          <w:b/>
          <w:sz w:val="28"/>
          <w:szCs w:val="28"/>
          <w:lang w:val="uk-UA" w:eastAsia="ru-RU"/>
        </w:rPr>
        <w:t>Мета дослідження</w:t>
      </w:r>
      <w:r w:rsidRPr="007D6BAF">
        <w:rPr>
          <w:rFonts w:ascii="Times New Roman" w:eastAsia="Times New Roman" w:hAnsi="Times New Roman"/>
          <w:sz w:val="28"/>
          <w:szCs w:val="28"/>
          <w:lang w:val="uk-UA" w:eastAsia="ru-RU"/>
        </w:rPr>
        <w:t xml:space="preserve"> </w:t>
      </w:r>
      <w:r w:rsidRPr="007D6BAF">
        <w:rPr>
          <w:rFonts w:ascii="Times New Roman" w:hAnsi="Times New Roman"/>
          <w:sz w:val="28"/>
          <w:szCs w:val="28"/>
          <w:lang w:val="uk-UA"/>
        </w:rPr>
        <w:t>полягає у визначенні суті поняття «інформаційна безпека</w:t>
      </w:r>
      <w:r>
        <w:rPr>
          <w:rFonts w:ascii="Times New Roman" w:hAnsi="Times New Roman"/>
          <w:sz w:val="28"/>
          <w:szCs w:val="28"/>
          <w:lang w:val="uk-UA"/>
        </w:rPr>
        <w:t xml:space="preserve"> корпорацій</w:t>
      </w:r>
      <w:r w:rsidRPr="007D6BAF">
        <w:rPr>
          <w:rFonts w:ascii="Times New Roman" w:hAnsi="Times New Roman"/>
          <w:sz w:val="28"/>
          <w:szCs w:val="28"/>
          <w:lang w:val="uk-UA"/>
        </w:rPr>
        <w:t xml:space="preserve">», </w:t>
      </w:r>
      <w:r>
        <w:rPr>
          <w:rFonts w:ascii="Times New Roman" w:hAnsi="Times New Roman"/>
          <w:sz w:val="28"/>
          <w:szCs w:val="28"/>
          <w:lang w:val="uk-UA"/>
        </w:rPr>
        <w:t xml:space="preserve">у формулюванні </w:t>
      </w:r>
      <w:proofErr w:type="spellStart"/>
      <w:r>
        <w:rPr>
          <w:rFonts w:ascii="Times New Roman" w:hAnsi="Times New Roman"/>
          <w:sz w:val="28"/>
          <w:szCs w:val="28"/>
          <w:lang w:val="uk-UA"/>
        </w:rPr>
        <w:t>теоретико-правових</w:t>
      </w:r>
      <w:proofErr w:type="spellEnd"/>
      <w:r>
        <w:rPr>
          <w:rFonts w:ascii="Times New Roman" w:hAnsi="Times New Roman"/>
          <w:sz w:val="28"/>
          <w:szCs w:val="28"/>
          <w:lang w:val="uk-UA"/>
        </w:rPr>
        <w:t xml:space="preserve"> аспектів системи інформаційної безпеки корпорацій.</w:t>
      </w:r>
    </w:p>
    <w:p w:rsidR="00A56E95" w:rsidRDefault="00A56E95" w:rsidP="00A56E95">
      <w:pPr>
        <w:spacing w:after="0" w:line="360" w:lineRule="auto"/>
        <w:ind w:firstLine="567"/>
        <w:jc w:val="both"/>
        <w:rPr>
          <w:rFonts w:ascii="Times New Roman" w:hAnsi="Times New Roman"/>
          <w:sz w:val="28"/>
          <w:szCs w:val="28"/>
          <w:lang w:val="uk-UA"/>
        </w:rPr>
      </w:pPr>
      <w:r w:rsidRPr="0027431E">
        <w:rPr>
          <w:rFonts w:ascii="Times New Roman" w:hAnsi="Times New Roman"/>
          <w:sz w:val="28"/>
          <w:szCs w:val="28"/>
          <w:lang w:val="uk-UA"/>
        </w:rPr>
        <w:t>В</w:t>
      </w:r>
      <w:r>
        <w:rPr>
          <w:rFonts w:ascii="Times New Roman" w:hAnsi="Times New Roman"/>
          <w:sz w:val="28"/>
          <w:szCs w:val="28"/>
          <w:lang w:val="uk-UA"/>
        </w:rPr>
        <w:t>раховуючи історичний та сучасний досвід розвитку корпорацій в Україні, необхідно зробити акцент на правовому аспекті функціонування системи інформаційної безпеки в корпораціях. Визначальним елементом цієї системи є її мета. Забезпечення інформаційної безпеки корпорацій досягається у процесі свідомої цілеспрямованої діяльності керівних органів корпорації щодо запобігання можливого порушення її звичайного функціонування в результаті дії загроз та небезпек.</w:t>
      </w:r>
    </w:p>
    <w:p w:rsidR="00A56E95" w:rsidRDefault="00A56E95" w:rsidP="00A56E95">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Метою забезпечення інформаційної безпеки корпорацій є створення реальних умов діяльності самої корпорації, а також проведення моніторингу стану інформаційної безпеки для розроблення оптимальної моделі функціонування системи забезпечення інформаційної безпеки.</w:t>
      </w:r>
    </w:p>
    <w:p w:rsidR="00A56E95" w:rsidRDefault="00A56E95" w:rsidP="00A56E95">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Ефективність системи управління інформаційними ресурсами корпорації та її захистом значною мірою визначає загальний рівень національної безпеки, а будь-які недоліки в структурі й функціонуванні корпорації призводить до непоправних збитків в самій корпорації. </w:t>
      </w:r>
      <w:r w:rsidRPr="00E23FD4">
        <w:rPr>
          <w:rFonts w:ascii="Times New Roman" w:hAnsi="Times New Roman"/>
          <w:sz w:val="28"/>
          <w:szCs w:val="28"/>
          <w:lang w:val="uk-UA"/>
        </w:rPr>
        <w:t xml:space="preserve">Необхідно враховувати, що побудова системи інформаційної безпеки в корпорації </w:t>
      </w:r>
      <w:r w:rsidRPr="00150B49">
        <w:rPr>
          <w:rFonts w:ascii="Times New Roman" w:hAnsi="Times New Roman"/>
          <w:sz w:val="28"/>
          <w:szCs w:val="28"/>
          <w:lang w:val="uk-UA"/>
        </w:rPr>
        <w:t>неминуче наштовхується на різні протистояння, які необхідно врегульовувати в установленому в корпорації порядку з урахуванням норм чинного законодавства. Існують типові алгоритми локалізації загроз і етапи формування системи інформаційної безпеки, які застосовуються при створенні будь-якої системи безпеки. Так, наприклад, цілісна система інформаційної безпеки повинна передбачати як профілактичну, так і внутрішню оперативну роботу. Профілактична робота допускає використання технічних методів і способів контролю, однак можливість їх проведення стосов</w:t>
      </w:r>
      <w:r>
        <w:rPr>
          <w:rFonts w:ascii="Times New Roman" w:hAnsi="Times New Roman"/>
          <w:sz w:val="28"/>
          <w:szCs w:val="28"/>
          <w:lang w:val="uk-UA"/>
        </w:rPr>
        <w:t xml:space="preserve">но співробітників повинна бути, </w:t>
      </w:r>
      <w:r w:rsidRPr="00150B49">
        <w:rPr>
          <w:rFonts w:ascii="Times New Roman" w:hAnsi="Times New Roman"/>
          <w:sz w:val="28"/>
          <w:szCs w:val="28"/>
          <w:lang w:val="uk-UA"/>
        </w:rPr>
        <w:t>в обов'язково</w:t>
      </w:r>
      <w:r>
        <w:rPr>
          <w:rFonts w:ascii="Times New Roman" w:hAnsi="Times New Roman"/>
          <w:sz w:val="28"/>
          <w:szCs w:val="28"/>
          <w:lang w:val="uk-UA"/>
        </w:rPr>
        <w:t>му</w:t>
      </w:r>
      <w:r w:rsidRPr="00150B49">
        <w:rPr>
          <w:rFonts w:ascii="Times New Roman" w:hAnsi="Times New Roman"/>
          <w:sz w:val="28"/>
          <w:szCs w:val="28"/>
          <w:lang w:val="uk-UA"/>
        </w:rPr>
        <w:t xml:space="preserve"> порядку, </w:t>
      </w:r>
      <w:r w:rsidRPr="00150B49">
        <w:rPr>
          <w:rFonts w:ascii="Times New Roman" w:hAnsi="Times New Roman"/>
          <w:sz w:val="28"/>
          <w:szCs w:val="28"/>
          <w:lang w:val="uk-UA"/>
        </w:rPr>
        <w:lastRenderedPageBreak/>
        <w:t xml:space="preserve">закріплена письмовою згодою самого працівника. Внутрішня оперативна робота – це процес виявлення інформації небезпечного характеру. </w:t>
      </w:r>
    </w:p>
    <w:p w:rsidR="00A56E95" w:rsidRDefault="00A56E95" w:rsidP="00A56E95">
      <w:pPr>
        <w:spacing w:after="0" w:line="360" w:lineRule="auto"/>
        <w:ind w:firstLine="567"/>
        <w:jc w:val="both"/>
        <w:rPr>
          <w:rFonts w:ascii="Times New Roman" w:hAnsi="Times New Roman"/>
          <w:color w:val="FF0000"/>
          <w:sz w:val="28"/>
          <w:szCs w:val="28"/>
          <w:lang w:val="uk-UA" w:eastAsia="uk-UA"/>
        </w:rPr>
      </w:pPr>
      <w:r w:rsidRPr="00150B49">
        <w:rPr>
          <w:rFonts w:ascii="Times New Roman" w:hAnsi="Times New Roman"/>
          <w:sz w:val="28"/>
          <w:szCs w:val="28"/>
          <w:lang w:val="uk-UA"/>
        </w:rPr>
        <w:t>До основних етапів формування системи інформаційної безпеки корпорацій можна віднести наступні: ідентифікація джерел загроз і ризиків для бізнесу; оцінка ступеня серйозності загрози; вибір та застосування оптимального алгоритму локалізації загроз (побудова системи захисту) з урахува</w:t>
      </w:r>
      <w:r>
        <w:rPr>
          <w:rFonts w:ascii="Times New Roman" w:hAnsi="Times New Roman"/>
          <w:sz w:val="28"/>
          <w:szCs w:val="28"/>
          <w:lang w:val="uk-UA"/>
        </w:rPr>
        <w:t>нням виділеного на це бюджету [2</w:t>
      </w:r>
      <w:r w:rsidRPr="00150B49">
        <w:rPr>
          <w:rFonts w:ascii="Times New Roman" w:hAnsi="Times New Roman"/>
          <w:sz w:val="28"/>
          <w:szCs w:val="28"/>
          <w:lang w:val="uk-UA"/>
        </w:rPr>
        <w:t xml:space="preserve">, с. </w:t>
      </w:r>
      <w:r>
        <w:rPr>
          <w:rFonts w:ascii="Times New Roman" w:eastAsia="Times New Roman" w:hAnsi="Times New Roman"/>
          <w:sz w:val="28"/>
          <w:szCs w:val="28"/>
          <w:lang w:val="uk-UA" w:eastAsia="uk-UA"/>
        </w:rPr>
        <w:t>115</w:t>
      </w:r>
      <w:r w:rsidRPr="00150B49">
        <w:rPr>
          <w:rFonts w:ascii="Times New Roman" w:hAnsi="Times New Roman"/>
          <w:sz w:val="28"/>
          <w:szCs w:val="28"/>
          <w:lang w:val="uk-UA"/>
        </w:rPr>
        <w:t>].</w:t>
      </w:r>
      <w:r>
        <w:rPr>
          <w:rFonts w:ascii="Times New Roman" w:hAnsi="Times New Roman"/>
          <w:sz w:val="28"/>
          <w:szCs w:val="28"/>
          <w:lang w:val="uk-UA"/>
        </w:rPr>
        <w:t xml:space="preserve"> </w:t>
      </w:r>
      <w:r>
        <w:rPr>
          <w:rFonts w:ascii="Times New Roman" w:eastAsia="Times New Roman" w:hAnsi="Times New Roman"/>
          <w:sz w:val="28"/>
          <w:szCs w:val="28"/>
          <w:lang w:val="uk-UA" w:eastAsia="ru-RU"/>
        </w:rPr>
        <w:t>Н</w:t>
      </w:r>
      <w:r w:rsidRPr="00150B49">
        <w:rPr>
          <w:rFonts w:ascii="Times New Roman" w:eastAsia="Times New Roman" w:hAnsi="Times New Roman"/>
          <w:sz w:val="28"/>
          <w:szCs w:val="28"/>
          <w:lang w:val="uk-UA" w:eastAsia="ru-RU"/>
        </w:rPr>
        <w:t xml:space="preserve">еобхідно зазначити, що повсякденна практика недержавних об'єктів свідчить про їх підвищену порівняно з державними структурами уразливість від протиправних та інших посягань з боку різного роду кримінальних структур, а також окремих осіб. Власність тепер зобов'язує корпорації займатись діяльністю, яка раніше була виключно прерогативою спеціальних державних органів. Забезпечення безпеки приватної діяльності стає важливою необхідністю, є підґрунтям функціонування недержавних об'єктів. Отже, охорона корпорацій і забезпечення інформаційної безпеки корпоративної діяльності є стрижневою проблемою, що обіймає комплекс організаційно-правових, техніко-технологічних, інформаційних, адміністративних, виховних, фінансових і спеціальних заходів, спрямованих на виявлення, попередження і припинення загроз і зазіхань на стабільність функціонування і розвитку корпорацій. Цей процес містить у собі безпеку інформації, охорону приватної власності корпорацій і фізичний захист його персоналу. При цьому до власності відносять, по-перше, основне матеріальне майно: приміщення, земельна ділянка, парк техніки, сировина й інвентар, а також допоміжне устаткування, призначене для збереження, переробки і перевезення вантажів. По-друге, сюди ж варто віднести інтелектуальну власність, що складає інформацію, яка є активом компанії про власність власника, а також знання і досвід співробітників корпорацій, їхні професійні секрети і винаходи. Корпорації, які прагнуть мати власну службу безпеки, не повинні розглядати витрати на її створення, як необґрунтовано високі, оскільки життя та репутація цінується набагато вище. Нещастям корпорацій є те, що, заробивши великі гроші, вони </w:t>
      </w:r>
      <w:r w:rsidRPr="00150B49">
        <w:rPr>
          <w:rFonts w:ascii="Times New Roman" w:eastAsia="Times New Roman" w:hAnsi="Times New Roman"/>
          <w:sz w:val="28"/>
          <w:szCs w:val="28"/>
          <w:lang w:val="uk-UA" w:eastAsia="ru-RU"/>
        </w:rPr>
        <w:lastRenderedPageBreak/>
        <w:t xml:space="preserve">не хочуть усвідомлювати, що багатство неминуче переводить їх у «групу ризику». Як показує сумний досвід, наші корпорації починають здійснювати суттєві кроки із забезпечення власної безпеки, </w:t>
      </w:r>
      <w:proofErr w:type="spellStart"/>
      <w:r w:rsidRPr="00150B49">
        <w:rPr>
          <w:rFonts w:ascii="Times New Roman" w:eastAsia="Times New Roman" w:hAnsi="Times New Roman"/>
          <w:sz w:val="28"/>
          <w:szCs w:val="28"/>
          <w:lang w:val="uk-UA" w:eastAsia="ru-RU"/>
        </w:rPr>
        <w:t>безпеки</w:t>
      </w:r>
      <w:proofErr w:type="spellEnd"/>
      <w:r w:rsidRPr="00150B49">
        <w:rPr>
          <w:rFonts w:ascii="Times New Roman" w:eastAsia="Times New Roman" w:hAnsi="Times New Roman"/>
          <w:sz w:val="28"/>
          <w:szCs w:val="28"/>
          <w:lang w:val="uk-UA" w:eastAsia="ru-RU"/>
        </w:rPr>
        <w:t xml:space="preserve"> інформації лише після того, як у них починаються неприємності </w:t>
      </w:r>
      <w:r w:rsidRPr="009A4196">
        <w:rPr>
          <w:rFonts w:ascii="Times New Roman" w:hAnsi="Times New Roman"/>
          <w:sz w:val="28"/>
          <w:szCs w:val="28"/>
          <w:lang w:val="en-US" w:eastAsia="uk-UA"/>
        </w:rPr>
        <w:t>[</w:t>
      </w:r>
      <w:r w:rsidRPr="009A4196">
        <w:rPr>
          <w:rFonts w:ascii="Times New Roman" w:hAnsi="Times New Roman"/>
          <w:sz w:val="28"/>
          <w:szCs w:val="28"/>
          <w:lang w:val="uk-UA" w:eastAsia="uk-UA"/>
        </w:rPr>
        <w:t>2, с. 120</w:t>
      </w:r>
      <w:r w:rsidRPr="009A4196">
        <w:rPr>
          <w:rFonts w:ascii="Times New Roman" w:hAnsi="Times New Roman"/>
          <w:sz w:val="28"/>
          <w:szCs w:val="28"/>
          <w:lang w:val="en-US" w:eastAsia="uk-UA"/>
        </w:rPr>
        <w:t>].</w:t>
      </w:r>
    </w:p>
    <w:p w:rsidR="00A56E95" w:rsidRDefault="00A56E95" w:rsidP="00A56E95">
      <w:pPr>
        <w:spacing w:after="0" w:line="360" w:lineRule="auto"/>
        <w:ind w:firstLine="567"/>
        <w:jc w:val="both"/>
        <w:rPr>
          <w:rFonts w:ascii="Times New Roman" w:hAnsi="Times New Roman"/>
          <w:sz w:val="28"/>
          <w:szCs w:val="28"/>
          <w:lang w:val="uk-UA" w:eastAsia="uk-UA"/>
        </w:rPr>
      </w:pPr>
      <w:r w:rsidRPr="00150B49">
        <w:rPr>
          <w:rFonts w:ascii="Times New Roman" w:hAnsi="Times New Roman"/>
          <w:sz w:val="28"/>
          <w:szCs w:val="28"/>
          <w:lang w:val="uk-UA" w:eastAsia="uk-UA"/>
        </w:rPr>
        <w:t xml:space="preserve">Таким </w:t>
      </w:r>
      <w:r>
        <w:rPr>
          <w:rFonts w:ascii="Times New Roman" w:hAnsi="Times New Roman"/>
          <w:sz w:val="28"/>
          <w:szCs w:val="28"/>
          <w:lang w:val="uk-UA" w:eastAsia="uk-UA"/>
        </w:rPr>
        <w:t>чином зрозуміло, що без конкретних завдань щодо забезпечення інформаційної безпеки корпорацій не можливо уявити майбутнє цього сектору економіки. Отже, головним завданням системи забезпечення інформаційної безпеки корпорацій є створення умов для організації управління системою інформаційної безпеки.</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До основних завдань системи забезпечення інформаційної безпеки корпорацій можна віднести наступні:</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забезпечення інформаційної безпеки корпорацій на всіх рівнях;</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моніторинг (спостереження, оцінка і прогноз) стану інформаційної безпеки корпорацій у зв’язку із впливом загроз та небезпек як зсередини, так і ззовні;</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протидія технічному проникненню до інформаційної системи корпорацій з метою вчинення злочинів;</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забезпечення збереження комерційної таємниці. </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З огляду на завдання, які постають перед системою забезпечення інформаційної безпеки корпорацій, доцільно визначити її функції. Під такими ми розуміємо здійснення керівними органами організаційної діяльності зі створення умов для оптимального управління системи інформаційної безпеки корпорацій.</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До основних функцій системи забезпечення інформаційної безпеки корпорацій слід віднести:</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І. Створення та забезпечення діяльності елементів системи забезпечення інформаційної безпеки корпорацій, що включає:</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розроблення правових засад для побудови та функціонування системи інформаційної безпеки корпорацій;</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lastRenderedPageBreak/>
        <w:t>- системне забезпечення діяльності елементів системи: аналітичне, інформаційне, правове, матеріально-технічне, кадрове, ресурсне забезпечення;</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розробка й прийняття управлінських рішень щодо забезпечення системи управління інформаційними ресурсами корпорацій та удосконалення механізмів реалізації правових норм щодо них.</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ІІ. Управління системою інформаційної безпеки корпорацій – здійснення свідомого цілеспрямованого впливу корпорацій на загрози та небезпеки, внутрішні та зовнішні чинники, що впливають на стан інформаційної безпеки:</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розроблення на підставі концепції інформаційної безпеки корпорацій конкретних планів та технологій забезпечення інформаційної безпеки відповідно до потреб кожного підрозділу корпорацій;</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здійснення прогнозування, планування, організації, регулювання та контролю усією системою інформаційної безпеки та окремими її елементами;</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оцінка результативності дій, </w:t>
      </w:r>
      <w:r w:rsidRPr="001C4D55">
        <w:rPr>
          <w:rFonts w:ascii="Times New Roman" w:hAnsi="Times New Roman"/>
          <w:sz w:val="28"/>
          <w:szCs w:val="28"/>
          <w:lang w:val="uk-UA"/>
        </w:rPr>
        <w:t>витрат на проведення заході</w:t>
      </w:r>
      <w:r>
        <w:rPr>
          <w:rFonts w:ascii="Times New Roman" w:hAnsi="Times New Roman"/>
          <w:sz w:val="28"/>
          <w:szCs w:val="28"/>
          <w:lang w:val="uk-UA"/>
        </w:rPr>
        <w:t>в щодо забезпечення інформаційної безпеки корпорацій;</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rPr>
        <w:t>оптимізація внутрішніх документів корпорацій щодо забезпечення науково-технічних, виробничо-технологічних, організаційно-економічних умов створення та застосування інформаційних технологій, інших елементів інформаційної інфраструктури для формування розвитку та ефективного використання інформаційних ресурсів корпорації.</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ІІІ. Здійснення планової та оперативної діяльності щодо забезпечення інформаційної безпеки корпорацій:</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визначення інтересів кожного підрозділу корпорацій в інформаційній сфері та їх пріоритетності відповідно до цілей корпорації;</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діагнозування загроз та небезпек, виявлення джерел їх виникнення, а також прогнозування можливих наслідків;</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lastRenderedPageBreak/>
        <w:t>визначення і здійснення повноважень корпорацій щодо оперативного управління (володіння, розпорядження, користування) інформаційними ресурсами;</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забезпечення функціонування ефективно діючої комплексної системи захисту інформаційних ресурсів корпорації.</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en-US" w:eastAsia="uk-UA"/>
        </w:rPr>
        <w:t>IV</w:t>
      </w:r>
      <w:r>
        <w:rPr>
          <w:rFonts w:ascii="Times New Roman" w:hAnsi="Times New Roman"/>
          <w:sz w:val="28"/>
          <w:szCs w:val="28"/>
          <w:lang w:val="uk-UA" w:eastAsia="uk-UA"/>
        </w:rPr>
        <w:t>. Здійснення організаційних та матеріально-технічних заходів забезпечення інформаційної безпеки корпорацій:</w:t>
      </w:r>
      <w:r w:rsidRPr="00E23FD4">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[3, с. 118</w:t>
      </w:r>
      <w:r w:rsidRPr="005F59EC">
        <w:rPr>
          <w:rFonts w:ascii="Times New Roman" w:eastAsia="Times New Roman" w:hAnsi="Times New Roman"/>
          <w:sz w:val="28"/>
          <w:szCs w:val="28"/>
          <w:lang w:val="uk-UA" w:eastAsia="ru-RU"/>
        </w:rPr>
        <w:t>].</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розробка і реалізація фінансово-економічних засад регулювання процесів формування та використання інформаційних ресурсів корпорації;</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забезпечення повноти створення первинних і похідних інформаційних ресурсів на засадах використання інформації, що виникає (створюється) у процесів діяльності корпорацій;</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введення технологічно та методологічно єдиних засад формування інформаційних ресурсів за результатами діяльності корпорації;</w:t>
      </w:r>
    </w:p>
    <w:p w:rsidR="00A56E95" w:rsidRPr="00AE05DE"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забезпечення захисту системи корпорацій від хибної, спотвореної та недостовірної інформації;</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інформаційно-аналітичне забезпечення прийняття управлінських рішень у сфері управління інформаційними ресурсами корпорації;</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кадрове забезпечення;</w:t>
      </w:r>
    </w:p>
    <w:p w:rsidR="00A56E95" w:rsidRDefault="00A56E95" w:rsidP="00A56E95">
      <w:pPr>
        <w:numPr>
          <w:ilvl w:val="0"/>
          <w:numId w:val="1"/>
        </w:numPr>
        <w:spacing w:after="0" w:line="36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забезпечення розробки та застосування організаційних та економічних механізмів стосовно форм та засобів обігу інформаційних ресурсів корпорації (інформаційних технологій, засобів обробки інформації та інформаційних послуг).</w:t>
      </w:r>
    </w:p>
    <w:p w:rsidR="00A56E95" w:rsidRDefault="00A56E95" w:rsidP="00A56E95">
      <w:pPr>
        <w:spacing w:after="0" w:line="360" w:lineRule="auto"/>
        <w:ind w:firstLine="567"/>
        <w:jc w:val="both"/>
        <w:rPr>
          <w:rFonts w:ascii="Times New Roman" w:hAnsi="Times New Roman"/>
          <w:sz w:val="28"/>
          <w:szCs w:val="28"/>
          <w:lang w:val="uk-UA" w:eastAsia="uk-UA"/>
        </w:rPr>
      </w:pPr>
      <w:r w:rsidRPr="0006299B">
        <w:rPr>
          <w:rFonts w:ascii="Times New Roman" w:hAnsi="Times New Roman"/>
          <w:sz w:val="28"/>
          <w:szCs w:val="28"/>
          <w:lang w:val="en-US" w:eastAsia="uk-UA"/>
        </w:rPr>
        <w:t>V</w:t>
      </w:r>
      <w:r>
        <w:rPr>
          <w:rFonts w:ascii="Times New Roman" w:hAnsi="Times New Roman"/>
          <w:sz w:val="28"/>
          <w:szCs w:val="28"/>
          <w:lang w:val="uk-UA" w:eastAsia="uk-UA"/>
        </w:rPr>
        <w:t>. Здійснення контрольно-наглядової діяльності щодо забезпечення інформаційної безпеки корпорації:</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забезпечення ефективного використання інформаційних ресурсів в корпорації;</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контроль за встановленим порядком і правилами формування, розвитку і використання інформаційних ресурсів корпорації; </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lastRenderedPageBreak/>
        <w:t>- нагляд за додержанням законодавства в сфері формування, розвитку, використання інформаційних ресурсів корпорації.</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Враховуючи викладені вище думки щодо поняття системи забезпечення інформаційної безпеки корпорацій, основ її формування та функціонування, захисту та призначення, мети, завдань та функцій, а також з урахуванням напрацювань з даних та інших споріднених питань, структура даної системи повинна мати наступний вигляд:</w:t>
      </w:r>
    </w:p>
    <w:p w:rsidR="00A56E95" w:rsidRDefault="00A56E95" w:rsidP="00A56E95">
      <w:pPr>
        <w:spacing w:after="0" w:line="36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Стратегічний рівень.</w:t>
      </w:r>
    </w:p>
    <w:p w:rsidR="00A56E95" w:rsidRPr="00A30E40" w:rsidRDefault="00A56E95" w:rsidP="00A56E95">
      <w:pPr>
        <w:pStyle w:val="a3"/>
        <w:spacing w:before="0" w:beforeAutospacing="0" w:after="0" w:afterAutospacing="0" w:line="360" w:lineRule="auto"/>
        <w:ind w:firstLine="567"/>
        <w:jc w:val="both"/>
        <w:rPr>
          <w:sz w:val="28"/>
          <w:szCs w:val="28"/>
          <w:lang w:val="uk-UA"/>
        </w:rPr>
      </w:pPr>
      <w:r w:rsidRPr="00A30E40">
        <w:rPr>
          <w:sz w:val="28"/>
          <w:szCs w:val="28"/>
          <w:lang w:val="uk-UA"/>
        </w:rPr>
        <w:t xml:space="preserve">Верховна Рада України: </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визначає засади зовнішньої та внутрішньої політики держави в інформаційній сфері;</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здійснює законодавче регулювання політики національної безпеки України в інформаційній сфері (нормативно закріплює права і свободи людини і громадянина в інформаційній сфері, гарантії цих прав і свобод; основні обов'язки громадянина; закріплює основи національної безпеки, засади цивільно-правової відповідальності; визначає діяння, які є злочинами, адміністративними або дисциплінарними правопорушеннями, та відповідальність за них);</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створює правові засади функціонування системи забезпечення національної безпеки в інформаційній сфері;</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затверджує загальнодержавні програми в цій сфері та контролює хід їх виконання;</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затверджує бюджетні асигнування для фінансування діяльності із забезпечення національної безпеки в інформаційній сфері;</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визначає порядок створення та повноваження Ради національної безпеки і оборони України;</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призначає за поданням Президента України, Прем'єр-міністра України, Міністра оборони України, Міністра закордонних справ України, Голови Служби безпеки України;</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lastRenderedPageBreak/>
        <w:t>призначає на посади та звільняє половини складу Національної ради України з питань телебачення і радіомовлення.</w:t>
      </w:r>
    </w:p>
    <w:p w:rsidR="00A56E95" w:rsidRPr="00A30E40" w:rsidRDefault="00A56E95" w:rsidP="00A56E95">
      <w:pPr>
        <w:pStyle w:val="a3"/>
        <w:spacing w:before="0" w:beforeAutospacing="0" w:after="0" w:afterAutospacing="0" w:line="360" w:lineRule="auto"/>
        <w:ind w:firstLine="567"/>
        <w:jc w:val="both"/>
        <w:rPr>
          <w:sz w:val="28"/>
          <w:szCs w:val="28"/>
          <w:lang w:val="uk-UA"/>
        </w:rPr>
      </w:pPr>
      <w:r w:rsidRPr="00A30E40">
        <w:rPr>
          <w:sz w:val="28"/>
          <w:szCs w:val="28"/>
          <w:lang w:val="uk-UA"/>
        </w:rPr>
        <w:t xml:space="preserve">Президент України здійснює загальне керівництво у сфері інформаційної безпеки України, а саме: </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очолює Раду національної безпеки і оборони України;</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здійснює керівництво в інформаційній та інших сферах національної безпеки та оборони України;</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здійснює контроль і координацію діяльності державних органів у забезпеченні національної безпеки в інформаційній та інших сферах;</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вживає оперативні заходи з метою нейтралізації загроз національним інтересам України в межах компетенції, визначеної Конституцією;</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один раз на рік на сесії Верховної Ради звітує перед народом України про стан національної безпеки України;</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забезпечує взаємодію усіх гілок державної влади між собою, а також із недержавною складовою системи забезпечення національної безпеки в інформаційній сфері;</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видає нормативно-правові акти з питань забезпечення національної безпеки в інформаційній сфері;</w:t>
      </w:r>
    </w:p>
    <w:p w:rsidR="00A56E95" w:rsidRPr="00A30E40" w:rsidRDefault="00A56E95" w:rsidP="00A56E95">
      <w:pPr>
        <w:pStyle w:val="a3"/>
        <w:spacing w:before="0" w:beforeAutospacing="0" w:after="0" w:afterAutospacing="0" w:line="360" w:lineRule="auto"/>
        <w:ind w:firstLine="426"/>
        <w:jc w:val="both"/>
        <w:rPr>
          <w:sz w:val="28"/>
          <w:szCs w:val="28"/>
          <w:lang w:val="uk-UA"/>
        </w:rPr>
      </w:pPr>
      <w:r w:rsidRPr="00A30E40">
        <w:rPr>
          <w:sz w:val="28"/>
          <w:szCs w:val="28"/>
          <w:lang w:val="uk-UA"/>
        </w:rPr>
        <w:t>визначає реальні та потенційні загрози та небезпеки для національної безпеки в інформаційній сфері та вживає необхідних заходів з її забезпечення.</w:t>
      </w:r>
    </w:p>
    <w:p w:rsidR="00A56E95" w:rsidRDefault="00A56E95" w:rsidP="00A56E95">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Тактичний рівень.</w:t>
      </w:r>
    </w:p>
    <w:p w:rsidR="00A56E95" w:rsidRDefault="00A56E95" w:rsidP="00A56E95">
      <w:pPr>
        <w:pStyle w:val="a3"/>
        <w:spacing w:before="0" w:beforeAutospacing="0" w:after="0" w:afterAutospacing="0" w:line="360" w:lineRule="auto"/>
        <w:ind w:firstLine="567"/>
        <w:jc w:val="both"/>
        <w:rPr>
          <w:sz w:val="28"/>
          <w:szCs w:val="28"/>
          <w:lang w:val="uk-UA"/>
        </w:rPr>
      </w:pPr>
      <w:r w:rsidRPr="008273A9">
        <w:rPr>
          <w:sz w:val="28"/>
          <w:szCs w:val="28"/>
          <w:lang w:val="uk-UA"/>
        </w:rPr>
        <w:t>Міністерства та інші центральні органи виконавчої влади в межах своїх повноважень</w:t>
      </w:r>
      <w:r>
        <w:rPr>
          <w:sz w:val="28"/>
          <w:szCs w:val="28"/>
          <w:lang w:val="uk-UA"/>
        </w:rPr>
        <w:t>:</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sidRPr="008273A9">
        <w:rPr>
          <w:sz w:val="28"/>
          <w:szCs w:val="28"/>
          <w:lang w:val="uk-UA"/>
        </w:rPr>
        <w:t>забезпечують реалізацію законів України, указів та розпоряджень Президента України, концепцій, доктрин, програм, постанов органів державного управління у сфері інформаційної безпеки;</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sidRPr="008273A9">
        <w:rPr>
          <w:sz w:val="28"/>
          <w:szCs w:val="28"/>
          <w:lang w:val="uk-UA"/>
        </w:rPr>
        <w:t>забезпечують створення, підтримку в готовності і застосування сил та засобів забезпечення інформаційної безпеки, а також управління їх діяльністю;</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sidRPr="008273A9">
        <w:rPr>
          <w:sz w:val="28"/>
          <w:szCs w:val="28"/>
          <w:lang w:val="uk-UA"/>
        </w:rPr>
        <w:lastRenderedPageBreak/>
        <w:t>у межах своєї компетенції розробляють нормативні правові акти в інформаційній сфері і представляють їх Президентові України та Кабінету Міністрів України;</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sidRPr="008273A9">
        <w:rPr>
          <w:sz w:val="28"/>
          <w:szCs w:val="28"/>
          <w:lang w:val="uk-UA"/>
        </w:rPr>
        <w:t>вносять в органи виконавчої влади пропозиції по удосконалення функціонування системи забезпечення інформаційної безпеки України;</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sidRPr="008273A9">
        <w:rPr>
          <w:sz w:val="28"/>
          <w:szCs w:val="28"/>
          <w:lang w:val="uk-UA"/>
        </w:rPr>
        <w:t>керують діяльністю підвідомчих організацій з планування і проведення заходів по забезпеченню інформаційної безпеки;</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sidRPr="008273A9">
        <w:rPr>
          <w:sz w:val="28"/>
          <w:szCs w:val="28"/>
          <w:lang w:val="uk-UA"/>
        </w:rPr>
        <w:t>забезпечують дотримання прав і законних інтересів громадян, організацій і держави, законів та інших нормативно-правових актів в інформаційній сфері;</w:t>
      </w:r>
    </w:p>
    <w:p w:rsidR="00A56E95" w:rsidRDefault="00A56E95" w:rsidP="00A56E95">
      <w:pPr>
        <w:pStyle w:val="a3"/>
        <w:spacing w:before="0" w:beforeAutospacing="0" w:after="0" w:afterAutospacing="0" w:line="360" w:lineRule="auto"/>
        <w:ind w:firstLine="426"/>
        <w:jc w:val="both"/>
        <w:rPr>
          <w:sz w:val="28"/>
          <w:szCs w:val="28"/>
          <w:lang w:val="uk-UA"/>
        </w:rPr>
      </w:pPr>
      <w:r w:rsidRPr="008273A9">
        <w:rPr>
          <w:sz w:val="28"/>
          <w:szCs w:val="28"/>
          <w:lang w:val="uk-UA"/>
        </w:rPr>
        <w:t>притягують до відповідальності посадових осіб, дії яких призводять до порушення національних інтересів в інформаційній сфері, створюють умови або безпосередню загрозу інформаційній безпеці України.</w:t>
      </w:r>
    </w:p>
    <w:p w:rsidR="00A56E95" w:rsidRPr="008273A9" w:rsidRDefault="00A56E95" w:rsidP="00A56E95">
      <w:pPr>
        <w:pStyle w:val="a3"/>
        <w:spacing w:before="0" w:beforeAutospacing="0" w:after="0" w:afterAutospacing="0" w:line="360" w:lineRule="auto"/>
        <w:ind w:firstLine="567"/>
        <w:jc w:val="both"/>
        <w:rPr>
          <w:sz w:val="28"/>
          <w:szCs w:val="28"/>
          <w:lang w:val="uk-UA"/>
        </w:rPr>
      </w:pPr>
      <w:r>
        <w:rPr>
          <w:sz w:val="28"/>
          <w:szCs w:val="28"/>
          <w:lang w:val="uk-UA"/>
        </w:rPr>
        <w:t>Органи місцевого самоврядування та місцеві державні адміністрації забезпечують вирішення питань у сфері інформаційної безпеки України у відповідних адміністративно-територіальних одиницях, а саме:</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Pr>
          <w:sz w:val="28"/>
          <w:szCs w:val="28"/>
          <w:lang w:val="uk-UA"/>
        </w:rPr>
        <w:t>забезпечують</w:t>
      </w:r>
      <w:r w:rsidRPr="008273A9">
        <w:rPr>
          <w:sz w:val="28"/>
          <w:szCs w:val="28"/>
          <w:lang w:val="uk-UA"/>
        </w:rPr>
        <w:t xml:space="preserve"> виконання Конституції та законів України, рішень Конституційного Суду України, актів Президента України, Кабінету Міністрів України, інших органів державної влади в сфері забезпечення інформаційної безпеки;</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Pr>
          <w:sz w:val="28"/>
          <w:szCs w:val="28"/>
          <w:lang w:val="uk-UA"/>
        </w:rPr>
        <w:t>забезпечують</w:t>
      </w:r>
      <w:r w:rsidRPr="008273A9">
        <w:rPr>
          <w:sz w:val="28"/>
          <w:szCs w:val="28"/>
          <w:lang w:val="uk-UA"/>
        </w:rPr>
        <w:t xml:space="preserve"> здійснення заходів щодо охорони громадської безпеки, громадського порядку, боротьби зі злочинністю в інформаційній сфері;</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Pr>
          <w:sz w:val="28"/>
          <w:szCs w:val="28"/>
          <w:lang w:val="uk-UA"/>
        </w:rPr>
        <w:t>здійснюють</w:t>
      </w:r>
      <w:r w:rsidRPr="008273A9">
        <w:rPr>
          <w:sz w:val="28"/>
          <w:szCs w:val="28"/>
          <w:lang w:val="uk-UA"/>
        </w:rPr>
        <w:t xml:space="preserve"> заходи щодо організації правового інформування та інформаційного виховання населення;</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Pr>
          <w:sz w:val="28"/>
          <w:szCs w:val="28"/>
          <w:lang w:val="uk-UA"/>
        </w:rPr>
        <w:t>проводя</w:t>
      </w:r>
      <w:r w:rsidRPr="008273A9">
        <w:rPr>
          <w:sz w:val="28"/>
          <w:szCs w:val="28"/>
          <w:lang w:val="uk-UA"/>
        </w:rPr>
        <w:t>ть роботу, пов'язану з розробленням та здійсненням заходів щодо інформаційного забезпечення біженців, а також депортованих осіб, які добровільно повертаються в регіони їх колишнього проживання;</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Pr>
          <w:sz w:val="28"/>
          <w:szCs w:val="28"/>
          <w:lang w:val="uk-UA"/>
        </w:rPr>
        <w:t>забезпечують</w:t>
      </w:r>
      <w:r w:rsidRPr="008273A9">
        <w:rPr>
          <w:sz w:val="28"/>
          <w:szCs w:val="28"/>
          <w:lang w:val="uk-UA"/>
        </w:rPr>
        <w:t xml:space="preserve"> виконання законодавства щодо національних меншин і міграції, про свободу думки і</w:t>
      </w:r>
      <w:r>
        <w:rPr>
          <w:sz w:val="28"/>
          <w:szCs w:val="28"/>
          <w:lang w:val="uk-UA"/>
        </w:rPr>
        <w:t xml:space="preserve"> слов</w:t>
      </w:r>
      <w:r w:rsidRPr="008273A9">
        <w:rPr>
          <w:sz w:val="28"/>
          <w:szCs w:val="28"/>
          <w:lang w:val="uk-UA"/>
        </w:rPr>
        <w:t>а, свободу світогляду і віросповідання;</w:t>
      </w:r>
    </w:p>
    <w:p w:rsidR="00A56E95" w:rsidRPr="008273A9" w:rsidRDefault="00A56E95" w:rsidP="00A56E95">
      <w:pPr>
        <w:pStyle w:val="a3"/>
        <w:spacing w:before="0" w:beforeAutospacing="0" w:after="0" w:afterAutospacing="0" w:line="360" w:lineRule="auto"/>
        <w:ind w:firstLine="426"/>
        <w:jc w:val="both"/>
        <w:rPr>
          <w:sz w:val="28"/>
          <w:szCs w:val="28"/>
          <w:lang w:val="uk-UA"/>
        </w:rPr>
      </w:pPr>
      <w:r>
        <w:rPr>
          <w:sz w:val="28"/>
          <w:szCs w:val="28"/>
          <w:lang w:val="uk-UA"/>
        </w:rPr>
        <w:lastRenderedPageBreak/>
        <w:t>оголошують</w:t>
      </w:r>
      <w:r w:rsidRPr="008273A9">
        <w:rPr>
          <w:sz w:val="28"/>
          <w:szCs w:val="28"/>
          <w:lang w:val="uk-UA"/>
        </w:rPr>
        <w:t xml:space="preserve"> у разі стихійного лиха, аварій, катастроф, епідемій, епізоотій, пожеж, інших надзвичайних подій зони надзвичайної ситуації; здійснює передбачені законодавством заходи, пов'язані із забезпеченням інформаційної безпеки, захистом інформаційних прав особи;</w:t>
      </w:r>
    </w:p>
    <w:p w:rsidR="00A56E95" w:rsidRDefault="00A56E95" w:rsidP="00A56E95">
      <w:pPr>
        <w:pStyle w:val="a3"/>
        <w:spacing w:before="0" w:beforeAutospacing="0" w:after="0" w:afterAutospacing="0" w:line="360" w:lineRule="auto"/>
        <w:ind w:firstLine="426"/>
        <w:jc w:val="both"/>
        <w:rPr>
          <w:sz w:val="28"/>
          <w:szCs w:val="28"/>
          <w:lang w:val="uk-UA"/>
        </w:rPr>
      </w:pPr>
      <w:r>
        <w:rPr>
          <w:sz w:val="28"/>
          <w:szCs w:val="28"/>
          <w:lang w:val="uk-UA"/>
        </w:rPr>
        <w:t>забезпечують</w:t>
      </w:r>
      <w:r w:rsidRPr="008273A9">
        <w:rPr>
          <w:sz w:val="28"/>
          <w:szCs w:val="28"/>
          <w:lang w:val="uk-UA"/>
        </w:rPr>
        <w:t xml:space="preserve"> своєчасне інформування населення про загрозу виникнення або виникнення надзвичайних ситуацій під час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w:t>
      </w:r>
      <w:r>
        <w:rPr>
          <w:sz w:val="28"/>
          <w:szCs w:val="28"/>
          <w:lang w:val="uk-UA"/>
        </w:rPr>
        <w:t xml:space="preserve"> озброєння і військової техніки.</w:t>
      </w:r>
    </w:p>
    <w:p w:rsidR="00A56E95" w:rsidRDefault="00A56E95" w:rsidP="00A56E95">
      <w:pPr>
        <w:pStyle w:val="a3"/>
        <w:spacing w:before="0" w:beforeAutospacing="0" w:after="0" w:afterAutospacing="0" w:line="360" w:lineRule="auto"/>
        <w:ind w:firstLine="426"/>
        <w:jc w:val="both"/>
        <w:rPr>
          <w:sz w:val="28"/>
          <w:szCs w:val="28"/>
          <w:lang w:val="uk-UA"/>
        </w:rPr>
      </w:pPr>
      <w:r>
        <w:rPr>
          <w:sz w:val="28"/>
          <w:szCs w:val="28"/>
          <w:lang w:val="uk-UA"/>
        </w:rPr>
        <w:t>Оперативний рівень.</w:t>
      </w:r>
    </w:p>
    <w:p w:rsidR="00A56E95" w:rsidRDefault="00A56E95" w:rsidP="00A56E95">
      <w:pPr>
        <w:pStyle w:val="a3"/>
        <w:spacing w:before="0" w:beforeAutospacing="0" w:after="0" w:afterAutospacing="0" w:line="360" w:lineRule="auto"/>
        <w:ind w:firstLine="567"/>
        <w:jc w:val="both"/>
        <w:rPr>
          <w:sz w:val="28"/>
          <w:szCs w:val="28"/>
          <w:lang w:val="uk-UA"/>
        </w:rPr>
      </w:pPr>
      <w:r w:rsidRPr="001D0AA7">
        <w:rPr>
          <w:sz w:val="28"/>
          <w:szCs w:val="28"/>
          <w:lang w:val="uk-UA"/>
        </w:rPr>
        <w:t xml:space="preserve">Діяльність МВС України в інформаційній сфері держави здійснюється властивими їй формами та методами, </w:t>
      </w:r>
      <w:r>
        <w:rPr>
          <w:sz w:val="28"/>
          <w:szCs w:val="28"/>
          <w:lang w:val="uk-UA"/>
        </w:rPr>
        <w:t>передбаченими законами України «Про міліцію», «</w:t>
      </w:r>
      <w:r w:rsidRPr="001D0AA7">
        <w:rPr>
          <w:sz w:val="28"/>
          <w:szCs w:val="28"/>
          <w:lang w:val="uk-UA"/>
        </w:rPr>
        <w:t xml:space="preserve">Про </w:t>
      </w:r>
      <w:r>
        <w:rPr>
          <w:sz w:val="28"/>
          <w:szCs w:val="28"/>
          <w:lang w:val="uk-UA"/>
        </w:rPr>
        <w:t>оперативно-розшукову діяльність», «Про боротьбу з тероризмом», «Про боротьбу з корупцією», «</w:t>
      </w:r>
      <w:r w:rsidRPr="001D0AA7">
        <w:rPr>
          <w:sz w:val="28"/>
          <w:szCs w:val="28"/>
          <w:lang w:val="uk-UA"/>
        </w:rPr>
        <w:t>Про організаційно-правові основи борот</w:t>
      </w:r>
      <w:r>
        <w:rPr>
          <w:sz w:val="28"/>
          <w:szCs w:val="28"/>
          <w:lang w:val="uk-UA"/>
        </w:rPr>
        <w:t>ьби з організованою злочинністю», «Про очищення влади»</w:t>
      </w:r>
      <w:r w:rsidRPr="001D0AA7">
        <w:rPr>
          <w:sz w:val="28"/>
          <w:szCs w:val="28"/>
          <w:lang w:val="uk-UA"/>
        </w:rPr>
        <w:t xml:space="preserve"> у тісній взаємодії з іншими суб'єктами забезпечення національної безпеки та спрямована на нейтралізацію загроз національним інтересам і національній безпеці України.</w:t>
      </w:r>
    </w:p>
    <w:p w:rsidR="00A56E95" w:rsidRPr="00E728FE" w:rsidRDefault="00A56E95" w:rsidP="00A56E95">
      <w:pPr>
        <w:pStyle w:val="a3"/>
        <w:spacing w:before="0" w:beforeAutospacing="0" w:after="0" w:afterAutospacing="0" w:line="360" w:lineRule="auto"/>
        <w:ind w:firstLine="567"/>
        <w:jc w:val="both"/>
        <w:rPr>
          <w:sz w:val="28"/>
          <w:szCs w:val="28"/>
          <w:lang w:val="uk-UA"/>
        </w:rPr>
      </w:pPr>
      <w:r w:rsidRPr="00E728FE">
        <w:rPr>
          <w:sz w:val="28"/>
          <w:szCs w:val="28"/>
          <w:lang w:val="uk-UA"/>
        </w:rPr>
        <w:t>Відповідно до</w:t>
      </w:r>
      <w:r>
        <w:rPr>
          <w:sz w:val="28"/>
          <w:szCs w:val="28"/>
          <w:lang w:val="uk-UA"/>
        </w:rPr>
        <w:t xml:space="preserve"> п. З Указу Президента України «</w:t>
      </w:r>
      <w:r w:rsidRPr="00E728FE">
        <w:rPr>
          <w:sz w:val="28"/>
          <w:szCs w:val="28"/>
          <w:lang w:val="uk-UA"/>
        </w:rPr>
        <w:t>Про Положення про Мініст</w:t>
      </w:r>
      <w:r>
        <w:rPr>
          <w:sz w:val="28"/>
          <w:szCs w:val="28"/>
          <w:lang w:val="uk-UA"/>
        </w:rPr>
        <w:t>ерство внутрішніх справ України»</w:t>
      </w:r>
      <w:r w:rsidRPr="00E728FE">
        <w:rPr>
          <w:sz w:val="28"/>
          <w:szCs w:val="28"/>
          <w:lang w:val="uk-UA"/>
        </w:rPr>
        <w:t xml:space="preserve"> серед основних завдань МВС України є:</w:t>
      </w:r>
    </w:p>
    <w:p w:rsidR="00A56E95" w:rsidRPr="001D0AA7" w:rsidRDefault="00A56E95" w:rsidP="00A56E95">
      <w:pPr>
        <w:pStyle w:val="a3"/>
        <w:spacing w:before="0" w:beforeAutospacing="0" w:after="0" w:afterAutospacing="0" w:line="360" w:lineRule="auto"/>
        <w:ind w:firstLine="426"/>
        <w:jc w:val="both"/>
        <w:rPr>
          <w:sz w:val="28"/>
          <w:szCs w:val="28"/>
          <w:lang w:val="uk-UA"/>
        </w:rPr>
      </w:pPr>
      <w:r w:rsidRPr="001D0AA7">
        <w:rPr>
          <w:sz w:val="28"/>
          <w:szCs w:val="28"/>
          <w:lang w:val="uk-UA"/>
        </w:rPr>
        <w:t>організація і координація діяльності органів внутрішніх справ щодо захисту прав і свобод громадян, інтересів суспільства і держави в інформаційній сфері від протиправних посягань на них, охорони громадського порядку і забезпечення громадської безпеки в інформаційній сфері;</w:t>
      </w:r>
    </w:p>
    <w:p w:rsidR="00A56E95" w:rsidRPr="001D0AA7" w:rsidRDefault="00A56E95" w:rsidP="00A56E95">
      <w:pPr>
        <w:pStyle w:val="a3"/>
        <w:spacing w:before="0" w:beforeAutospacing="0" w:after="0" w:afterAutospacing="0" w:line="360" w:lineRule="auto"/>
        <w:ind w:firstLine="426"/>
        <w:jc w:val="both"/>
        <w:rPr>
          <w:sz w:val="28"/>
          <w:szCs w:val="28"/>
          <w:lang w:val="uk-UA"/>
        </w:rPr>
      </w:pPr>
      <w:r w:rsidRPr="001D0AA7">
        <w:rPr>
          <w:sz w:val="28"/>
          <w:szCs w:val="28"/>
          <w:lang w:val="uk-UA"/>
        </w:rPr>
        <w:t xml:space="preserve">участь у розробленні та реалізації державної політики щодо боротьби із кіберзлочинністю та </w:t>
      </w:r>
      <w:proofErr w:type="spellStart"/>
      <w:r w:rsidRPr="001D0AA7">
        <w:rPr>
          <w:sz w:val="28"/>
          <w:szCs w:val="28"/>
          <w:lang w:val="uk-UA"/>
        </w:rPr>
        <w:t>кібертероризмом</w:t>
      </w:r>
      <w:proofErr w:type="spellEnd"/>
      <w:r w:rsidRPr="001D0AA7">
        <w:rPr>
          <w:sz w:val="28"/>
          <w:szCs w:val="28"/>
          <w:lang w:val="uk-UA"/>
        </w:rPr>
        <w:t>;</w:t>
      </w:r>
    </w:p>
    <w:p w:rsidR="00A56E95" w:rsidRPr="001D0AA7" w:rsidRDefault="00A56E95" w:rsidP="00A56E95">
      <w:pPr>
        <w:pStyle w:val="a3"/>
        <w:spacing w:before="0" w:beforeAutospacing="0" w:after="0" w:afterAutospacing="0" w:line="360" w:lineRule="auto"/>
        <w:ind w:firstLine="426"/>
        <w:jc w:val="both"/>
        <w:rPr>
          <w:sz w:val="28"/>
          <w:szCs w:val="28"/>
          <w:lang w:val="uk-UA"/>
        </w:rPr>
      </w:pPr>
      <w:r w:rsidRPr="001D0AA7">
        <w:rPr>
          <w:sz w:val="28"/>
          <w:szCs w:val="28"/>
          <w:lang w:val="uk-UA"/>
        </w:rPr>
        <w:t xml:space="preserve">забезпечення запобігання злочинам в інформаційній сфері, їх припинення, розкриття і розслідування, розшуку осіб, які вчинили злочини, </w:t>
      </w:r>
      <w:r w:rsidRPr="001D0AA7">
        <w:rPr>
          <w:sz w:val="28"/>
          <w:szCs w:val="28"/>
          <w:lang w:val="uk-UA"/>
        </w:rPr>
        <w:lastRenderedPageBreak/>
        <w:t>вжиття заходів до усунення причин і умов, що сприяють вчиненню правопорушень;</w:t>
      </w:r>
    </w:p>
    <w:p w:rsidR="00A56E95" w:rsidRDefault="00A56E95" w:rsidP="00A56E95">
      <w:pPr>
        <w:pStyle w:val="a3"/>
        <w:spacing w:before="0" w:beforeAutospacing="0" w:after="0" w:afterAutospacing="0" w:line="360" w:lineRule="auto"/>
        <w:ind w:firstLine="426"/>
        <w:jc w:val="both"/>
        <w:rPr>
          <w:sz w:val="28"/>
          <w:szCs w:val="28"/>
          <w:lang w:val="uk-UA"/>
        </w:rPr>
      </w:pPr>
      <w:r w:rsidRPr="001D0AA7">
        <w:rPr>
          <w:sz w:val="28"/>
          <w:szCs w:val="28"/>
          <w:lang w:val="uk-UA"/>
        </w:rPr>
        <w:t>організація охорони та оборони внутрішніми військами особливо важливих державних об'єктів, зокрема об'єктів к</w:t>
      </w:r>
      <w:r>
        <w:rPr>
          <w:sz w:val="28"/>
          <w:szCs w:val="28"/>
          <w:lang w:val="uk-UA"/>
        </w:rPr>
        <w:t>ритичної інфраструктури держави тощо.</w:t>
      </w:r>
    </w:p>
    <w:p w:rsidR="00A56E95" w:rsidRPr="00E728FE" w:rsidRDefault="00A56E95" w:rsidP="00A56E95">
      <w:pPr>
        <w:pStyle w:val="a3"/>
        <w:spacing w:before="0" w:beforeAutospacing="0" w:after="0" w:afterAutospacing="0" w:line="360" w:lineRule="auto"/>
        <w:ind w:firstLine="567"/>
        <w:jc w:val="both"/>
        <w:rPr>
          <w:sz w:val="28"/>
          <w:szCs w:val="28"/>
          <w:lang w:val="uk-UA"/>
        </w:rPr>
      </w:pPr>
      <w:r>
        <w:rPr>
          <w:sz w:val="28"/>
          <w:szCs w:val="28"/>
          <w:lang w:val="uk-UA"/>
        </w:rPr>
        <w:t>Діяльність Служби безпеки України</w:t>
      </w:r>
      <w:r w:rsidRPr="00E728FE">
        <w:rPr>
          <w:sz w:val="28"/>
          <w:szCs w:val="28"/>
          <w:lang w:val="uk-UA"/>
        </w:rPr>
        <w:t xml:space="preserve"> в інформаційній сфері держави здійснюється властивими їй формами та методами, </w:t>
      </w:r>
      <w:r>
        <w:rPr>
          <w:sz w:val="28"/>
          <w:szCs w:val="28"/>
          <w:lang w:val="uk-UA"/>
        </w:rPr>
        <w:t>передбаченими законами України «Про Службу безпеки України», «</w:t>
      </w:r>
      <w:r w:rsidRPr="00E728FE">
        <w:rPr>
          <w:sz w:val="28"/>
          <w:szCs w:val="28"/>
          <w:lang w:val="uk-UA"/>
        </w:rPr>
        <w:t xml:space="preserve">Про </w:t>
      </w:r>
      <w:r>
        <w:rPr>
          <w:sz w:val="28"/>
          <w:szCs w:val="28"/>
          <w:lang w:val="uk-UA"/>
        </w:rPr>
        <w:t>оперативно-розшукову діяльність», «</w:t>
      </w:r>
      <w:r w:rsidRPr="00E728FE">
        <w:rPr>
          <w:sz w:val="28"/>
          <w:szCs w:val="28"/>
          <w:lang w:val="uk-UA"/>
        </w:rPr>
        <w:t>Пр</w:t>
      </w:r>
      <w:r>
        <w:rPr>
          <w:sz w:val="28"/>
          <w:szCs w:val="28"/>
          <w:lang w:val="uk-UA"/>
        </w:rPr>
        <w:t>о контррозвідувальну діяльність», «Про боротьбу з тероризмом», «Про боротьбу з корупцією»</w:t>
      </w:r>
      <w:r w:rsidRPr="00E728FE">
        <w:rPr>
          <w:sz w:val="28"/>
          <w:szCs w:val="28"/>
          <w:lang w:val="uk-UA"/>
        </w:rPr>
        <w:t>,</w:t>
      </w:r>
      <w:r>
        <w:rPr>
          <w:sz w:val="28"/>
          <w:szCs w:val="28"/>
          <w:lang w:val="uk-UA"/>
        </w:rPr>
        <w:t xml:space="preserve"> «</w:t>
      </w:r>
      <w:r w:rsidRPr="00E728FE">
        <w:rPr>
          <w:sz w:val="28"/>
          <w:szCs w:val="28"/>
          <w:lang w:val="uk-UA"/>
        </w:rPr>
        <w:t>Про організаційно-правові основи борот</w:t>
      </w:r>
      <w:r>
        <w:rPr>
          <w:sz w:val="28"/>
          <w:szCs w:val="28"/>
          <w:lang w:val="uk-UA"/>
        </w:rPr>
        <w:t>ьби з організованою злочинністю»</w:t>
      </w:r>
      <w:r w:rsidRPr="00E728FE">
        <w:rPr>
          <w:sz w:val="28"/>
          <w:szCs w:val="28"/>
          <w:lang w:val="uk-UA"/>
        </w:rPr>
        <w:t xml:space="preserve"> у тісній взаємодії з іншими суб'єктами забезпечення національної безпеки та спрямована на нейтралізацію загроз національним інтересам і національній безпеці України, визначеним у ст. </w:t>
      </w:r>
      <w:r>
        <w:rPr>
          <w:sz w:val="28"/>
          <w:szCs w:val="28"/>
          <w:lang w:val="uk-UA"/>
        </w:rPr>
        <w:t>7 Закону України «</w:t>
      </w:r>
      <w:r w:rsidRPr="00E728FE">
        <w:rPr>
          <w:sz w:val="28"/>
          <w:szCs w:val="28"/>
          <w:lang w:val="uk-UA"/>
        </w:rPr>
        <w:t>Про осно</w:t>
      </w:r>
      <w:r>
        <w:rPr>
          <w:sz w:val="28"/>
          <w:szCs w:val="28"/>
          <w:lang w:val="uk-UA"/>
        </w:rPr>
        <w:t>ви національної безпеки України»</w:t>
      </w:r>
      <w:r w:rsidRPr="00E728FE">
        <w:rPr>
          <w:sz w:val="28"/>
          <w:szCs w:val="28"/>
          <w:lang w:val="uk-UA"/>
        </w:rPr>
        <w:t>:</w:t>
      </w:r>
    </w:p>
    <w:p w:rsidR="00A56E95" w:rsidRPr="00E728FE" w:rsidRDefault="00A56E95" w:rsidP="00A56E95">
      <w:pPr>
        <w:pStyle w:val="a3"/>
        <w:spacing w:before="0" w:beforeAutospacing="0" w:after="0" w:afterAutospacing="0" w:line="360" w:lineRule="auto"/>
        <w:ind w:firstLine="426"/>
        <w:jc w:val="both"/>
        <w:rPr>
          <w:sz w:val="28"/>
          <w:szCs w:val="28"/>
          <w:lang w:val="uk-UA"/>
        </w:rPr>
      </w:pPr>
      <w:r w:rsidRPr="00E728FE">
        <w:rPr>
          <w:sz w:val="28"/>
          <w:szCs w:val="28"/>
          <w:lang w:val="uk-UA"/>
        </w:rPr>
        <w:t>постійний моніторинг впливу на національну безпеку процесів, що відбуваються, в першу чергу, в інформаційній, політичній, соціальній, економічній, екологічній, науково-технологічній, воєнній та інших сферах, релігійному середовищі, міжетнічних стосунках; прогнозування змін, що відбуваються в них, та потенційних загроз національній безпеці;</w:t>
      </w:r>
    </w:p>
    <w:p w:rsidR="00A56E95" w:rsidRPr="00E728FE" w:rsidRDefault="00A56E95" w:rsidP="00A56E95">
      <w:pPr>
        <w:pStyle w:val="a3"/>
        <w:spacing w:before="0" w:beforeAutospacing="0" w:after="0" w:afterAutospacing="0" w:line="360" w:lineRule="auto"/>
        <w:ind w:firstLine="426"/>
        <w:jc w:val="both"/>
        <w:rPr>
          <w:sz w:val="28"/>
          <w:szCs w:val="28"/>
          <w:lang w:val="uk-UA"/>
        </w:rPr>
      </w:pPr>
      <w:r w:rsidRPr="00E728FE">
        <w:rPr>
          <w:sz w:val="28"/>
          <w:szCs w:val="28"/>
          <w:lang w:val="uk-UA"/>
        </w:rPr>
        <w:t xml:space="preserve">систематичне спостереження за станом і проявами міжнародного та інших видів тероризму (зокрема й </w:t>
      </w:r>
      <w:proofErr w:type="spellStart"/>
      <w:r w:rsidRPr="00E728FE">
        <w:rPr>
          <w:sz w:val="28"/>
          <w:szCs w:val="28"/>
          <w:lang w:val="uk-UA"/>
        </w:rPr>
        <w:t>кібертероризму</w:t>
      </w:r>
      <w:proofErr w:type="spellEnd"/>
      <w:r w:rsidRPr="00E728FE">
        <w:rPr>
          <w:sz w:val="28"/>
          <w:szCs w:val="28"/>
          <w:lang w:val="uk-UA"/>
        </w:rPr>
        <w:t>);</w:t>
      </w:r>
    </w:p>
    <w:p w:rsidR="00A56E95" w:rsidRPr="00E728FE" w:rsidRDefault="00A56E95" w:rsidP="00A56E95">
      <w:pPr>
        <w:pStyle w:val="a3"/>
        <w:spacing w:before="0" w:beforeAutospacing="0" w:after="0" w:afterAutospacing="0" w:line="360" w:lineRule="auto"/>
        <w:ind w:firstLine="426"/>
        <w:jc w:val="both"/>
        <w:rPr>
          <w:sz w:val="28"/>
          <w:szCs w:val="28"/>
          <w:lang w:val="uk-UA"/>
        </w:rPr>
      </w:pPr>
      <w:r w:rsidRPr="00E728FE">
        <w:rPr>
          <w:sz w:val="28"/>
          <w:szCs w:val="28"/>
          <w:lang w:val="uk-UA"/>
        </w:rPr>
        <w:t>прогнозування, виявлення, та оцінка можливих загроз, дестабілізуючих чинників і конфліктів, причин і умов їх виникнення та наслідків прояву;</w:t>
      </w:r>
    </w:p>
    <w:p w:rsidR="00A56E95" w:rsidRPr="00E728FE" w:rsidRDefault="00A56E95" w:rsidP="00A56E95">
      <w:pPr>
        <w:pStyle w:val="a3"/>
        <w:spacing w:before="0" w:beforeAutospacing="0" w:after="0" w:afterAutospacing="0" w:line="360" w:lineRule="auto"/>
        <w:ind w:firstLine="426"/>
        <w:jc w:val="both"/>
        <w:rPr>
          <w:sz w:val="28"/>
          <w:szCs w:val="28"/>
          <w:lang w:val="uk-UA"/>
        </w:rPr>
      </w:pPr>
      <w:r w:rsidRPr="00E728FE">
        <w:rPr>
          <w:sz w:val="28"/>
          <w:szCs w:val="28"/>
          <w:lang w:val="uk-UA"/>
        </w:rPr>
        <w:t>комплексне інформаційно-аналітичне забезпечення діяльності вищих органів державної влади та інших суб'єктів забезпечення національної безпеки України в інформаційній сфері;</w:t>
      </w:r>
    </w:p>
    <w:p w:rsidR="00A56E95" w:rsidRPr="00E728FE" w:rsidRDefault="00A56E95" w:rsidP="00A56E95">
      <w:pPr>
        <w:pStyle w:val="a3"/>
        <w:spacing w:before="0" w:beforeAutospacing="0" w:after="0" w:afterAutospacing="0" w:line="360" w:lineRule="auto"/>
        <w:ind w:firstLine="426"/>
        <w:jc w:val="both"/>
        <w:rPr>
          <w:sz w:val="28"/>
          <w:szCs w:val="28"/>
          <w:lang w:val="uk-UA"/>
        </w:rPr>
      </w:pPr>
      <w:r w:rsidRPr="00E728FE">
        <w:rPr>
          <w:sz w:val="28"/>
          <w:szCs w:val="28"/>
          <w:lang w:val="uk-UA"/>
        </w:rPr>
        <w:t>розроблення науково обґрунтованих пропозицій і рекомендацій щодо прийняття управлінських рішень з метою захисту національних інтересів України;</w:t>
      </w:r>
    </w:p>
    <w:p w:rsidR="00A56E95" w:rsidRPr="00E728FE" w:rsidRDefault="00A56E95" w:rsidP="00A56E95">
      <w:pPr>
        <w:pStyle w:val="a3"/>
        <w:spacing w:before="0" w:beforeAutospacing="0" w:after="0" w:afterAutospacing="0" w:line="360" w:lineRule="auto"/>
        <w:ind w:firstLine="426"/>
        <w:jc w:val="both"/>
        <w:rPr>
          <w:sz w:val="28"/>
          <w:szCs w:val="28"/>
          <w:lang w:val="uk-UA"/>
        </w:rPr>
      </w:pPr>
      <w:r w:rsidRPr="00E728FE">
        <w:rPr>
          <w:sz w:val="28"/>
          <w:szCs w:val="28"/>
          <w:lang w:val="uk-UA"/>
        </w:rPr>
        <w:lastRenderedPageBreak/>
        <w:t>запобігання та нейтралізація впливу загроз і дестабілізуючих чинників на національну безпеку та національні інтереси в інформаційній сфері;</w:t>
      </w:r>
    </w:p>
    <w:p w:rsidR="00A56E95" w:rsidRPr="00E728FE" w:rsidRDefault="00A56E95" w:rsidP="00A56E95">
      <w:pPr>
        <w:pStyle w:val="a3"/>
        <w:spacing w:before="0" w:beforeAutospacing="0" w:after="0" w:afterAutospacing="0" w:line="360" w:lineRule="auto"/>
        <w:ind w:firstLine="426"/>
        <w:jc w:val="both"/>
        <w:rPr>
          <w:sz w:val="28"/>
          <w:szCs w:val="28"/>
          <w:lang w:val="uk-UA"/>
        </w:rPr>
      </w:pPr>
      <w:r w:rsidRPr="00E728FE">
        <w:rPr>
          <w:sz w:val="28"/>
          <w:szCs w:val="28"/>
          <w:lang w:val="uk-UA"/>
        </w:rPr>
        <w:t>локалізація, деескалація та врегулювання конфліктів, ліквідація їх негативних наслідків або впливу дестабілізуючих чинників;</w:t>
      </w:r>
    </w:p>
    <w:p w:rsidR="00A56E95" w:rsidRPr="00E728FE" w:rsidRDefault="00A56E95" w:rsidP="00A56E95">
      <w:pPr>
        <w:pStyle w:val="a3"/>
        <w:spacing w:before="0" w:beforeAutospacing="0" w:after="0" w:afterAutospacing="0" w:line="360" w:lineRule="auto"/>
        <w:ind w:firstLine="426"/>
        <w:jc w:val="both"/>
        <w:rPr>
          <w:sz w:val="28"/>
          <w:szCs w:val="28"/>
          <w:lang w:val="uk-UA"/>
        </w:rPr>
      </w:pPr>
      <w:r w:rsidRPr="00E728FE">
        <w:rPr>
          <w:sz w:val="28"/>
          <w:szCs w:val="28"/>
          <w:lang w:val="uk-UA"/>
        </w:rPr>
        <w:t>оцінка результативності дій щодо забезпечення національної безпеки в інформаційній сфері та визначення витрат на ці цілі;</w:t>
      </w:r>
    </w:p>
    <w:p w:rsidR="00A56E95" w:rsidRPr="00E728FE" w:rsidRDefault="00A56E95" w:rsidP="00A56E95">
      <w:pPr>
        <w:pStyle w:val="a3"/>
        <w:spacing w:before="0" w:beforeAutospacing="0" w:after="0" w:afterAutospacing="0" w:line="360" w:lineRule="auto"/>
        <w:ind w:firstLine="426"/>
        <w:jc w:val="both"/>
        <w:rPr>
          <w:sz w:val="28"/>
          <w:szCs w:val="28"/>
          <w:lang w:val="uk-UA"/>
        </w:rPr>
      </w:pPr>
      <w:r w:rsidRPr="00E728FE">
        <w:rPr>
          <w:sz w:val="28"/>
          <w:szCs w:val="28"/>
          <w:lang w:val="uk-UA"/>
        </w:rPr>
        <w:t>участь у двосторонньому і багатосторонньому співробітництві в галузі інформаційної безпеки, якщо це відповідає національним інтересам України;</w:t>
      </w:r>
    </w:p>
    <w:p w:rsidR="00A56E95" w:rsidRDefault="00A56E95" w:rsidP="00A56E95">
      <w:pPr>
        <w:pStyle w:val="a3"/>
        <w:spacing w:before="0" w:beforeAutospacing="0" w:after="0" w:afterAutospacing="0" w:line="360" w:lineRule="auto"/>
        <w:ind w:firstLine="426"/>
        <w:jc w:val="both"/>
        <w:rPr>
          <w:sz w:val="28"/>
          <w:szCs w:val="28"/>
          <w:lang w:val="uk-UA"/>
        </w:rPr>
      </w:pPr>
      <w:r w:rsidRPr="00E728FE">
        <w:rPr>
          <w:sz w:val="28"/>
          <w:szCs w:val="28"/>
          <w:lang w:val="uk-UA"/>
        </w:rPr>
        <w:t>спільне проведення планових та оперативних заходів з компетентними структурами іноземних держав у рамках міжнародних організацій та договорів у галузі безпеки.</w:t>
      </w:r>
    </w:p>
    <w:p w:rsidR="00A56E95" w:rsidRPr="00E23FD4" w:rsidRDefault="00A56E95" w:rsidP="00A56E95">
      <w:pPr>
        <w:pStyle w:val="a3"/>
        <w:spacing w:before="0" w:beforeAutospacing="0" w:after="0" w:afterAutospacing="0" w:line="360" w:lineRule="auto"/>
        <w:ind w:firstLine="426"/>
        <w:jc w:val="both"/>
        <w:rPr>
          <w:sz w:val="28"/>
          <w:szCs w:val="28"/>
          <w:lang w:val="uk-UA"/>
        </w:rPr>
      </w:pPr>
      <w:r>
        <w:rPr>
          <w:sz w:val="28"/>
          <w:szCs w:val="28"/>
          <w:lang w:val="uk-UA"/>
        </w:rPr>
        <w:t xml:space="preserve">Реалізація окремих положень щодо збереження інформації в корпораціях особливим </w:t>
      </w:r>
      <w:r w:rsidRPr="00E23FD4">
        <w:rPr>
          <w:sz w:val="28"/>
          <w:szCs w:val="28"/>
          <w:lang w:val="uk-UA"/>
        </w:rPr>
        <w:t>чином відображено в Законі України «Про акціонерні товариства» на прикладі реалізації норм оприлюднення інформації в використанні. Забезпечення безпеки інформації в корпораціях закріплене в ст.ст. 9, 10 Закону України «Про інформацію», ст.ст. 25, 26 Закону України «Про акціонерні товариства» (щодо права акціонера на інформацію про діяльність акціонерного товариства), ст. 77 Закону ПАТ (щодо інформації про товариство),   а також ст. 78 надання акціонерним товариством інформації.</w:t>
      </w:r>
    </w:p>
    <w:p w:rsidR="00A56E95" w:rsidRDefault="00A56E95" w:rsidP="00A56E95">
      <w:pPr>
        <w:pStyle w:val="a3"/>
        <w:spacing w:before="0" w:beforeAutospacing="0" w:after="0" w:afterAutospacing="0" w:line="360" w:lineRule="auto"/>
        <w:ind w:firstLine="426"/>
        <w:jc w:val="both"/>
        <w:rPr>
          <w:sz w:val="28"/>
          <w:szCs w:val="28"/>
          <w:lang w:val="uk-UA"/>
        </w:rPr>
      </w:pPr>
      <w:r w:rsidRPr="00321AA2">
        <w:rPr>
          <w:sz w:val="28"/>
          <w:szCs w:val="28"/>
          <w:lang w:val="uk-UA"/>
        </w:rPr>
        <w:t xml:space="preserve">Надання інформаційних послуг корпораціями через мережу </w:t>
      </w:r>
      <w:r>
        <w:rPr>
          <w:sz w:val="28"/>
          <w:szCs w:val="28"/>
          <w:lang w:val="uk-UA"/>
        </w:rPr>
        <w:t>Інтернет повинно супроводжуватися постійним моніторингом загроз та небезпек, які можуть вплинути на безперебійне функціонування веб-сайтів. Одна з вимог вказаної норми полягає в тому, що інформація розміщена на веб-сайтах корпорацій, повинна мати захист від несанкціонованої модифікації [4, с. 238</w:t>
      </w:r>
      <w:r w:rsidRPr="005F59EC">
        <w:rPr>
          <w:sz w:val="28"/>
          <w:szCs w:val="28"/>
          <w:lang w:val="uk-UA"/>
        </w:rPr>
        <w:t>].</w:t>
      </w:r>
    </w:p>
    <w:p w:rsidR="00A56E95" w:rsidRDefault="00A56E95" w:rsidP="00A56E95">
      <w:pPr>
        <w:pStyle w:val="a3"/>
        <w:spacing w:before="0" w:beforeAutospacing="0" w:after="0" w:afterAutospacing="0" w:line="360" w:lineRule="auto"/>
        <w:ind w:firstLine="426"/>
        <w:jc w:val="both"/>
        <w:rPr>
          <w:sz w:val="28"/>
          <w:szCs w:val="28"/>
          <w:lang w:val="uk-UA"/>
        </w:rPr>
      </w:pPr>
      <w:r>
        <w:rPr>
          <w:sz w:val="28"/>
          <w:szCs w:val="28"/>
          <w:lang w:val="uk-UA"/>
        </w:rPr>
        <w:t xml:space="preserve">Передбачається, що інформаційне наповнення, захист інформації від несанкціонованої модифікації та технічне забезпечення функціонування веб-сайтів корпорації здійснюють самостійно. У свою чергу, контроль за дотриманням вимог щодо захисту інформації, доступної через </w:t>
      </w:r>
      <w:proofErr w:type="spellStart"/>
      <w:r>
        <w:rPr>
          <w:sz w:val="28"/>
          <w:szCs w:val="28"/>
          <w:lang w:val="uk-UA"/>
        </w:rPr>
        <w:t>Веб-портал</w:t>
      </w:r>
      <w:proofErr w:type="spellEnd"/>
      <w:r>
        <w:rPr>
          <w:sz w:val="28"/>
          <w:szCs w:val="28"/>
          <w:lang w:val="uk-UA"/>
        </w:rPr>
        <w:t>, здійснюється Департаментом спеціальної телекомунікаційної системи та захисту інформації СБУ.</w:t>
      </w:r>
    </w:p>
    <w:p w:rsidR="00A56E95" w:rsidRDefault="00A56E95" w:rsidP="00A56E95">
      <w:pPr>
        <w:pStyle w:val="a3"/>
        <w:spacing w:before="0" w:beforeAutospacing="0" w:after="0" w:afterAutospacing="0" w:line="360" w:lineRule="auto"/>
        <w:ind w:firstLine="426"/>
        <w:jc w:val="both"/>
        <w:rPr>
          <w:b/>
          <w:sz w:val="28"/>
          <w:szCs w:val="28"/>
          <w:lang w:val="uk-UA"/>
        </w:rPr>
      </w:pPr>
      <w:r w:rsidRPr="0069662E">
        <w:rPr>
          <w:b/>
          <w:sz w:val="28"/>
          <w:szCs w:val="28"/>
          <w:lang w:val="uk-UA"/>
        </w:rPr>
        <w:lastRenderedPageBreak/>
        <w:t>Висновки</w:t>
      </w:r>
      <w:r>
        <w:rPr>
          <w:b/>
          <w:sz w:val="28"/>
          <w:szCs w:val="28"/>
          <w:lang w:val="uk-UA"/>
        </w:rPr>
        <w:t>.</w:t>
      </w:r>
    </w:p>
    <w:p w:rsidR="00A56E95" w:rsidRDefault="00A56E95" w:rsidP="00A56E95">
      <w:pPr>
        <w:spacing w:after="0" w:line="360" w:lineRule="auto"/>
        <w:ind w:firstLine="567"/>
        <w:jc w:val="both"/>
        <w:rPr>
          <w:rFonts w:ascii="Times New Roman" w:hAnsi="Times New Roman"/>
          <w:sz w:val="28"/>
          <w:szCs w:val="28"/>
          <w:lang w:val="uk-UA" w:eastAsia="uk-UA"/>
        </w:rPr>
      </w:pPr>
      <w:r w:rsidRPr="0069662E">
        <w:rPr>
          <w:rFonts w:ascii="Times New Roman" w:hAnsi="Times New Roman"/>
          <w:sz w:val="28"/>
          <w:szCs w:val="28"/>
          <w:lang w:val="uk-UA"/>
        </w:rPr>
        <w:t xml:space="preserve">На </w:t>
      </w:r>
      <w:r w:rsidRPr="0069662E">
        <w:rPr>
          <w:rFonts w:ascii="Times New Roman" w:hAnsi="Times New Roman"/>
          <w:sz w:val="28"/>
          <w:szCs w:val="28"/>
          <w:lang w:val="uk-UA" w:eastAsia="uk-UA"/>
        </w:rPr>
        <w:t xml:space="preserve"> підставі викладеного необхідно зазначити, що головним завданням системи забезпечення інформаційної безпеки корпорацій є створення умов для організації управління </w:t>
      </w:r>
      <w:r>
        <w:rPr>
          <w:rFonts w:ascii="Times New Roman" w:hAnsi="Times New Roman"/>
          <w:sz w:val="28"/>
          <w:szCs w:val="28"/>
          <w:lang w:val="uk-UA" w:eastAsia="uk-UA"/>
        </w:rPr>
        <w:t xml:space="preserve">цією </w:t>
      </w:r>
      <w:r w:rsidRPr="0069662E">
        <w:rPr>
          <w:rFonts w:ascii="Times New Roman" w:hAnsi="Times New Roman"/>
          <w:sz w:val="28"/>
          <w:szCs w:val="28"/>
          <w:lang w:val="uk-UA" w:eastAsia="uk-UA"/>
        </w:rPr>
        <w:t>системою. З огляду на завдання, визначили основні функції системи забезпечення інформаційної безпеки корпорацій. Під такими ми розуміємо здійснення керівними органами організаційної діяльності зі створення умов для</w:t>
      </w:r>
      <w:r>
        <w:rPr>
          <w:rFonts w:ascii="Times New Roman" w:hAnsi="Times New Roman"/>
          <w:sz w:val="28"/>
          <w:szCs w:val="28"/>
          <w:lang w:val="uk-UA" w:eastAsia="uk-UA"/>
        </w:rPr>
        <w:t xml:space="preserve"> оптимального управління системою</w:t>
      </w:r>
      <w:r w:rsidRPr="0069662E">
        <w:rPr>
          <w:rFonts w:ascii="Times New Roman" w:hAnsi="Times New Roman"/>
          <w:sz w:val="28"/>
          <w:szCs w:val="28"/>
          <w:lang w:val="uk-UA" w:eastAsia="uk-UA"/>
        </w:rPr>
        <w:t xml:space="preserve"> інформаційної безпеки корпорацій.</w:t>
      </w:r>
      <w:r>
        <w:rPr>
          <w:rFonts w:ascii="Times New Roman" w:hAnsi="Times New Roman"/>
          <w:sz w:val="28"/>
          <w:szCs w:val="28"/>
          <w:lang w:val="uk-UA" w:eastAsia="uk-UA"/>
        </w:rPr>
        <w:t xml:space="preserve"> До них відносимо: створення та забезпечення діяльності елементів системи забезпечення інформаційної безпеки корпорацій; управління системою інформаційної безпеки корпорацій; здійснення планової та оперативної діяльності щодо забезпечення інформаційної безпеки корпорацій; здійснення організаційних та матеріально-технічних заходів забезпечення інформаційної безпеки корпорацій; здійснення контрольно-наглядової діяльності щодо забезпечення інформаційної безпеки корпорації.</w:t>
      </w:r>
    </w:p>
    <w:p w:rsidR="00A56E95" w:rsidRPr="003C2028" w:rsidRDefault="00A56E95" w:rsidP="00A56E95">
      <w:pPr>
        <w:spacing w:after="0" w:line="240" w:lineRule="auto"/>
        <w:ind w:firstLine="567"/>
        <w:jc w:val="both"/>
        <w:rPr>
          <w:rFonts w:ascii="Times New Roman" w:eastAsia="Times New Roman" w:hAnsi="Times New Roman"/>
          <w:b/>
          <w:i/>
          <w:sz w:val="28"/>
          <w:szCs w:val="28"/>
          <w:lang w:val="uk-UA" w:eastAsia="ru-RU"/>
        </w:rPr>
      </w:pPr>
      <w:r w:rsidRPr="003C2028">
        <w:rPr>
          <w:rFonts w:ascii="Times New Roman" w:eastAsia="Times New Roman" w:hAnsi="Times New Roman"/>
          <w:b/>
          <w:i/>
          <w:sz w:val="28"/>
          <w:szCs w:val="28"/>
          <w:lang w:val="uk-UA" w:eastAsia="ru-RU"/>
        </w:rPr>
        <w:t>Література:</w:t>
      </w:r>
    </w:p>
    <w:p w:rsidR="00A56E95" w:rsidRPr="00D62F13" w:rsidRDefault="00A56E95" w:rsidP="00A56E95">
      <w:pPr>
        <w:numPr>
          <w:ilvl w:val="0"/>
          <w:numId w:val="2"/>
        </w:numPr>
        <w:tabs>
          <w:tab w:val="left" w:pos="851"/>
        </w:tabs>
        <w:spacing w:after="0" w:line="240" w:lineRule="auto"/>
        <w:ind w:left="0" w:firstLine="567"/>
        <w:jc w:val="both"/>
        <w:rPr>
          <w:rFonts w:ascii="Times New Roman" w:hAnsi="Times New Roman"/>
          <w:sz w:val="28"/>
          <w:szCs w:val="28"/>
          <w:lang w:val="uk-UA" w:eastAsia="uk-UA"/>
        </w:rPr>
      </w:pPr>
      <w:r w:rsidRPr="00D62F13">
        <w:rPr>
          <w:rFonts w:ascii="Times New Roman" w:hAnsi="Times New Roman"/>
          <w:sz w:val="28"/>
          <w:szCs w:val="28"/>
          <w:lang w:val="uk-UA"/>
        </w:rPr>
        <w:t>Нашинець-Нау</w:t>
      </w:r>
      <w:r>
        <w:rPr>
          <w:rFonts w:ascii="Times New Roman" w:hAnsi="Times New Roman"/>
          <w:sz w:val="28"/>
          <w:szCs w:val="28"/>
          <w:lang w:val="uk-UA"/>
        </w:rPr>
        <w:t>м</w:t>
      </w:r>
      <w:r w:rsidRPr="00D62F13">
        <w:rPr>
          <w:rFonts w:ascii="Times New Roman" w:hAnsi="Times New Roman"/>
          <w:sz w:val="28"/>
          <w:szCs w:val="28"/>
          <w:lang w:val="uk-UA"/>
        </w:rPr>
        <w:t xml:space="preserve">ова А.Ю. Адміністративно-правове регулювання діяльності корпорацій в Україні : дис. на здобуття наук. ступеня канд. </w:t>
      </w:r>
      <w:proofErr w:type="spellStart"/>
      <w:r w:rsidRPr="00D62F13">
        <w:rPr>
          <w:rFonts w:ascii="Times New Roman" w:hAnsi="Times New Roman"/>
          <w:sz w:val="28"/>
          <w:szCs w:val="28"/>
          <w:lang w:val="uk-UA"/>
        </w:rPr>
        <w:t>юрид</w:t>
      </w:r>
      <w:proofErr w:type="spellEnd"/>
      <w:r w:rsidRPr="00D62F13">
        <w:rPr>
          <w:rFonts w:ascii="Times New Roman" w:hAnsi="Times New Roman"/>
          <w:sz w:val="28"/>
          <w:szCs w:val="28"/>
          <w:lang w:val="uk-UA"/>
        </w:rPr>
        <w:t xml:space="preserve">. наук : спеціальність 12.00.07 «Адміністративне право і процес; фінансове право; інформаційне право» / А.Ю. Нашинець-Наумова. – К., 2011. – 224 с.  </w:t>
      </w:r>
    </w:p>
    <w:p w:rsidR="00A56E95" w:rsidRPr="00D62F13" w:rsidRDefault="00A56E95" w:rsidP="00A56E95">
      <w:pPr>
        <w:numPr>
          <w:ilvl w:val="0"/>
          <w:numId w:val="2"/>
        </w:numPr>
        <w:tabs>
          <w:tab w:val="left" w:pos="851"/>
        </w:tabs>
        <w:spacing w:after="0" w:line="240" w:lineRule="auto"/>
        <w:ind w:left="0" w:firstLine="567"/>
        <w:jc w:val="both"/>
        <w:rPr>
          <w:rFonts w:ascii="Times New Roman" w:hAnsi="Times New Roman"/>
          <w:sz w:val="28"/>
          <w:szCs w:val="28"/>
          <w:lang w:val="uk-UA" w:eastAsia="uk-UA"/>
        </w:rPr>
      </w:pPr>
      <w:proofErr w:type="spellStart"/>
      <w:r w:rsidRPr="00D62F13">
        <w:rPr>
          <w:rFonts w:ascii="Times New Roman" w:hAnsi="Times New Roman"/>
          <w:sz w:val="28"/>
          <w:szCs w:val="28"/>
          <w:lang w:val="uk-UA"/>
        </w:rPr>
        <w:t>Логінов</w:t>
      </w:r>
      <w:proofErr w:type="spellEnd"/>
      <w:r w:rsidRPr="00D62F13">
        <w:rPr>
          <w:rFonts w:ascii="Times New Roman" w:hAnsi="Times New Roman"/>
          <w:sz w:val="28"/>
          <w:szCs w:val="28"/>
          <w:lang w:val="uk-UA"/>
        </w:rPr>
        <w:t xml:space="preserve"> О.В. Адміністративно-правове забезпечення інформаційної безпеки органів виконавчої влади : дис. на здобуття наук. ступеня канд. </w:t>
      </w:r>
      <w:proofErr w:type="spellStart"/>
      <w:r w:rsidRPr="00D62F13">
        <w:rPr>
          <w:rFonts w:ascii="Times New Roman" w:hAnsi="Times New Roman"/>
          <w:sz w:val="28"/>
          <w:szCs w:val="28"/>
          <w:lang w:val="uk-UA"/>
        </w:rPr>
        <w:t>юрид</w:t>
      </w:r>
      <w:proofErr w:type="spellEnd"/>
      <w:r w:rsidRPr="00D62F13">
        <w:rPr>
          <w:rFonts w:ascii="Times New Roman" w:hAnsi="Times New Roman"/>
          <w:sz w:val="28"/>
          <w:szCs w:val="28"/>
          <w:lang w:val="uk-UA"/>
        </w:rPr>
        <w:t xml:space="preserve">. наук : спеціальність 12.00.07 «Адміністративне право і процес; фінансове право; інформаційне право» / О.В. </w:t>
      </w:r>
      <w:proofErr w:type="spellStart"/>
      <w:r w:rsidRPr="00D62F13">
        <w:rPr>
          <w:rFonts w:ascii="Times New Roman" w:hAnsi="Times New Roman"/>
          <w:sz w:val="28"/>
          <w:szCs w:val="28"/>
          <w:lang w:val="uk-UA"/>
        </w:rPr>
        <w:t>Логінов</w:t>
      </w:r>
      <w:proofErr w:type="spellEnd"/>
      <w:r w:rsidRPr="00D62F13">
        <w:rPr>
          <w:rFonts w:ascii="Times New Roman" w:hAnsi="Times New Roman"/>
          <w:sz w:val="28"/>
          <w:szCs w:val="28"/>
          <w:lang w:val="uk-UA"/>
        </w:rPr>
        <w:t xml:space="preserve">. </w:t>
      </w:r>
      <w:r>
        <w:rPr>
          <w:rFonts w:ascii="Times New Roman" w:hAnsi="Times New Roman"/>
          <w:sz w:val="28"/>
          <w:szCs w:val="28"/>
          <w:lang w:val="uk-UA"/>
        </w:rPr>
        <w:t>К., 2005.</w:t>
      </w:r>
      <w:r w:rsidRPr="009A4196">
        <w:rPr>
          <w:rFonts w:ascii="Times New Roman" w:hAnsi="Times New Roman"/>
          <w:sz w:val="28"/>
          <w:szCs w:val="28"/>
          <w:lang w:val="uk-UA"/>
        </w:rPr>
        <w:t xml:space="preserve"> </w:t>
      </w:r>
      <w:r w:rsidRPr="00D62F13">
        <w:rPr>
          <w:rFonts w:ascii="Times New Roman" w:hAnsi="Times New Roman"/>
          <w:sz w:val="28"/>
          <w:szCs w:val="28"/>
          <w:lang w:val="uk-UA"/>
        </w:rPr>
        <w:t>– 236 с.</w:t>
      </w:r>
    </w:p>
    <w:p w:rsidR="00A56E95" w:rsidRDefault="00A56E95" w:rsidP="00A56E95">
      <w:pPr>
        <w:numPr>
          <w:ilvl w:val="0"/>
          <w:numId w:val="2"/>
        </w:numPr>
        <w:tabs>
          <w:tab w:val="left" w:pos="851"/>
        </w:tabs>
        <w:spacing w:after="0" w:line="240" w:lineRule="auto"/>
        <w:ind w:left="0" w:firstLine="567"/>
        <w:jc w:val="both"/>
        <w:rPr>
          <w:rFonts w:ascii="Times New Roman" w:hAnsi="Times New Roman"/>
          <w:sz w:val="28"/>
          <w:szCs w:val="28"/>
          <w:lang w:val="uk-UA" w:eastAsia="uk-UA"/>
        </w:rPr>
      </w:pPr>
      <w:r w:rsidRPr="00D62F13">
        <w:rPr>
          <w:rFonts w:ascii="Times New Roman" w:hAnsi="Times New Roman"/>
          <w:sz w:val="28"/>
          <w:szCs w:val="28"/>
          <w:lang w:val="uk-UA"/>
        </w:rPr>
        <w:t>Нашинець-Наумова А.Ю. Інститут неправдивої інформації в інформаційному праві / А.Ю. Нашинець-Наумова,  А.В. Романська // Тенденції розвитку юридичної науки в ХХІ столітті :</w:t>
      </w:r>
      <w:r w:rsidRPr="00D62F13">
        <w:rPr>
          <w:rStyle w:val="a4"/>
          <w:rFonts w:ascii="Times New Roman" w:hAnsi="Times New Roman"/>
          <w:b w:val="0"/>
          <w:sz w:val="28"/>
          <w:szCs w:val="28"/>
          <w:lang w:val="uk-UA"/>
        </w:rPr>
        <w:t xml:space="preserve"> Всеукраїнська науково-практична конференція до Дня науки, 22 травня 2014 р.: тези доповіді. </w:t>
      </w:r>
      <w:r w:rsidRPr="00D62F13">
        <w:rPr>
          <w:rFonts w:ascii="Times New Roman" w:hAnsi="Times New Roman"/>
          <w:sz w:val="28"/>
          <w:szCs w:val="28"/>
          <w:lang w:val="uk-UA"/>
        </w:rPr>
        <w:t xml:space="preserve">– К. : </w:t>
      </w:r>
      <w:proofErr w:type="spellStart"/>
      <w:r w:rsidRPr="00D62F13">
        <w:rPr>
          <w:rFonts w:ascii="Times New Roman" w:hAnsi="Times New Roman"/>
          <w:sz w:val="28"/>
          <w:szCs w:val="28"/>
          <w:lang w:val="uk-UA"/>
        </w:rPr>
        <w:t>Комп’ютерпрес</w:t>
      </w:r>
      <w:proofErr w:type="spellEnd"/>
      <w:r w:rsidRPr="00D62F13">
        <w:rPr>
          <w:rFonts w:ascii="Times New Roman" w:hAnsi="Times New Roman"/>
          <w:sz w:val="28"/>
          <w:szCs w:val="28"/>
          <w:lang w:val="uk-UA"/>
        </w:rPr>
        <w:t xml:space="preserve"> , 2014. – С. 117-120.</w:t>
      </w:r>
    </w:p>
    <w:p w:rsidR="00A56E95" w:rsidRPr="009A4196" w:rsidRDefault="00A56E95" w:rsidP="00A56E95">
      <w:pPr>
        <w:numPr>
          <w:ilvl w:val="0"/>
          <w:numId w:val="2"/>
        </w:numPr>
        <w:tabs>
          <w:tab w:val="left" w:pos="851"/>
        </w:tabs>
        <w:spacing w:after="0" w:line="240" w:lineRule="auto"/>
        <w:ind w:left="0" w:firstLine="567"/>
        <w:jc w:val="both"/>
        <w:rPr>
          <w:rFonts w:ascii="Times New Roman" w:hAnsi="Times New Roman"/>
          <w:sz w:val="28"/>
          <w:szCs w:val="28"/>
          <w:lang w:val="uk-UA" w:eastAsia="uk-UA"/>
        </w:rPr>
      </w:pPr>
      <w:r w:rsidRPr="009A4196">
        <w:rPr>
          <w:rFonts w:ascii="Times New Roman" w:hAnsi="Times New Roman"/>
          <w:sz w:val="28"/>
          <w:szCs w:val="28"/>
        </w:rPr>
        <w:t>Нашинец-Наумова А.Ю. Организационно-правовые структуры системы обеспечения информационной безопасности корпораций / А.Ю. Нашинец-Наумова // Современные вопросы государства, права, юридического образования</w:t>
      </w:r>
      <w:proofErr w:type="gramStart"/>
      <w:r w:rsidRPr="009A4196">
        <w:rPr>
          <w:rFonts w:ascii="Times New Roman" w:hAnsi="Times New Roman"/>
          <w:sz w:val="28"/>
          <w:szCs w:val="28"/>
        </w:rPr>
        <w:t xml:space="preserve"> :</w:t>
      </w:r>
      <w:proofErr w:type="gramEnd"/>
      <w:r w:rsidRPr="009A4196">
        <w:rPr>
          <w:rFonts w:ascii="Times New Roman" w:hAnsi="Times New Roman"/>
          <w:sz w:val="28"/>
          <w:szCs w:val="28"/>
        </w:rPr>
        <w:t xml:space="preserve"> Сборник научных трудов по материалам Х Международной научно-практической конференции, 22 декабря 2013 г. / </w:t>
      </w:r>
      <w:proofErr w:type="gramStart"/>
      <w:r w:rsidRPr="009A4196">
        <w:rPr>
          <w:rFonts w:ascii="Times New Roman" w:hAnsi="Times New Roman"/>
          <w:sz w:val="28"/>
          <w:szCs w:val="28"/>
        </w:rPr>
        <w:t>М-во</w:t>
      </w:r>
      <w:proofErr w:type="gramEnd"/>
      <w:r w:rsidRPr="009A4196">
        <w:rPr>
          <w:rFonts w:ascii="Times New Roman" w:hAnsi="Times New Roman"/>
          <w:sz w:val="28"/>
          <w:szCs w:val="28"/>
        </w:rPr>
        <w:t xml:space="preserve"> обр. и науки РФ, ФГБОУ ВПО «</w:t>
      </w:r>
      <w:proofErr w:type="spellStart"/>
      <w:r w:rsidRPr="009A4196">
        <w:rPr>
          <w:rFonts w:ascii="Times New Roman" w:hAnsi="Times New Roman"/>
          <w:sz w:val="28"/>
          <w:szCs w:val="28"/>
        </w:rPr>
        <w:t>Тамб</w:t>
      </w:r>
      <w:proofErr w:type="spellEnd"/>
      <w:r w:rsidRPr="009A4196">
        <w:rPr>
          <w:rFonts w:ascii="Times New Roman" w:hAnsi="Times New Roman"/>
          <w:sz w:val="28"/>
          <w:szCs w:val="28"/>
        </w:rPr>
        <w:t>. гос. ун-т им. Г.Р. Державина», ТРО ООО «Ассоциация юристов России». – Тамбов</w:t>
      </w:r>
      <w:proofErr w:type="gramStart"/>
      <w:r w:rsidRPr="009A4196">
        <w:rPr>
          <w:rFonts w:ascii="Times New Roman" w:hAnsi="Times New Roman"/>
          <w:sz w:val="28"/>
          <w:szCs w:val="28"/>
        </w:rPr>
        <w:t xml:space="preserve"> :</w:t>
      </w:r>
      <w:proofErr w:type="gramEnd"/>
      <w:r w:rsidRPr="009A4196">
        <w:rPr>
          <w:rFonts w:ascii="Times New Roman" w:hAnsi="Times New Roman"/>
          <w:sz w:val="28"/>
          <w:szCs w:val="28"/>
        </w:rPr>
        <w:t xml:space="preserve"> Издательский дом ТГУ им. Г.Р. Державина, 2014. – С. 236-241.</w:t>
      </w:r>
    </w:p>
    <w:p w:rsidR="0002459D" w:rsidRDefault="0002459D">
      <w:bookmarkStart w:id="0" w:name="_GoBack"/>
      <w:bookmarkEnd w:id="0"/>
    </w:p>
    <w:sectPr w:rsidR="00024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640"/>
    <w:multiLevelType w:val="hybridMultilevel"/>
    <w:tmpl w:val="C9F203DE"/>
    <w:lvl w:ilvl="0" w:tplc="B04E5262">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6EA615CE"/>
    <w:multiLevelType w:val="hybridMultilevel"/>
    <w:tmpl w:val="7640F4B2"/>
    <w:lvl w:ilvl="0" w:tplc="174284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95"/>
    <w:rsid w:val="0002459D"/>
    <w:rsid w:val="00A56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E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E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ps">
    <w:name w:val="hps"/>
    <w:rsid w:val="00A56E95"/>
  </w:style>
  <w:style w:type="character" w:styleId="a4">
    <w:name w:val="Strong"/>
    <w:qFormat/>
    <w:rsid w:val="00A56E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E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E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ps">
    <w:name w:val="hps"/>
    <w:rsid w:val="00A56E95"/>
  </w:style>
  <w:style w:type="character" w:styleId="a4">
    <w:name w:val="Strong"/>
    <w:qFormat/>
    <w:rsid w:val="00A56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3791</Words>
  <Characters>21609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2015-04-24T15:09:00Z</dcterms:created>
  <dcterms:modified xsi:type="dcterms:W3CDTF">2015-04-24T15:10:00Z</dcterms:modified>
</cp:coreProperties>
</file>