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B3" w:rsidRPr="005923C1" w:rsidRDefault="009179B3" w:rsidP="009179B3">
      <w:pPr>
        <w:spacing w:after="0"/>
        <w:rPr>
          <w:rFonts w:ascii="Times New Roman" w:hAnsi="Times New Roman"/>
          <w:sz w:val="28"/>
          <w:szCs w:val="28"/>
          <w:lang w:val="uk-UA"/>
        </w:rPr>
      </w:pPr>
      <w:r w:rsidRPr="005923C1">
        <w:rPr>
          <w:rFonts w:ascii="Times New Roman" w:hAnsi="Times New Roman"/>
          <w:sz w:val="28"/>
          <w:szCs w:val="28"/>
          <w:lang w:val="uk-UA"/>
        </w:rPr>
        <w:t>УДК 341.123 (045)</w:t>
      </w:r>
    </w:p>
    <w:p w:rsidR="009179B3" w:rsidRPr="002A145E" w:rsidRDefault="009179B3" w:rsidP="009179B3">
      <w:pPr>
        <w:spacing w:after="0"/>
        <w:jc w:val="right"/>
        <w:rPr>
          <w:rFonts w:ascii="Times New Roman" w:hAnsi="Times New Roman"/>
          <w:b/>
          <w:sz w:val="28"/>
          <w:szCs w:val="28"/>
          <w:lang w:val="uk-UA"/>
        </w:rPr>
      </w:pPr>
      <w:r w:rsidRPr="002A145E">
        <w:rPr>
          <w:rFonts w:ascii="Times New Roman" w:hAnsi="Times New Roman"/>
          <w:b/>
          <w:sz w:val="28"/>
          <w:szCs w:val="28"/>
          <w:lang w:val="uk-UA"/>
        </w:rPr>
        <w:t>Нашинець-Наумова А.Ю.,</w:t>
      </w:r>
    </w:p>
    <w:p w:rsidR="009179B3" w:rsidRDefault="009179B3" w:rsidP="009179B3">
      <w:pPr>
        <w:spacing w:after="0"/>
        <w:jc w:val="right"/>
        <w:rPr>
          <w:rFonts w:ascii="Times New Roman" w:hAnsi="Times New Roman"/>
          <w:sz w:val="28"/>
          <w:szCs w:val="28"/>
          <w:lang w:val="uk-UA"/>
        </w:rPr>
      </w:pPr>
      <w:r>
        <w:rPr>
          <w:rFonts w:ascii="Times New Roman" w:hAnsi="Times New Roman"/>
          <w:sz w:val="28"/>
          <w:szCs w:val="28"/>
          <w:lang w:val="uk-UA"/>
        </w:rPr>
        <w:t xml:space="preserve">кандидат юридичних наук, доцент  </w:t>
      </w:r>
    </w:p>
    <w:p w:rsidR="009179B3" w:rsidRDefault="009179B3" w:rsidP="009179B3">
      <w:pPr>
        <w:spacing w:after="0"/>
        <w:jc w:val="right"/>
        <w:rPr>
          <w:rFonts w:ascii="Times New Roman" w:hAnsi="Times New Roman"/>
          <w:sz w:val="28"/>
          <w:szCs w:val="28"/>
          <w:lang w:val="uk-UA"/>
        </w:rPr>
      </w:pPr>
      <w:r>
        <w:rPr>
          <w:rFonts w:ascii="Times New Roman" w:hAnsi="Times New Roman"/>
          <w:sz w:val="28"/>
          <w:szCs w:val="28"/>
          <w:lang w:val="uk-UA"/>
        </w:rPr>
        <w:t xml:space="preserve">Київський університет імені Б. Грінченка </w:t>
      </w:r>
    </w:p>
    <w:p w:rsidR="009179B3" w:rsidRDefault="009179B3" w:rsidP="009179B3">
      <w:pPr>
        <w:spacing w:after="0"/>
        <w:jc w:val="right"/>
        <w:rPr>
          <w:rFonts w:ascii="Times New Roman" w:hAnsi="Times New Roman"/>
          <w:sz w:val="28"/>
          <w:szCs w:val="28"/>
          <w:lang w:val="uk-UA"/>
        </w:rPr>
      </w:pPr>
    </w:p>
    <w:p w:rsidR="009179B3" w:rsidRPr="002A145E" w:rsidRDefault="009179B3" w:rsidP="009179B3">
      <w:pPr>
        <w:spacing w:after="0" w:line="240" w:lineRule="auto"/>
        <w:jc w:val="center"/>
        <w:rPr>
          <w:rFonts w:ascii="Times New Roman" w:eastAsia="Times New Roman" w:hAnsi="Times New Roman"/>
          <w:sz w:val="28"/>
          <w:szCs w:val="28"/>
          <w:lang w:val="uk-UA" w:eastAsia="ru-RU"/>
        </w:rPr>
      </w:pPr>
      <w:r w:rsidRPr="002A145E">
        <w:rPr>
          <w:rFonts w:ascii="Times New Roman" w:eastAsia="Times New Roman" w:hAnsi="Times New Roman"/>
          <w:b/>
          <w:sz w:val="28"/>
          <w:szCs w:val="28"/>
          <w:lang w:val="uk-UA" w:eastAsia="ru-RU"/>
        </w:rPr>
        <w:t xml:space="preserve">ПИТАННЯ ПРОТИДІЇ ЗАГРОЗ НАЦІОНАЛЬНІЙ БЕЗПЕЦІ В ІНФОРМАЦІЙНІЙ СФЕРІ </w:t>
      </w:r>
      <w:r w:rsidRPr="002A145E">
        <w:rPr>
          <w:rFonts w:ascii="Times New Roman" w:eastAsia="Times New Roman" w:hAnsi="Times New Roman"/>
          <w:b/>
          <w:sz w:val="28"/>
          <w:szCs w:val="28"/>
          <w:lang w:val="uk-UA" w:eastAsia="ru-RU"/>
        </w:rPr>
        <w:br/>
      </w:r>
    </w:p>
    <w:p w:rsidR="009179B3" w:rsidRPr="005923C1" w:rsidRDefault="009179B3" w:rsidP="009179B3">
      <w:pPr>
        <w:spacing w:after="0" w:line="360" w:lineRule="auto"/>
        <w:ind w:firstLine="567"/>
        <w:jc w:val="both"/>
        <w:rPr>
          <w:rFonts w:ascii="Times New Roman" w:eastAsia="Times New Roman" w:hAnsi="Times New Roman"/>
          <w:sz w:val="28"/>
          <w:szCs w:val="28"/>
          <w:lang w:val="uk-UA" w:eastAsia="ru-RU"/>
        </w:rPr>
      </w:pPr>
      <w:r w:rsidRPr="005923C1">
        <w:rPr>
          <w:rFonts w:ascii="Times New Roman" w:eastAsia="Times New Roman" w:hAnsi="Times New Roman"/>
          <w:sz w:val="28"/>
          <w:szCs w:val="28"/>
          <w:lang w:val="uk-UA" w:eastAsia="ru-RU"/>
        </w:rPr>
        <w:t xml:space="preserve">Сьогодні одне з пріоритетних напрямів забезпечення національної безпеки – це захист інформаційного простору України від сучасних загроз. Надійна робота інформаційних ресурсів, систем управління та зв'язку має виключне значення для обороноспроможності країни, для сталого розвитку економіки та соціальної сфери, для захисту суверенітету України </w:t>
      </w:r>
      <w:r>
        <w:rPr>
          <w:rFonts w:ascii="Times New Roman" w:eastAsia="Times New Roman" w:hAnsi="Times New Roman"/>
          <w:sz w:val="28"/>
          <w:szCs w:val="28"/>
          <w:lang w:val="uk-UA" w:eastAsia="ru-RU"/>
        </w:rPr>
        <w:t xml:space="preserve">в найширшому сенсі цього слова </w:t>
      </w:r>
      <w:r>
        <w:rPr>
          <w:rFonts w:ascii="Times New Roman" w:eastAsia="Times New Roman" w:hAnsi="Times New Roman"/>
          <w:sz w:val="28"/>
          <w:szCs w:val="28"/>
          <w:lang w:val="en-US" w:eastAsia="ru-RU"/>
        </w:rPr>
        <w:t>[</w:t>
      </w:r>
      <w:r>
        <w:rPr>
          <w:rFonts w:ascii="Times New Roman" w:eastAsia="Times New Roman" w:hAnsi="Times New Roman"/>
          <w:sz w:val="28"/>
          <w:szCs w:val="28"/>
          <w:lang w:val="uk-UA" w:eastAsia="ru-RU"/>
        </w:rPr>
        <w:t>1, с.78</w:t>
      </w:r>
      <w:r>
        <w:rPr>
          <w:rFonts w:ascii="Times New Roman" w:eastAsia="Times New Roman" w:hAnsi="Times New Roman"/>
          <w:sz w:val="28"/>
          <w:szCs w:val="28"/>
          <w:lang w:val="en-US" w:eastAsia="ru-RU"/>
        </w:rPr>
        <w:t>]</w:t>
      </w:r>
      <w:r>
        <w:rPr>
          <w:rFonts w:ascii="Times New Roman" w:eastAsia="Times New Roman" w:hAnsi="Times New Roman"/>
          <w:sz w:val="28"/>
          <w:szCs w:val="28"/>
          <w:lang w:val="uk-UA" w:eastAsia="ru-RU"/>
        </w:rPr>
        <w:t>.</w:t>
      </w:r>
    </w:p>
    <w:p w:rsidR="009179B3" w:rsidRPr="005923C1" w:rsidRDefault="009179B3" w:rsidP="009179B3">
      <w:pPr>
        <w:spacing w:after="0" w:line="360" w:lineRule="auto"/>
        <w:ind w:firstLine="567"/>
        <w:jc w:val="both"/>
        <w:rPr>
          <w:rFonts w:ascii="Times New Roman" w:eastAsia="Times New Roman" w:hAnsi="Times New Roman"/>
          <w:sz w:val="28"/>
          <w:szCs w:val="28"/>
          <w:lang w:val="uk-UA" w:eastAsia="ru-RU"/>
        </w:rPr>
      </w:pPr>
      <w:r w:rsidRPr="005923C1">
        <w:rPr>
          <w:rFonts w:ascii="Times New Roman" w:eastAsia="Times New Roman" w:hAnsi="Times New Roman"/>
          <w:sz w:val="28"/>
          <w:szCs w:val="28"/>
          <w:lang w:val="uk-UA" w:eastAsia="ru-RU"/>
        </w:rPr>
        <w:t xml:space="preserve">Сучасну епоху справедливо називають інформаційним століттям. Нові технології, глобальні комунікаційні мережі охоплюють практично всі сфери діяльності людини і суспільства. Вони на очах змінюють якість життя людей, сприяють глобалізації економіки та гуманітарного простору. Разом з тим необхідно враховувати й існуючі в інформаційній сфері ризики і загрози. Ми бачимо, що окремі країни намагаються використати своє домінуюче становище в глобальному інформаційному просторі для досягнення не лише економічних, а й військово-політичних цілей. Активно застосовують інформаційні системи в якості інструменту так званої м'якої сили </w:t>
      </w:r>
      <w:r>
        <w:rPr>
          <w:rFonts w:ascii="Times New Roman" w:eastAsia="Times New Roman" w:hAnsi="Times New Roman"/>
          <w:sz w:val="28"/>
          <w:szCs w:val="28"/>
          <w:lang w:val="uk-UA" w:eastAsia="ru-RU"/>
        </w:rPr>
        <w:t>для досягнення своїх інтересів.</w:t>
      </w:r>
      <w:r>
        <w:rPr>
          <w:rFonts w:ascii="Times New Roman" w:eastAsia="Times New Roman" w:hAnsi="Times New Roman"/>
          <w:sz w:val="28"/>
          <w:szCs w:val="28"/>
          <w:lang w:val="en-US" w:eastAsia="ru-RU"/>
        </w:rPr>
        <w:t xml:space="preserve"> </w:t>
      </w:r>
    </w:p>
    <w:p w:rsidR="009179B3" w:rsidRPr="005923C1" w:rsidRDefault="009179B3" w:rsidP="009179B3">
      <w:pPr>
        <w:spacing w:after="0" w:line="360" w:lineRule="auto"/>
        <w:ind w:firstLine="567"/>
        <w:jc w:val="both"/>
        <w:rPr>
          <w:rFonts w:ascii="Times New Roman" w:eastAsia="Times New Roman" w:hAnsi="Times New Roman"/>
          <w:sz w:val="28"/>
          <w:szCs w:val="28"/>
          <w:lang w:eastAsia="ru-RU"/>
        </w:rPr>
      </w:pPr>
      <w:r w:rsidRPr="005923C1">
        <w:rPr>
          <w:rFonts w:ascii="Times New Roman" w:eastAsia="Times New Roman" w:hAnsi="Times New Roman"/>
          <w:sz w:val="28"/>
          <w:szCs w:val="28"/>
          <w:lang w:val="uk-UA" w:eastAsia="ru-RU"/>
        </w:rPr>
        <w:t xml:space="preserve">Минуло понад рік з того моменту, коли озброєна агресія Російської Федерації змусила по-новому подивитися на проблематику інформаційної безпеки. У зв'язку з тим, що Україна де-факто перебуває в стані кровопролитного збройного конфлікту, причому на своїй території, доводиться розглядати інформаційну сферу саме як ще один простір протиборства. Ціна і помилок, і успіхів у цій сфері ніколи не була так висока. Тепер вона вимірюється в життях десятків, сотень і навіть тисяч людей, що опинилися хто добровільно, </w:t>
      </w:r>
      <w:r>
        <w:rPr>
          <w:rFonts w:ascii="Times New Roman" w:eastAsia="Times New Roman" w:hAnsi="Times New Roman"/>
          <w:sz w:val="28"/>
          <w:szCs w:val="28"/>
          <w:lang w:val="uk-UA" w:eastAsia="ru-RU"/>
        </w:rPr>
        <w:t xml:space="preserve">хто волею випадку на полях битв </w:t>
      </w:r>
      <w:r>
        <w:rPr>
          <w:rFonts w:ascii="Times New Roman" w:eastAsia="Times New Roman" w:hAnsi="Times New Roman"/>
          <w:sz w:val="28"/>
          <w:szCs w:val="28"/>
          <w:lang w:val="en-US" w:eastAsia="ru-RU"/>
        </w:rPr>
        <w:t>[</w:t>
      </w:r>
      <w:r>
        <w:rPr>
          <w:rFonts w:ascii="Times New Roman" w:eastAsia="Times New Roman" w:hAnsi="Times New Roman"/>
          <w:sz w:val="28"/>
          <w:szCs w:val="28"/>
          <w:lang w:val="uk-UA" w:eastAsia="ru-RU"/>
        </w:rPr>
        <w:t>2</w:t>
      </w:r>
      <w:r>
        <w:rPr>
          <w:rFonts w:ascii="Times New Roman" w:eastAsia="Times New Roman" w:hAnsi="Times New Roman"/>
          <w:sz w:val="28"/>
          <w:szCs w:val="28"/>
          <w:lang w:val="en-US" w:eastAsia="ru-RU"/>
        </w:rPr>
        <w:t>]</w:t>
      </w:r>
      <w:r>
        <w:rPr>
          <w:rFonts w:ascii="Times New Roman" w:eastAsia="Times New Roman" w:hAnsi="Times New Roman"/>
          <w:sz w:val="28"/>
          <w:szCs w:val="28"/>
          <w:lang w:val="uk-UA" w:eastAsia="ru-RU"/>
        </w:rPr>
        <w:t>.</w:t>
      </w:r>
    </w:p>
    <w:p w:rsidR="009179B3" w:rsidRPr="005923C1" w:rsidRDefault="009179B3" w:rsidP="009179B3">
      <w:pPr>
        <w:spacing w:after="0" w:line="360" w:lineRule="auto"/>
        <w:ind w:firstLine="567"/>
        <w:jc w:val="both"/>
        <w:rPr>
          <w:rFonts w:ascii="Times New Roman" w:hAnsi="Times New Roman"/>
          <w:sz w:val="28"/>
          <w:szCs w:val="28"/>
          <w:lang w:val="uk-UA"/>
        </w:rPr>
      </w:pPr>
      <w:r w:rsidRPr="005923C1">
        <w:rPr>
          <w:rFonts w:ascii="Times New Roman" w:hAnsi="Times New Roman"/>
          <w:sz w:val="28"/>
          <w:szCs w:val="28"/>
          <w:lang w:val="uk-UA"/>
        </w:rPr>
        <w:lastRenderedPageBreak/>
        <w:t>Відповідні відомства нашої країни фіксують постійне зростання комп'ютерних атак на українські інформаційні ресурси. І ми бачимо, що за останній час кількість атак збільшилася в рази, просто незрівнянно навіть з минулим роком. При цьому методи, засоби і тактика проведення подібних атак вдосконалюються, а їх інтенсивність прямо залежить від поточної міжнародної обстановки.</w:t>
      </w:r>
    </w:p>
    <w:p w:rsidR="009179B3" w:rsidRPr="005923C1" w:rsidRDefault="009179B3" w:rsidP="009179B3">
      <w:pPr>
        <w:spacing w:after="0" w:line="360" w:lineRule="auto"/>
        <w:ind w:firstLine="567"/>
        <w:jc w:val="both"/>
        <w:rPr>
          <w:rFonts w:ascii="Times New Roman" w:hAnsi="Times New Roman"/>
          <w:sz w:val="28"/>
          <w:szCs w:val="28"/>
          <w:lang w:val="uk-UA"/>
        </w:rPr>
      </w:pPr>
      <w:r w:rsidRPr="005923C1">
        <w:rPr>
          <w:rFonts w:ascii="Times New Roman" w:hAnsi="Times New Roman"/>
          <w:sz w:val="28"/>
          <w:szCs w:val="28"/>
          <w:lang w:val="uk-UA"/>
        </w:rPr>
        <w:t>У глобальній мережі відкрито розповсюджуються матеріали терористичної та екстремістської спрямованості. Збільшилася кількість злочинів, скоєних з використанням інформаційних технологій, наприклад, незаконних проникнень в корпоративні мережі кредитно-фінансових установ.</w:t>
      </w:r>
    </w:p>
    <w:p w:rsidR="009179B3" w:rsidRPr="005923C1" w:rsidRDefault="009179B3" w:rsidP="009179B3">
      <w:pPr>
        <w:spacing w:after="0" w:line="360" w:lineRule="auto"/>
        <w:ind w:firstLine="567"/>
        <w:jc w:val="both"/>
        <w:rPr>
          <w:rFonts w:ascii="Times New Roman" w:hAnsi="Times New Roman"/>
          <w:sz w:val="28"/>
          <w:szCs w:val="28"/>
          <w:lang w:val="uk-UA"/>
        </w:rPr>
      </w:pPr>
      <w:r w:rsidRPr="005923C1">
        <w:rPr>
          <w:rFonts w:ascii="Times New Roman" w:hAnsi="Times New Roman"/>
          <w:sz w:val="28"/>
          <w:szCs w:val="28"/>
          <w:lang w:val="uk-UA"/>
        </w:rPr>
        <w:t>Безумовно, за останні роки було зроблено ряд важливих кроків щодо забезпечення безпеки України в інформаційній сфері. Але, на жаль, не достатньо. На відміну від Росії, Україна поки не має налагодженої і структурованої системи інформаційної безпеки. Ігор Чубайс, доктор філософських наук, російський соціолог та історик в одному зі своїх інтерв'ю дуже влучно охарактеризував українську лінію інформаційної безпеки: «Україна не просто програє інформаційну війну – вона в ній не бере участь». На підтвердження своїх слів, Чубайс зазначив: «Я не знаю людини в Москві, який би слухав українське радіо, а воно так необхідно! Про те, що відбувається в Україні, більше 90% росіян дізнаються з офіційних, цензурних джерел</w:t>
      </w:r>
      <w:r>
        <w:rPr>
          <w:rFonts w:ascii="Times New Roman" w:hAnsi="Times New Roman"/>
          <w:sz w:val="28"/>
          <w:szCs w:val="28"/>
          <w:lang w:val="uk-UA"/>
        </w:rPr>
        <w:t xml:space="preserve">» </w:t>
      </w:r>
      <w:r>
        <w:rPr>
          <w:rFonts w:ascii="Times New Roman" w:eastAsia="Times New Roman" w:hAnsi="Times New Roman"/>
          <w:sz w:val="28"/>
          <w:szCs w:val="28"/>
          <w:lang w:val="en-US" w:eastAsia="ru-RU"/>
        </w:rPr>
        <w:t>[</w:t>
      </w:r>
      <w:r>
        <w:rPr>
          <w:rFonts w:ascii="Times New Roman" w:eastAsia="Times New Roman" w:hAnsi="Times New Roman"/>
          <w:sz w:val="28"/>
          <w:szCs w:val="28"/>
          <w:lang w:val="uk-UA" w:eastAsia="ru-RU"/>
        </w:rPr>
        <w:t>3</w:t>
      </w:r>
      <w:r>
        <w:rPr>
          <w:rFonts w:ascii="Times New Roman" w:eastAsia="Times New Roman" w:hAnsi="Times New Roman"/>
          <w:sz w:val="28"/>
          <w:szCs w:val="28"/>
          <w:lang w:val="en-US" w:eastAsia="ru-RU"/>
        </w:rPr>
        <w:t>]</w:t>
      </w:r>
      <w:r>
        <w:rPr>
          <w:rFonts w:ascii="Times New Roman" w:eastAsia="Times New Roman" w:hAnsi="Times New Roman"/>
          <w:sz w:val="28"/>
          <w:szCs w:val="28"/>
          <w:lang w:val="uk-UA" w:eastAsia="ru-RU"/>
        </w:rPr>
        <w:t>.</w:t>
      </w:r>
      <w:r w:rsidRPr="005923C1">
        <w:rPr>
          <w:rFonts w:ascii="Times New Roman" w:hAnsi="Times New Roman"/>
          <w:sz w:val="28"/>
          <w:szCs w:val="28"/>
          <w:lang w:val="uk-UA"/>
        </w:rPr>
        <w:t xml:space="preserve"> Не можна не погодитися. Однак, повідомленнями про те, що в Україні повністю відсутня інформаційна безпека довіряти не варто. Вона присутня, але працює безсистемно. Тому-то і рішення щодо втілення багатьох інформаційних проектів, вкрай необхідних на сході України і в Криму, реалізуються надзвичайно повільно, і ефективність їх від цього невисока. А іноді буває так, що інформаційні заходи закінчуються тільки обіцянками.</w:t>
      </w:r>
    </w:p>
    <w:p w:rsidR="009179B3" w:rsidRPr="005923C1" w:rsidRDefault="009179B3" w:rsidP="009179B3">
      <w:pPr>
        <w:spacing w:after="0" w:line="360" w:lineRule="auto"/>
        <w:ind w:firstLine="567"/>
        <w:jc w:val="both"/>
        <w:rPr>
          <w:rFonts w:ascii="Times New Roman" w:eastAsia="Times New Roman" w:hAnsi="Times New Roman"/>
          <w:sz w:val="28"/>
          <w:szCs w:val="28"/>
          <w:lang w:val="uk-UA" w:eastAsia="ru-RU"/>
        </w:rPr>
      </w:pPr>
      <w:r w:rsidRPr="005923C1">
        <w:rPr>
          <w:rFonts w:ascii="Times New Roman" w:eastAsia="Times New Roman" w:hAnsi="Times New Roman"/>
          <w:sz w:val="28"/>
          <w:szCs w:val="28"/>
          <w:lang w:val="uk-UA" w:eastAsia="ru-RU"/>
        </w:rPr>
        <w:t xml:space="preserve">Просування України у розвитку власної системи інформаційної безпеки не великі. На даний момент відомо тільки, що Державний комітет з питань телебачення і радіомовлення вніс на розгляд Кабінету Міністрів проект Указу Президента «Про Доктрину інформаційної безпеки України». Крім цього, в </w:t>
      </w:r>
      <w:r w:rsidRPr="005923C1">
        <w:rPr>
          <w:rFonts w:ascii="Times New Roman" w:eastAsia="Times New Roman" w:hAnsi="Times New Roman"/>
          <w:sz w:val="28"/>
          <w:szCs w:val="28"/>
          <w:lang w:val="uk-UA" w:eastAsia="ru-RU"/>
        </w:rPr>
        <w:lastRenderedPageBreak/>
        <w:t>Україні вже працюють закони «Про інформацію», «Про захист інформації в інформаційно-телекомунікаційних системах», «Про державну таємницю» та деякі інші. У перспективі, для створення правової основи забезпечення інформаційної безпеки в Україні необхідно буде прийняти нормативні акти щодо державної інформаційної політики України, інформаційного простору України, використання інформаційних ресурсів з метою забезпечення інформаційної безпеки держави та інші.</w:t>
      </w:r>
      <w:r>
        <w:rPr>
          <w:rFonts w:ascii="Times New Roman" w:eastAsia="Times New Roman" w:hAnsi="Times New Roman"/>
          <w:sz w:val="28"/>
          <w:szCs w:val="28"/>
          <w:lang w:val="uk-UA" w:eastAsia="ru-RU"/>
        </w:rPr>
        <w:t xml:space="preserve"> </w:t>
      </w:r>
      <w:r w:rsidRPr="005923C1">
        <w:rPr>
          <w:rFonts w:ascii="Times New Roman" w:eastAsia="Times New Roman" w:hAnsi="Times New Roman"/>
          <w:sz w:val="28"/>
          <w:szCs w:val="28"/>
          <w:lang w:val="uk-UA" w:eastAsia="ru-RU"/>
        </w:rPr>
        <w:t>Наша країна активно взаємодіє з партнерами в галузі забезпечення міжнародної інформаційної безпеки, у тому числі в рамках Організації Об'єднаних Націй. Разом з тим, видно, що нашій країні необхідно виробити і реалізувати комплекс додаткових заходів в сфері інформаційної безпеки.</w:t>
      </w:r>
    </w:p>
    <w:p w:rsidR="009179B3" w:rsidRPr="005923C1" w:rsidRDefault="009179B3" w:rsidP="009179B3">
      <w:pPr>
        <w:spacing w:after="0" w:line="360" w:lineRule="auto"/>
        <w:ind w:firstLine="567"/>
        <w:jc w:val="both"/>
        <w:rPr>
          <w:rFonts w:ascii="Times New Roman" w:eastAsia="Times New Roman" w:hAnsi="Times New Roman"/>
          <w:sz w:val="28"/>
          <w:szCs w:val="28"/>
          <w:lang w:val="uk-UA" w:eastAsia="ru-RU"/>
        </w:rPr>
      </w:pPr>
      <w:r w:rsidRPr="005923C1">
        <w:rPr>
          <w:rFonts w:ascii="Times New Roman" w:eastAsia="Times New Roman" w:hAnsi="Times New Roman"/>
          <w:sz w:val="28"/>
          <w:szCs w:val="28"/>
          <w:lang w:val="uk-UA" w:eastAsia="ru-RU"/>
        </w:rPr>
        <w:t xml:space="preserve">По-перше, слід якісно підвищити захищеність вітчизняних мереж зв'язку та інформаційних ресурсів, в першу чергу тих, що використовують державні структури. Потрібно прагнути виключити незаконне втручання в їх роботу, а також витік конфіденційної та персональної інформації. </w:t>
      </w:r>
    </w:p>
    <w:p w:rsidR="009179B3" w:rsidRPr="005923C1" w:rsidRDefault="009179B3" w:rsidP="009179B3">
      <w:pPr>
        <w:spacing w:after="0" w:line="360" w:lineRule="auto"/>
        <w:ind w:firstLine="567"/>
        <w:jc w:val="both"/>
        <w:rPr>
          <w:rFonts w:ascii="Times New Roman" w:hAnsi="Times New Roman"/>
          <w:sz w:val="28"/>
          <w:szCs w:val="28"/>
          <w:lang w:val="uk-UA"/>
        </w:rPr>
      </w:pPr>
      <w:r w:rsidRPr="005923C1">
        <w:rPr>
          <w:rFonts w:ascii="Times New Roman" w:eastAsia="Times New Roman" w:hAnsi="Times New Roman"/>
          <w:sz w:val="28"/>
          <w:szCs w:val="28"/>
          <w:lang w:val="uk-UA" w:eastAsia="ru-RU"/>
        </w:rPr>
        <w:t xml:space="preserve">По-друге, важливо забезпечити стійкість і безпеку українського сегмента Інтернету. Державні структури нашої країни не повинні закривати очі на те, що на окремих сайтах ведеться пропаганда тероризму та екстремізму, ксенофобії та релігійної ворожнечі, що в глобальній мережі розміщується дитяча порнографія, детально розповідається, як приготувати наркотичну отруту або вчинити акт суїциду. </w:t>
      </w:r>
      <w:r w:rsidRPr="005923C1">
        <w:rPr>
          <w:rFonts w:ascii="Times New Roman" w:hAnsi="Times New Roman"/>
          <w:sz w:val="28"/>
          <w:szCs w:val="28"/>
          <w:lang w:val="uk-UA"/>
        </w:rPr>
        <w:t>У всьому світі з подібними матеріалами борються, і борються активно. Їх розповсюджувачі караються, аж до порушення кримінальних справ.</w:t>
      </w:r>
    </w:p>
    <w:p w:rsidR="009179B3" w:rsidRPr="005923C1" w:rsidRDefault="009179B3" w:rsidP="009179B3">
      <w:pPr>
        <w:spacing w:after="0" w:line="360" w:lineRule="auto"/>
        <w:ind w:firstLine="567"/>
        <w:jc w:val="both"/>
        <w:rPr>
          <w:rFonts w:ascii="Times New Roman" w:hAnsi="Times New Roman"/>
          <w:sz w:val="28"/>
          <w:szCs w:val="28"/>
          <w:lang w:val="uk-UA"/>
        </w:rPr>
      </w:pPr>
      <w:r w:rsidRPr="005923C1">
        <w:rPr>
          <w:rFonts w:ascii="Times New Roman" w:hAnsi="Times New Roman"/>
          <w:sz w:val="28"/>
          <w:szCs w:val="28"/>
          <w:lang w:val="uk-UA"/>
        </w:rPr>
        <w:t xml:space="preserve">Третій напрямок роботи – це розвиток вітчизняних технологій, техніки та інформаційних продуктів. При цьому потрібно ефективно стимулювати їх використання держструктурами і нашими компаніями. </w:t>
      </w:r>
    </w:p>
    <w:p w:rsidR="009179B3" w:rsidRDefault="009179B3" w:rsidP="009179B3">
      <w:pPr>
        <w:spacing w:after="0" w:line="360" w:lineRule="auto"/>
        <w:ind w:firstLine="567"/>
        <w:jc w:val="both"/>
        <w:rPr>
          <w:rFonts w:ascii="Times New Roman" w:hAnsi="Times New Roman"/>
          <w:sz w:val="28"/>
          <w:szCs w:val="28"/>
          <w:lang w:val="uk-UA"/>
        </w:rPr>
      </w:pPr>
      <w:r w:rsidRPr="005923C1">
        <w:rPr>
          <w:rFonts w:ascii="Times New Roman" w:hAnsi="Times New Roman"/>
          <w:sz w:val="28"/>
          <w:szCs w:val="28"/>
          <w:lang w:val="uk-UA"/>
        </w:rPr>
        <w:t xml:space="preserve">Четвертий напрямок – це розширення співпраці у сфері забезпечення міжнародної інформаційної безпеки з глобальними організаціями. Однією з платформ для оцінки ризиків та вироблення спільних заходів у сфері інформаційної безпеки, для аналізу правових наслідків прийнятих рішень </w:t>
      </w:r>
      <w:r w:rsidRPr="005923C1">
        <w:rPr>
          <w:rFonts w:ascii="Times New Roman" w:hAnsi="Times New Roman"/>
          <w:sz w:val="28"/>
          <w:szCs w:val="28"/>
          <w:lang w:val="uk-UA"/>
        </w:rPr>
        <w:lastRenderedPageBreak/>
        <w:t>повинна стати Організація Об'єднаних Націй, її профільні групи і спеціалізовані структури.</w:t>
      </w:r>
    </w:p>
    <w:p w:rsidR="009179B3" w:rsidRPr="001B57C4" w:rsidRDefault="009179B3" w:rsidP="009179B3">
      <w:pPr>
        <w:spacing w:after="0" w:line="360" w:lineRule="auto"/>
        <w:ind w:firstLine="567"/>
        <w:jc w:val="both"/>
        <w:rPr>
          <w:rFonts w:ascii="Times New Roman" w:hAnsi="Times New Roman"/>
          <w:sz w:val="28"/>
          <w:szCs w:val="28"/>
          <w:lang w:val="uk-UA"/>
        </w:rPr>
      </w:pPr>
      <w:r w:rsidRPr="001B57C4">
        <w:rPr>
          <w:rStyle w:val="hps"/>
          <w:rFonts w:ascii="Times New Roman" w:hAnsi="Times New Roman"/>
          <w:sz w:val="28"/>
          <w:szCs w:val="28"/>
          <w:lang w:val="uk-UA"/>
        </w:rPr>
        <w:t>Таким</w:t>
      </w:r>
      <w:r w:rsidRPr="001B57C4">
        <w:rPr>
          <w:rFonts w:ascii="Times New Roman" w:hAnsi="Times New Roman"/>
          <w:sz w:val="28"/>
          <w:szCs w:val="28"/>
          <w:lang w:val="uk-UA"/>
        </w:rPr>
        <w:t xml:space="preserve"> </w:t>
      </w:r>
      <w:r w:rsidRPr="001B57C4">
        <w:rPr>
          <w:rStyle w:val="hps"/>
          <w:rFonts w:ascii="Times New Roman" w:hAnsi="Times New Roman"/>
          <w:sz w:val="28"/>
          <w:szCs w:val="28"/>
          <w:lang w:val="uk-UA"/>
        </w:rPr>
        <w:t>чином,</w:t>
      </w:r>
      <w:r w:rsidRPr="001B57C4">
        <w:rPr>
          <w:rFonts w:ascii="Times New Roman" w:hAnsi="Times New Roman"/>
          <w:sz w:val="28"/>
          <w:szCs w:val="28"/>
          <w:lang w:val="uk-UA"/>
        </w:rPr>
        <w:t xml:space="preserve"> </w:t>
      </w:r>
      <w:r w:rsidRPr="001B57C4">
        <w:rPr>
          <w:rStyle w:val="hps"/>
          <w:rFonts w:ascii="Times New Roman" w:hAnsi="Times New Roman"/>
          <w:sz w:val="28"/>
          <w:szCs w:val="28"/>
          <w:lang w:val="uk-UA"/>
        </w:rPr>
        <w:t>Україна</w:t>
      </w:r>
      <w:r w:rsidRPr="001B57C4">
        <w:rPr>
          <w:rFonts w:ascii="Times New Roman" w:hAnsi="Times New Roman"/>
          <w:sz w:val="28"/>
          <w:szCs w:val="28"/>
          <w:lang w:val="uk-UA"/>
        </w:rPr>
        <w:t xml:space="preserve">, як держава, </w:t>
      </w:r>
      <w:r w:rsidRPr="001B57C4">
        <w:rPr>
          <w:rStyle w:val="hps"/>
          <w:rFonts w:ascii="Times New Roman" w:hAnsi="Times New Roman"/>
          <w:sz w:val="28"/>
          <w:szCs w:val="28"/>
          <w:lang w:val="uk-UA"/>
        </w:rPr>
        <w:t>вкрай</w:t>
      </w:r>
      <w:r w:rsidRPr="001B57C4">
        <w:rPr>
          <w:rFonts w:ascii="Times New Roman" w:hAnsi="Times New Roman"/>
          <w:sz w:val="28"/>
          <w:szCs w:val="28"/>
          <w:lang w:val="uk-UA"/>
        </w:rPr>
        <w:t xml:space="preserve"> </w:t>
      </w:r>
      <w:r w:rsidRPr="001B57C4">
        <w:rPr>
          <w:rStyle w:val="hps"/>
          <w:rFonts w:ascii="Times New Roman" w:hAnsi="Times New Roman"/>
          <w:sz w:val="28"/>
          <w:szCs w:val="28"/>
          <w:lang w:val="uk-UA"/>
        </w:rPr>
        <w:t>потребує створення</w:t>
      </w:r>
      <w:r w:rsidRPr="001B57C4">
        <w:rPr>
          <w:rFonts w:ascii="Times New Roman" w:hAnsi="Times New Roman"/>
          <w:sz w:val="28"/>
          <w:szCs w:val="28"/>
          <w:lang w:val="uk-UA"/>
        </w:rPr>
        <w:t xml:space="preserve"> </w:t>
      </w:r>
      <w:r w:rsidRPr="001B57C4">
        <w:rPr>
          <w:rStyle w:val="hps"/>
          <w:rFonts w:ascii="Times New Roman" w:hAnsi="Times New Roman"/>
          <w:sz w:val="28"/>
          <w:szCs w:val="28"/>
          <w:lang w:val="uk-UA"/>
        </w:rPr>
        <w:t>повноцінної системи</w:t>
      </w:r>
      <w:r w:rsidRPr="001B57C4">
        <w:rPr>
          <w:rFonts w:ascii="Times New Roman" w:hAnsi="Times New Roman"/>
          <w:sz w:val="28"/>
          <w:szCs w:val="28"/>
          <w:lang w:val="uk-UA"/>
        </w:rPr>
        <w:t xml:space="preserve"> </w:t>
      </w:r>
      <w:r w:rsidRPr="001B57C4">
        <w:rPr>
          <w:rStyle w:val="hps"/>
          <w:rFonts w:ascii="Times New Roman" w:hAnsi="Times New Roman"/>
          <w:sz w:val="28"/>
          <w:szCs w:val="28"/>
          <w:lang w:val="uk-UA"/>
        </w:rPr>
        <w:t>інформаційної безпеки.</w:t>
      </w:r>
    </w:p>
    <w:p w:rsidR="009179B3" w:rsidRDefault="009179B3" w:rsidP="009179B3">
      <w:pPr>
        <w:spacing w:after="0" w:line="360" w:lineRule="auto"/>
        <w:ind w:firstLine="567"/>
        <w:jc w:val="center"/>
        <w:rPr>
          <w:rFonts w:ascii="Times New Roman" w:hAnsi="Times New Roman"/>
          <w:b/>
          <w:sz w:val="28"/>
          <w:szCs w:val="28"/>
          <w:lang w:val="uk-UA"/>
        </w:rPr>
      </w:pPr>
    </w:p>
    <w:p w:rsidR="009179B3" w:rsidRDefault="009179B3" w:rsidP="009179B3">
      <w:pPr>
        <w:spacing w:after="0" w:line="360" w:lineRule="auto"/>
        <w:ind w:firstLine="567"/>
        <w:jc w:val="center"/>
        <w:rPr>
          <w:rFonts w:ascii="Times New Roman" w:hAnsi="Times New Roman"/>
          <w:b/>
          <w:sz w:val="28"/>
          <w:szCs w:val="28"/>
          <w:lang w:val="uk-UA"/>
        </w:rPr>
      </w:pPr>
      <w:r w:rsidRPr="005923C1">
        <w:rPr>
          <w:rFonts w:ascii="Times New Roman" w:hAnsi="Times New Roman"/>
          <w:b/>
          <w:sz w:val="28"/>
          <w:szCs w:val="28"/>
          <w:lang w:val="uk-UA"/>
        </w:rPr>
        <w:t>Література</w:t>
      </w:r>
    </w:p>
    <w:p w:rsidR="009179B3" w:rsidRPr="004D0890" w:rsidRDefault="009179B3" w:rsidP="009179B3">
      <w:pPr>
        <w:pStyle w:val="a3"/>
        <w:numPr>
          <w:ilvl w:val="0"/>
          <w:numId w:val="1"/>
        </w:numPr>
        <w:tabs>
          <w:tab w:val="left" w:pos="851"/>
        </w:tabs>
        <w:spacing w:after="0" w:line="360" w:lineRule="auto"/>
        <w:ind w:left="0" w:firstLine="567"/>
        <w:jc w:val="both"/>
        <w:rPr>
          <w:rFonts w:ascii="Times New Roman" w:eastAsia="Times New Roman" w:hAnsi="Times New Roman"/>
          <w:b/>
          <w:sz w:val="28"/>
          <w:szCs w:val="28"/>
          <w:lang w:eastAsia="ru-RU"/>
        </w:rPr>
      </w:pPr>
      <w:r w:rsidRPr="005923C1">
        <w:rPr>
          <w:rFonts w:ascii="Times New Roman" w:hAnsi="Times New Roman"/>
          <w:sz w:val="28"/>
          <w:szCs w:val="28"/>
        </w:rPr>
        <w:t xml:space="preserve">Нашинець-Наумова А.Ю. </w:t>
      </w:r>
      <w:proofErr w:type="spellStart"/>
      <w:r w:rsidRPr="005923C1">
        <w:rPr>
          <w:rFonts w:ascii="Times New Roman" w:hAnsi="Times New Roman"/>
          <w:sz w:val="28"/>
          <w:szCs w:val="28"/>
        </w:rPr>
        <w:t>Основи</w:t>
      </w:r>
      <w:proofErr w:type="spellEnd"/>
      <w:r w:rsidRPr="005923C1">
        <w:rPr>
          <w:rFonts w:ascii="Times New Roman" w:hAnsi="Times New Roman"/>
          <w:sz w:val="28"/>
          <w:szCs w:val="28"/>
        </w:rPr>
        <w:t xml:space="preserve"> </w:t>
      </w:r>
      <w:proofErr w:type="spellStart"/>
      <w:r w:rsidRPr="005923C1">
        <w:rPr>
          <w:rFonts w:ascii="Times New Roman" w:hAnsi="Times New Roman"/>
          <w:sz w:val="28"/>
          <w:szCs w:val="28"/>
        </w:rPr>
        <w:t>інформаційного</w:t>
      </w:r>
      <w:proofErr w:type="spellEnd"/>
      <w:r w:rsidRPr="005923C1">
        <w:rPr>
          <w:rFonts w:ascii="Times New Roman" w:hAnsi="Times New Roman"/>
          <w:sz w:val="28"/>
          <w:szCs w:val="28"/>
        </w:rPr>
        <w:t xml:space="preserve"> права: </w:t>
      </w:r>
      <w:proofErr w:type="spellStart"/>
      <w:r w:rsidRPr="005923C1">
        <w:rPr>
          <w:rFonts w:ascii="Times New Roman" w:hAnsi="Times New Roman"/>
          <w:sz w:val="28"/>
          <w:szCs w:val="28"/>
        </w:rPr>
        <w:t>навчальний</w:t>
      </w:r>
      <w:proofErr w:type="spellEnd"/>
      <w:r w:rsidRPr="005923C1">
        <w:rPr>
          <w:rFonts w:ascii="Times New Roman" w:hAnsi="Times New Roman"/>
          <w:sz w:val="28"/>
          <w:szCs w:val="28"/>
        </w:rPr>
        <w:t xml:space="preserve"> </w:t>
      </w:r>
      <w:proofErr w:type="spellStart"/>
      <w:proofErr w:type="gramStart"/>
      <w:r w:rsidRPr="005923C1">
        <w:rPr>
          <w:rFonts w:ascii="Times New Roman" w:hAnsi="Times New Roman"/>
          <w:sz w:val="28"/>
          <w:szCs w:val="28"/>
        </w:rPr>
        <w:t>пос</w:t>
      </w:r>
      <w:proofErr w:type="gramEnd"/>
      <w:r w:rsidRPr="005923C1">
        <w:rPr>
          <w:rFonts w:ascii="Times New Roman" w:hAnsi="Times New Roman"/>
          <w:sz w:val="28"/>
          <w:szCs w:val="28"/>
        </w:rPr>
        <w:t>ібник</w:t>
      </w:r>
      <w:proofErr w:type="spellEnd"/>
      <w:r w:rsidRPr="005923C1">
        <w:rPr>
          <w:rFonts w:ascii="Times New Roman" w:hAnsi="Times New Roman"/>
          <w:sz w:val="28"/>
          <w:szCs w:val="28"/>
        </w:rPr>
        <w:t xml:space="preserve"> / Л.В. </w:t>
      </w:r>
      <w:proofErr w:type="spellStart"/>
      <w:r w:rsidRPr="005923C1">
        <w:rPr>
          <w:rFonts w:ascii="Times New Roman" w:hAnsi="Times New Roman"/>
          <w:sz w:val="28"/>
          <w:szCs w:val="28"/>
        </w:rPr>
        <w:t>Борець</w:t>
      </w:r>
      <w:proofErr w:type="spellEnd"/>
      <w:r w:rsidRPr="005923C1">
        <w:rPr>
          <w:rFonts w:ascii="Times New Roman" w:hAnsi="Times New Roman"/>
          <w:sz w:val="28"/>
          <w:szCs w:val="28"/>
        </w:rPr>
        <w:t xml:space="preserve">, А.Ю. Нашинець-Наумова. – К.: </w:t>
      </w:r>
      <w:proofErr w:type="gramStart"/>
      <w:r w:rsidRPr="005923C1">
        <w:rPr>
          <w:rFonts w:ascii="Times New Roman" w:hAnsi="Times New Roman"/>
          <w:sz w:val="28"/>
          <w:szCs w:val="28"/>
        </w:rPr>
        <w:t>Вив-во</w:t>
      </w:r>
      <w:proofErr w:type="gramEnd"/>
      <w:r w:rsidRPr="005923C1">
        <w:rPr>
          <w:rFonts w:ascii="Times New Roman" w:hAnsi="Times New Roman"/>
          <w:sz w:val="28"/>
          <w:szCs w:val="28"/>
        </w:rPr>
        <w:t xml:space="preserve"> «Сталь», 2015. –</w:t>
      </w:r>
      <w:r>
        <w:rPr>
          <w:rFonts w:ascii="Times New Roman" w:hAnsi="Times New Roman"/>
          <w:sz w:val="28"/>
          <w:szCs w:val="28"/>
          <w:lang w:val="uk-UA"/>
        </w:rPr>
        <w:t xml:space="preserve"> </w:t>
      </w:r>
      <w:r w:rsidRPr="005923C1">
        <w:rPr>
          <w:rFonts w:ascii="Times New Roman" w:hAnsi="Times New Roman"/>
          <w:sz w:val="28"/>
          <w:szCs w:val="28"/>
        </w:rPr>
        <w:t>98 с.</w:t>
      </w:r>
    </w:p>
    <w:p w:rsidR="009179B3" w:rsidRPr="004D0890" w:rsidRDefault="009179B3" w:rsidP="009179B3">
      <w:pPr>
        <w:pStyle w:val="a3"/>
        <w:numPr>
          <w:ilvl w:val="0"/>
          <w:numId w:val="1"/>
        </w:numPr>
        <w:tabs>
          <w:tab w:val="left" w:pos="851"/>
        </w:tabs>
        <w:spacing w:after="0" w:line="360" w:lineRule="auto"/>
        <w:ind w:left="0" w:firstLine="567"/>
        <w:jc w:val="both"/>
        <w:rPr>
          <w:rFonts w:ascii="Times New Roman" w:eastAsia="Times New Roman" w:hAnsi="Times New Roman"/>
          <w:b/>
          <w:sz w:val="28"/>
          <w:szCs w:val="28"/>
          <w:lang w:eastAsia="ru-RU"/>
        </w:rPr>
      </w:pPr>
      <w:r w:rsidRPr="004D0890">
        <w:rPr>
          <w:rFonts w:ascii="Times New Roman" w:eastAsia="Times New Roman" w:hAnsi="Times New Roman"/>
          <w:bCs/>
          <w:kern w:val="36"/>
          <w:sz w:val="28"/>
          <w:szCs w:val="28"/>
          <w:lang w:eastAsia="ru-RU"/>
        </w:rPr>
        <w:t>Проблемы и вопр</w:t>
      </w:r>
      <w:r>
        <w:rPr>
          <w:rFonts w:ascii="Times New Roman" w:eastAsia="Times New Roman" w:hAnsi="Times New Roman"/>
          <w:bCs/>
          <w:kern w:val="36"/>
          <w:sz w:val="28"/>
          <w:szCs w:val="28"/>
          <w:lang w:eastAsia="ru-RU"/>
        </w:rPr>
        <w:t>осы информационной безопасности</w:t>
      </w:r>
      <w:r>
        <w:rPr>
          <w:rFonts w:ascii="Times New Roman" w:eastAsia="Times New Roman" w:hAnsi="Times New Roman"/>
          <w:bCs/>
          <w:kern w:val="36"/>
          <w:sz w:val="28"/>
          <w:szCs w:val="28"/>
          <w:lang w:val="uk-UA" w:eastAsia="ru-RU"/>
        </w:rPr>
        <w:t xml:space="preserve"> </w:t>
      </w:r>
      <w:r w:rsidRPr="008462F9">
        <w:rPr>
          <w:rFonts w:ascii="Times New Roman" w:hAnsi="Times New Roman"/>
          <w:sz w:val="28"/>
          <w:szCs w:val="28"/>
        </w:rPr>
        <w:t>[Электронный ресурс]</w:t>
      </w:r>
      <w:r>
        <w:rPr>
          <w:rFonts w:ascii="Times New Roman" w:hAnsi="Times New Roman"/>
          <w:sz w:val="28"/>
          <w:szCs w:val="28"/>
          <w:lang w:val="uk-UA"/>
        </w:rPr>
        <w:t>.</w:t>
      </w:r>
      <w:r w:rsidRPr="008462F9">
        <w:rPr>
          <w:rFonts w:ascii="Times New Roman" w:hAnsi="Times New Roman"/>
          <w:sz w:val="28"/>
          <w:szCs w:val="28"/>
        </w:rPr>
        <w:t xml:space="preserve"> </w:t>
      </w:r>
      <w:r w:rsidRPr="005923C1">
        <w:rPr>
          <w:rFonts w:ascii="Times New Roman" w:hAnsi="Times New Roman"/>
          <w:sz w:val="28"/>
          <w:szCs w:val="28"/>
        </w:rPr>
        <w:t>–</w:t>
      </w:r>
      <w:r>
        <w:rPr>
          <w:rFonts w:ascii="Times New Roman" w:hAnsi="Times New Roman"/>
          <w:sz w:val="28"/>
          <w:szCs w:val="28"/>
          <w:lang w:val="uk-UA"/>
        </w:rPr>
        <w:t xml:space="preserve"> </w:t>
      </w:r>
      <w:r w:rsidRPr="008462F9">
        <w:rPr>
          <w:rFonts w:ascii="Times New Roman" w:hAnsi="Times New Roman"/>
          <w:sz w:val="28"/>
          <w:szCs w:val="28"/>
        </w:rPr>
        <w:t>URL:</w:t>
      </w:r>
      <w:r w:rsidRPr="008462F9">
        <w:t xml:space="preserve"> </w:t>
      </w:r>
      <w:r>
        <w:rPr>
          <w:rFonts w:ascii="Times New Roman" w:hAnsi="Times New Roman"/>
          <w:sz w:val="28"/>
          <w:szCs w:val="28"/>
          <w:lang w:val="uk-UA"/>
        </w:rPr>
        <w:t xml:space="preserve"> </w:t>
      </w:r>
      <w:r w:rsidRPr="004D0890">
        <w:rPr>
          <w:rFonts w:ascii="Times New Roman" w:eastAsia="Times New Roman" w:hAnsi="Times New Roman"/>
          <w:bCs/>
          <w:kern w:val="36"/>
          <w:sz w:val="28"/>
          <w:szCs w:val="28"/>
          <w:lang w:val="uk-UA" w:eastAsia="ru-RU"/>
        </w:rPr>
        <w:t>http://proit.com.ua/article/progress/2014/10/20/015733.html</w:t>
      </w:r>
    </w:p>
    <w:p w:rsidR="009179B3" w:rsidRPr="004D0890" w:rsidRDefault="009179B3" w:rsidP="009179B3">
      <w:pPr>
        <w:pStyle w:val="a3"/>
        <w:numPr>
          <w:ilvl w:val="0"/>
          <w:numId w:val="1"/>
        </w:numPr>
        <w:tabs>
          <w:tab w:val="left" w:pos="851"/>
        </w:tabs>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Чубайс И</w:t>
      </w:r>
      <w:r w:rsidRPr="004D0890">
        <w:rPr>
          <w:rFonts w:ascii="Times New Roman" w:eastAsia="Times New Roman" w:hAnsi="Times New Roman"/>
          <w:sz w:val="28"/>
          <w:szCs w:val="28"/>
          <w:lang w:val="uk-UA" w:eastAsia="ru-RU"/>
        </w:rPr>
        <w:t xml:space="preserve">. </w:t>
      </w:r>
      <w:r w:rsidRPr="008462F9">
        <w:rPr>
          <w:rFonts w:ascii="Times New Roman" w:hAnsi="Times New Roman"/>
          <w:sz w:val="28"/>
          <w:szCs w:val="28"/>
        </w:rPr>
        <w:t xml:space="preserve">Гибель российских солдат в Украине </w:t>
      </w:r>
      <w:r w:rsidRPr="005923C1">
        <w:rPr>
          <w:rFonts w:ascii="Times New Roman" w:hAnsi="Times New Roman"/>
          <w:sz w:val="28"/>
          <w:szCs w:val="28"/>
        </w:rPr>
        <w:t>–</w:t>
      </w:r>
      <w:r>
        <w:rPr>
          <w:rFonts w:ascii="Times New Roman" w:hAnsi="Times New Roman"/>
          <w:sz w:val="28"/>
          <w:szCs w:val="28"/>
          <w:lang w:val="uk-UA"/>
        </w:rPr>
        <w:t xml:space="preserve"> </w:t>
      </w:r>
      <w:r w:rsidRPr="008462F9">
        <w:rPr>
          <w:rFonts w:ascii="Times New Roman" w:hAnsi="Times New Roman"/>
          <w:sz w:val="28"/>
          <w:szCs w:val="28"/>
        </w:rPr>
        <w:t>это болезненная точка: вое</w:t>
      </w:r>
      <w:r>
        <w:rPr>
          <w:rFonts w:ascii="Times New Roman" w:hAnsi="Times New Roman"/>
          <w:sz w:val="28"/>
          <w:szCs w:val="28"/>
        </w:rPr>
        <w:t xml:space="preserve">нные власти объявляют </w:t>
      </w:r>
      <w:proofErr w:type="spellStart"/>
      <w:r>
        <w:rPr>
          <w:rFonts w:ascii="Times New Roman" w:hAnsi="Times New Roman"/>
          <w:sz w:val="28"/>
          <w:szCs w:val="28"/>
        </w:rPr>
        <w:t>гостайной</w:t>
      </w:r>
      <w:proofErr w:type="spellEnd"/>
      <w:r>
        <w:rPr>
          <w:rFonts w:ascii="Times New Roman" w:hAnsi="Times New Roman"/>
          <w:sz w:val="28"/>
          <w:szCs w:val="28"/>
          <w:lang w:val="uk-UA"/>
        </w:rPr>
        <w:t xml:space="preserve"> </w:t>
      </w:r>
      <w:r w:rsidRPr="008462F9">
        <w:rPr>
          <w:rFonts w:ascii="Times New Roman" w:hAnsi="Times New Roman"/>
          <w:sz w:val="28"/>
          <w:szCs w:val="28"/>
        </w:rPr>
        <w:t>[Электронный ресурс]</w:t>
      </w:r>
      <w:r>
        <w:t xml:space="preserve"> </w:t>
      </w:r>
      <w:r>
        <w:rPr>
          <w:rFonts w:ascii="Times New Roman" w:hAnsi="Times New Roman"/>
          <w:sz w:val="28"/>
          <w:szCs w:val="28"/>
          <w:lang w:val="uk-UA"/>
        </w:rPr>
        <w:t xml:space="preserve"> / И. Чубайс // </w:t>
      </w:r>
      <w:proofErr w:type="spellStart"/>
      <w:r>
        <w:rPr>
          <w:rFonts w:ascii="Times New Roman" w:hAnsi="Times New Roman"/>
          <w:sz w:val="28"/>
          <w:szCs w:val="28"/>
          <w:lang w:val="uk-UA"/>
        </w:rPr>
        <w:t>Главред</w:t>
      </w:r>
      <w:proofErr w:type="spellEnd"/>
      <w:r>
        <w:rPr>
          <w:rFonts w:ascii="Times New Roman" w:hAnsi="Times New Roman"/>
          <w:sz w:val="28"/>
          <w:szCs w:val="28"/>
          <w:lang w:val="uk-UA"/>
        </w:rPr>
        <w:t>.</w:t>
      </w:r>
      <w:r w:rsidRPr="008462F9">
        <w:rPr>
          <w:rFonts w:ascii="Times New Roman" w:hAnsi="Times New Roman"/>
          <w:sz w:val="28"/>
          <w:szCs w:val="28"/>
        </w:rPr>
        <w:t xml:space="preserve"> </w:t>
      </w:r>
      <w:r w:rsidRPr="005923C1">
        <w:rPr>
          <w:rFonts w:ascii="Times New Roman" w:hAnsi="Times New Roman"/>
          <w:sz w:val="28"/>
          <w:szCs w:val="28"/>
        </w:rPr>
        <w:t>–</w:t>
      </w:r>
      <w:r>
        <w:rPr>
          <w:rFonts w:ascii="Times New Roman" w:hAnsi="Times New Roman"/>
          <w:sz w:val="28"/>
          <w:szCs w:val="28"/>
          <w:lang w:val="uk-UA"/>
        </w:rPr>
        <w:t xml:space="preserve"> 2014.</w:t>
      </w:r>
      <w:r w:rsidRPr="008462F9">
        <w:rPr>
          <w:rFonts w:ascii="Times New Roman" w:hAnsi="Times New Roman"/>
          <w:sz w:val="28"/>
          <w:szCs w:val="28"/>
        </w:rPr>
        <w:t xml:space="preserve"> </w:t>
      </w:r>
      <w:r w:rsidRPr="005923C1">
        <w:rPr>
          <w:rFonts w:ascii="Times New Roman" w:hAnsi="Times New Roman"/>
          <w:sz w:val="28"/>
          <w:szCs w:val="28"/>
        </w:rPr>
        <w:t>–</w:t>
      </w:r>
      <w:r>
        <w:rPr>
          <w:rFonts w:ascii="Times New Roman" w:hAnsi="Times New Roman"/>
          <w:sz w:val="28"/>
          <w:szCs w:val="28"/>
          <w:lang w:val="uk-UA"/>
        </w:rPr>
        <w:t xml:space="preserve"> </w:t>
      </w:r>
      <w:r w:rsidRPr="008462F9">
        <w:rPr>
          <w:rFonts w:ascii="Times New Roman" w:hAnsi="Times New Roman"/>
          <w:sz w:val="28"/>
          <w:szCs w:val="28"/>
        </w:rPr>
        <w:t>URL:</w:t>
      </w:r>
      <w:r w:rsidRPr="008462F9">
        <w:t xml:space="preserve"> </w:t>
      </w:r>
      <w:r w:rsidRPr="008462F9">
        <w:rPr>
          <w:rFonts w:ascii="Times New Roman" w:hAnsi="Times New Roman"/>
          <w:sz w:val="28"/>
          <w:szCs w:val="28"/>
        </w:rPr>
        <w:t>http://glavred.info/politika/</w:t>
      </w:r>
    </w:p>
    <w:p w:rsidR="009179B3" w:rsidRPr="005923C1" w:rsidRDefault="009179B3" w:rsidP="009179B3">
      <w:pPr>
        <w:pStyle w:val="a3"/>
        <w:spacing w:after="0" w:line="360" w:lineRule="auto"/>
        <w:ind w:left="0" w:firstLine="567"/>
        <w:rPr>
          <w:rFonts w:ascii="Times New Roman" w:eastAsia="Times New Roman" w:hAnsi="Times New Roman"/>
          <w:b/>
          <w:sz w:val="28"/>
          <w:szCs w:val="28"/>
          <w:lang w:eastAsia="ru-RU"/>
        </w:rPr>
      </w:pPr>
    </w:p>
    <w:p w:rsidR="009179B3" w:rsidRPr="002A145E" w:rsidRDefault="009179B3" w:rsidP="009179B3">
      <w:pPr>
        <w:spacing w:after="0"/>
        <w:jc w:val="center"/>
        <w:rPr>
          <w:rFonts w:ascii="Times New Roman" w:hAnsi="Times New Roman"/>
          <w:sz w:val="28"/>
          <w:szCs w:val="28"/>
          <w:lang w:val="uk-UA"/>
        </w:rPr>
      </w:pPr>
    </w:p>
    <w:p w:rsidR="00005EB1" w:rsidRDefault="00005EB1">
      <w:bookmarkStart w:id="0" w:name="_GoBack"/>
      <w:bookmarkEnd w:id="0"/>
    </w:p>
    <w:sectPr w:rsidR="00005EB1" w:rsidSect="002A145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41581"/>
    <w:multiLevelType w:val="hybridMultilevel"/>
    <w:tmpl w:val="1DB85B78"/>
    <w:lvl w:ilvl="0" w:tplc="6F824358">
      <w:start w:val="1"/>
      <w:numFmt w:val="decimal"/>
      <w:lvlText w:val="%1."/>
      <w:lvlJc w:val="left"/>
      <w:pPr>
        <w:ind w:left="927" w:hanging="360"/>
      </w:pPr>
      <w:rPr>
        <w:rFonts w:ascii="Times New Roman" w:eastAsia="Calibri" w:hAnsi="Times New Roman" w:cs="Times New Roman"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B3"/>
    <w:rsid w:val="00005EB1"/>
    <w:rsid w:val="0091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9B3"/>
    <w:pPr>
      <w:ind w:left="720"/>
      <w:contextualSpacing/>
    </w:pPr>
  </w:style>
  <w:style w:type="character" w:customStyle="1" w:styleId="hps">
    <w:name w:val="hps"/>
    <w:rsid w:val="009179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9B3"/>
    <w:pPr>
      <w:ind w:left="720"/>
      <w:contextualSpacing/>
    </w:pPr>
  </w:style>
  <w:style w:type="character" w:customStyle="1" w:styleId="hps">
    <w:name w:val="hps"/>
    <w:rsid w:val="0091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2015-04-24T15:36:00Z</dcterms:created>
  <dcterms:modified xsi:type="dcterms:W3CDTF">2015-04-24T15:36:00Z</dcterms:modified>
</cp:coreProperties>
</file>